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LobbyRestrictions"/>
    <w:p w14:paraId="49295F42" w14:textId="77777777" w:rsidR="00585AD5" w:rsidRDefault="00EF372A" w:rsidP="00585AD5">
      <w:pPr>
        <w:jc w:val="center"/>
        <w:rPr>
          <w:b/>
          <w:u w:val="single"/>
        </w:rPr>
      </w:pPr>
      <w:r>
        <w:rPr>
          <w:b/>
          <w:szCs w:val="24"/>
        </w:rPr>
        <w:fldChar w:fldCharType="begin"/>
      </w:r>
      <w:r w:rsidR="00585AD5">
        <w:rPr>
          <w:b/>
          <w:szCs w:val="24"/>
        </w:rPr>
        <w:instrText xml:space="preserve"> LINK  Word.Document.12 "\\\\octant03\\major05\\OfficeXP\\CammTempText\\Attachements\\FORM-Certification of Restrictions on Lobbying.docx"  \h </w:instrText>
      </w:r>
      <w:r>
        <w:rPr>
          <w:b/>
          <w:szCs w:val="24"/>
        </w:rPr>
        <w:fldChar w:fldCharType="separate"/>
      </w:r>
      <w:r w:rsidR="00585AD5">
        <w:rPr>
          <w:b/>
          <w:u w:val="single"/>
        </w:rPr>
        <w:t>CERTIFICATION</w:t>
      </w:r>
    </w:p>
    <w:p w14:paraId="53385053" w14:textId="77777777" w:rsidR="00585AD5" w:rsidRDefault="00585AD5" w:rsidP="00585AD5">
      <w:pPr>
        <w:jc w:val="center"/>
        <w:rPr>
          <w:b/>
          <w:u w:val="single"/>
        </w:rPr>
      </w:pPr>
      <w:r>
        <w:rPr>
          <w:b/>
          <w:u w:val="single"/>
        </w:rPr>
        <w:t xml:space="preserve">LIMITATION ON PAYMENTS TO </w:t>
      </w:r>
      <w:proofErr w:type="gramStart"/>
      <w:r>
        <w:rPr>
          <w:b/>
          <w:u w:val="single"/>
        </w:rPr>
        <w:t>INFLUENCE</w:t>
      </w:r>
      <w:proofErr w:type="gramEnd"/>
      <w:r>
        <w:rPr>
          <w:b/>
          <w:u w:val="single"/>
        </w:rPr>
        <w:t xml:space="preserve"> CERTAIN</w:t>
      </w:r>
    </w:p>
    <w:p w14:paraId="326E68D4" w14:textId="77777777" w:rsidR="00585AD5" w:rsidRDefault="00585AD5" w:rsidP="00585AD5">
      <w:pPr>
        <w:pStyle w:val="SectionTitle"/>
        <w:spacing w:after="240"/>
      </w:pPr>
      <w:r>
        <w:t>FEDERAL TRANSACTIONS</w:t>
      </w:r>
    </w:p>
    <w:p w14:paraId="50B85D57" w14:textId="77777777" w:rsidR="00585AD5" w:rsidRDefault="00585AD5" w:rsidP="00585AD5">
      <w:pPr>
        <w:pStyle w:val="StyleA"/>
        <w:numPr>
          <w:ilvl w:val="0"/>
          <w:numId w:val="0"/>
        </w:numPr>
        <w:tabs>
          <w:tab w:val="left" w:pos="720"/>
        </w:tabs>
        <w:ind w:left="720" w:hanging="720"/>
      </w:pPr>
      <w:r>
        <w:t>A.</w:t>
      </w:r>
      <w:r>
        <w:tab/>
        <w:t>DEFINITIONS</w:t>
      </w:r>
    </w:p>
    <w:p w14:paraId="4BE1A1A8" w14:textId="77777777" w:rsidR="00585AD5" w:rsidRDefault="00585AD5" w:rsidP="00585AD5">
      <w:pPr>
        <w:pStyle w:val="StyleB"/>
        <w:numPr>
          <w:ilvl w:val="0"/>
          <w:numId w:val="0"/>
        </w:numPr>
        <w:tabs>
          <w:tab w:val="left" w:pos="1440"/>
        </w:tabs>
        <w:ind w:left="1440" w:hanging="720"/>
      </w:pPr>
      <w:r>
        <w:t>1.</w:t>
      </w:r>
      <w:r>
        <w:tab/>
        <w:t>Authority, as used in this clause, means the Orange County Transportation Authority, acting on behalf of the Orange County Transit District.</w:t>
      </w:r>
    </w:p>
    <w:p w14:paraId="2A0375B6" w14:textId="77777777" w:rsidR="00585AD5" w:rsidRDefault="00585AD5" w:rsidP="00585AD5">
      <w:pPr>
        <w:pStyle w:val="StyleB"/>
        <w:numPr>
          <w:ilvl w:val="0"/>
          <w:numId w:val="0"/>
        </w:numPr>
        <w:tabs>
          <w:tab w:val="left" w:pos="1440"/>
        </w:tabs>
        <w:ind w:left="1440" w:hanging="720"/>
      </w:pPr>
      <w:r>
        <w:t>2.</w:t>
      </w:r>
      <w:r>
        <w:tab/>
        <w:t>Covered Federal action, as used in this clause, means any of the following Federal actions:</w:t>
      </w:r>
    </w:p>
    <w:p w14:paraId="61C78C20" w14:textId="77777777" w:rsidR="00585AD5" w:rsidRDefault="00585AD5" w:rsidP="00585AD5">
      <w:pPr>
        <w:pStyle w:val="StyleC"/>
        <w:numPr>
          <w:ilvl w:val="0"/>
          <w:numId w:val="0"/>
        </w:numPr>
        <w:tabs>
          <w:tab w:val="left" w:pos="2160"/>
        </w:tabs>
        <w:ind w:left="2160" w:hanging="720"/>
      </w:pPr>
      <w:r>
        <w:t>a.</w:t>
      </w:r>
      <w:r>
        <w:tab/>
        <w:t>The awarding of any Federal contract.</w:t>
      </w:r>
    </w:p>
    <w:p w14:paraId="3F578CA1" w14:textId="77777777" w:rsidR="00585AD5" w:rsidRDefault="00585AD5" w:rsidP="00585AD5">
      <w:pPr>
        <w:pStyle w:val="StyleC"/>
        <w:numPr>
          <w:ilvl w:val="0"/>
          <w:numId w:val="0"/>
        </w:numPr>
        <w:tabs>
          <w:tab w:val="left" w:pos="2160"/>
        </w:tabs>
        <w:ind w:left="2160" w:hanging="720"/>
      </w:pPr>
      <w:r>
        <w:t>b.</w:t>
      </w:r>
      <w:r>
        <w:tab/>
        <w:t>The making of any Federal grant.</w:t>
      </w:r>
    </w:p>
    <w:p w14:paraId="1CBAD0A3" w14:textId="77777777" w:rsidR="00585AD5" w:rsidRDefault="00585AD5" w:rsidP="00585AD5">
      <w:pPr>
        <w:pStyle w:val="StyleC"/>
        <w:numPr>
          <w:ilvl w:val="0"/>
          <w:numId w:val="0"/>
        </w:numPr>
        <w:tabs>
          <w:tab w:val="left" w:pos="2160"/>
        </w:tabs>
        <w:ind w:left="2160" w:hanging="720"/>
      </w:pPr>
      <w:r>
        <w:t>c.</w:t>
      </w:r>
      <w:r>
        <w:tab/>
        <w:t>The making of any Federal loan.</w:t>
      </w:r>
    </w:p>
    <w:p w14:paraId="45E2B004" w14:textId="77777777" w:rsidR="00585AD5" w:rsidRDefault="00585AD5" w:rsidP="00585AD5">
      <w:pPr>
        <w:pStyle w:val="StyleC"/>
        <w:numPr>
          <w:ilvl w:val="0"/>
          <w:numId w:val="0"/>
        </w:numPr>
        <w:tabs>
          <w:tab w:val="left" w:pos="2160"/>
        </w:tabs>
        <w:ind w:left="2160" w:hanging="720"/>
      </w:pPr>
      <w:r>
        <w:t>d.</w:t>
      </w:r>
      <w:r>
        <w:tab/>
        <w:t>The entering into of any cooperative agreement.</w:t>
      </w:r>
    </w:p>
    <w:p w14:paraId="24876923" w14:textId="77777777" w:rsidR="00585AD5" w:rsidRDefault="00585AD5" w:rsidP="00585AD5">
      <w:pPr>
        <w:pStyle w:val="StyleC"/>
        <w:numPr>
          <w:ilvl w:val="0"/>
          <w:numId w:val="0"/>
        </w:numPr>
        <w:tabs>
          <w:tab w:val="left" w:pos="2160"/>
        </w:tabs>
        <w:ind w:left="2160" w:hanging="720"/>
      </w:pPr>
      <w:r>
        <w:t>e.</w:t>
      </w:r>
      <w:r>
        <w:tab/>
        <w:t>The extension, continuation, renewal, amendment, or modification of any Federal contract, grant, loan, or cooperative agreement.</w:t>
      </w:r>
    </w:p>
    <w:p w14:paraId="79D93BD4" w14:textId="77777777" w:rsidR="00585AD5" w:rsidRDefault="00585AD5" w:rsidP="00585AD5">
      <w:pPr>
        <w:pStyle w:val="StyleB"/>
        <w:numPr>
          <w:ilvl w:val="0"/>
          <w:numId w:val="0"/>
        </w:numPr>
        <w:tabs>
          <w:tab w:val="left" w:pos="1440"/>
        </w:tabs>
        <w:ind w:left="1440" w:hanging="720"/>
      </w:pPr>
      <w:r>
        <w:t>3.</w:t>
      </w:r>
      <w:r>
        <w:tab/>
        <w:t>Indian tribe and tribal organization, as used in this clause, have the meaning provided in Section 450b of the Indian self-determination and Education Assistance Act (25 U.S.C. 450) and include Alaskan Natives.</w:t>
      </w:r>
    </w:p>
    <w:p w14:paraId="1DD9253C" w14:textId="77777777" w:rsidR="00585AD5" w:rsidRDefault="00585AD5" w:rsidP="00585AD5">
      <w:pPr>
        <w:pStyle w:val="StyleB"/>
        <w:numPr>
          <w:ilvl w:val="0"/>
          <w:numId w:val="0"/>
        </w:numPr>
        <w:tabs>
          <w:tab w:val="left" w:pos="1440"/>
        </w:tabs>
        <w:ind w:left="1440" w:hanging="720"/>
      </w:pPr>
      <w:r>
        <w:t>4.</w:t>
      </w:r>
      <w:r>
        <w:tab/>
        <w:t xml:space="preserve">Influencing or attempting to influence, as used in this clause, means making, with the intent </w:t>
      </w:r>
      <w:proofErr w:type="gramStart"/>
      <w:r>
        <w:t>to</w:t>
      </w:r>
      <w:proofErr w:type="gramEnd"/>
      <w:r>
        <w:t xml:space="preserve"> influence, any communication to or appearance before an officer or employee of any agency, a Member of Congress, an officer or employee of Congress, or an employee of a Member of Congress in connection with any covered Federal action.</w:t>
      </w:r>
    </w:p>
    <w:p w14:paraId="2E7633F5" w14:textId="77777777" w:rsidR="00585AD5" w:rsidRDefault="00585AD5" w:rsidP="00585AD5">
      <w:pPr>
        <w:pStyle w:val="StyleB"/>
        <w:numPr>
          <w:ilvl w:val="0"/>
          <w:numId w:val="0"/>
        </w:numPr>
        <w:tabs>
          <w:tab w:val="left" w:pos="1440"/>
        </w:tabs>
        <w:ind w:left="1440" w:hanging="720"/>
      </w:pPr>
      <w:r>
        <w:t>5.</w:t>
      </w:r>
      <w:r>
        <w:tab/>
        <w:t>Local government, as used in this clause, means a unit of government in a State and, if chartered, established, or other were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07B40A96" w14:textId="77777777" w:rsidR="00585AD5" w:rsidRDefault="00585AD5" w:rsidP="00585AD5">
      <w:pPr>
        <w:pStyle w:val="StyleB"/>
        <w:numPr>
          <w:ilvl w:val="0"/>
          <w:numId w:val="0"/>
        </w:numPr>
        <w:tabs>
          <w:tab w:val="left" w:pos="1440"/>
        </w:tabs>
        <w:ind w:left="1440" w:hanging="720"/>
      </w:pPr>
      <w:r>
        <w:t>6.</w:t>
      </w:r>
      <w:r>
        <w:tab/>
        <w:t>Officer or employee of an agency, as used in this clause, includes the following individuals who are employed by an agency:</w:t>
      </w:r>
    </w:p>
    <w:p w14:paraId="2106C209" w14:textId="77777777" w:rsidR="00585AD5" w:rsidRDefault="00585AD5" w:rsidP="00585AD5">
      <w:pPr>
        <w:pStyle w:val="StyleC"/>
        <w:numPr>
          <w:ilvl w:val="0"/>
          <w:numId w:val="0"/>
        </w:numPr>
        <w:tabs>
          <w:tab w:val="left" w:pos="2160"/>
        </w:tabs>
        <w:ind w:left="2160" w:hanging="720"/>
      </w:pPr>
      <w:r>
        <w:t>a.</w:t>
      </w:r>
      <w:r>
        <w:tab/>
        <w:t>An individual who is appointed to a position in the Government under title 5, United States code, including a position under a temporary appointment.</w:t>
      </w:r>
    </w:p>
    <w:p w14:paraId="1B4E86D3" w14:textId="77777777" w:rsidR="00585AD5" w:rsidRDefault="00585AD5" w:rsidP="00585AD5">
      <w:pPr>
        <w:pStyle w:val="StyleC"/>
        <w:numPr>
          <w:ilvl w:val="0"/>
          <w:numId w:val="0"/>
        </w:numPr>
        <w:tabs>
          <w:tab w:val="left" w:pos="2160"/>
        </w:tabs>
      </w:pPr>
    </w:p>
    <w:p w14:paraId="2E96FEEE" w14:textId="77777777" w:rsidR="00585AD5" w:rsidRDefault="00585AD5" w:rsidP="00585AD5">
      <w:pPr>
        <w:pStyle w:val="StyleC"/>
        <w:numPr>
          <w:ilvl w:val="0"/>
          <w:numId w:val="0"/>
        </w:numPr>
        <w:tabs>
          <w:tab w:val="left" w:pos="2160"/>
        </w:tabs>
        <w:ind w:left="2160" w:hanging="720"/>
      </w:pPr>
      <w:r>
        <w:lastRenderedPageBreak/>
        <w:t>b.</w:t>
      </w:r>
      <w:r>
        <w:tab/>
        <w:t>A member of the uniformed services, as defined in the subsection 101(3), Title 37, United States Code.</w:t>
      </w:r>
    </w:p>
    <w:p w14:paraId="71BEC5BA" w14:textId="77777777" w:rsidR="00585AD5" w:rsidRDefault="00585AD5" w:rsidP="00585AD5">
      <w:pPr>
        <w:pStyle w:val="StyleC"/>
        <w:numPr>
          <w:ilvl w:val="0"/>
          <w:numId w:val="0"/>
        </w:numPr>
        <w:tabs>
          <w:tab w:val="left" w:pos="2160"/>
        </w:tabs>
        <w:ind w:left="2160" w:hanging="720"/>
      </w:pPr>
      <w:r>
        <w:t>c.</w:t>
      </w:r>
      <w:r>
        <w:tab/>
        <w:t>A special Government employee, as defined in Section 202, Title 18, United States Code.</w:t>
      </w:r>
    </w:p>
    <w:p w14:paraId="3EB46589" w14:textId="77777777" w:rsidR="00585AD5" w:rsidRDefault="00585AD5" w:rsidP="00585AD5">
      <w:pPr>
        <w:pStyle w:val="StyleC"/>
        <w:numPr>
          <w:ilvl w:val="0"/>
          <w:numId w:val="0"/>
        </w:numPr>
        <w:tabs>
          <w:tab w:val="left" w:pos="2160"/>
        </w:tabs>
        <w:ind w:left="2160" w:hanging="720"/>
      </w:pPr>
      <w:r>
        <w:t>d.</w:t>
      </w:r>
      <w:r>
        <w:tab/>
        <w:t>An individual who is a member of a Federal advisory committee, as defined by the Federal Advisory Committee Act, Title 5, United States Code, Appendix section 3.</w:t>
      </w:r>
    </w:p>
    <w:p w14:paraId="29A80114" w14:textId="77777777" w:rsidR="00585AD5" w:rsidRDefault="00585AD5" w:rsidP="00585AD5">
      <w:pPr>
        <w:pStyle w:val="StyleB"/>
        <w:numPr>
          <w:ilvl w:val="0"/>
          <w:numId w:val="0"/>
        </w:numPr>
        <w:tabs>
          <w:tab w:val="left" w:pos="1440"/>
        </w:tabs>
        <w:ind w:left="1440" w:hanging="720"/>
      </w:pPr>
      <w:r>
        <w:t>7.</w:t>
      </w:r>
      <w:r>
        <w:tab/>
        <w:t>Person, as used in this clause, means an individual, corporation, company, association, authority, firm, partnership, society, State, and local government, regardless of whether such entity is operated for profit, or not for profit.  This term excludes an Indian tribe, tribal organization or any other Indian organization with respect to expenditures specifically permitted by other Federal law.</w:t>
      </w:r>
    </w:p>
    <w:p w14:paraId="2D3E1A9C" w14:textId="77777777" w:rsidR="00585AD5" w:rsidRDefault="00585AD5" w:rsidP="00585AD5">
      <w:pPr>
        <w:pStyle w:val="StyleB"/>
        <w:numPr>
          <w:ilvl w:val="0"/>
          <w:numId w:val="0"/>
        </w:numPr>
        <w:tabs>
          <w:tab w:val="left" w:pos="1440"/>
        </w:tabs>
        <w:ind w:left="1440" w:hanging="720"/>
      </w:pPr>
      <w:r>
        <w:t>8.</w:t>
      </w:r>
      <w:r>
        <w:tab/>
        <w:t xml:space="preserve">Reasonable compensation, as used in this clause, means with respect to a regularly employed officer </w:t>
      </w:r>
      <w:proofErr w:type="gramStart"/>
      <w:r>
        <w:t>of</w:t>
      </w:r>
      <w:proofErr w:type="gramEnd"/>
      <w:r>
        <w:t xml:space="preserve"> employee of any person, compensation that is consistent with the normal compensation for such </w:t>
      </w:r>
      <w:proofErr w:type="gramStart"/>
      <w:r>
        <w:t>officer</w:t>
      </w:r>
      <w:proofErr w:type="gramEnd"/>
      <w:r>
        <w:t xml:space="preserve"> or employee for work that is not furnished to, not funded by, or not furnished in cooperation with the Federal Government.</w:t>
      </w:r>
    </w:p>
    <w:p w14:paraId="428F8AF1" w14:textId="77777777" w:rsidR="00585AD5" w:rsidRDefault="00585AD5" w:rsidP="00585AD5">
      <w:pPr>
        <w:pStyle w:val="StyleB"/>
        <w:numPr>
          <w:ilvl w:val="0"/>
          <w:numId w:val="0"/>
        </w:numPr>
        <w:tabs>
          <w:tab w:val="left" w:pos="1440"/>
        </w:tabs>
        <w:ind w:left="1440" w:hanging="720"/>
      </w:pPr>
      <w:r>
        <w:t>9.</w:t>
      </w:r>
      <w:r>
        <w:tab/>
        <w:t>Reasonable payment, as used in this clause means, with respect to professional and other technical services, a payment in an amount that is consistent with the amount normally paid for such services in the private sector.</w:t>
      </w:r>
    </w:p>
    <w:p w14:paraId="17D22934" w14:textId="77777777" w:rsidR="00585AD5" w:rsidRDefault="00585AD5" w:rsidP="00585AD5">
      <w:pPr>
        <w:pStyle w:val="StyleB"/>
        <w:numPr>
          <w:ilvl w:val="0"/>
          <w:numId w:val="0"/>
        </w:numPr>
        <w:tabs>
          <w:tab w:val="left" w:pos="1440"/>
        </w:tabs>
        <w:ind w:left="1440" w:hanging="720"/>
      </w:pPr>
      <w:r>
        <w:t>10.</w:t>
      </w:r>
      <w:r>
        <w:tab/>
        <w:t>Recipient, as used in this clause, includes the CONSULTANT and all subcontractors. This term excludes an Indian tribe, tribal organization, or any other Indian organization with respect to expenditures specifically permitted by other Federal law.</w:t>
      </w:r>
    </w:p>
    <w:p w14:paraId="748367B6" w14:textId="77777777" w:rsidR="00585AD5" w:rsidRDefault="00585AD5" w:rsidP="00585AD5">
      <w:pPr>
        <w:pStyle w:val="StyleB"/>
        <w:numPr>
          <w:ilvl w:val="0"/>
          <w:numId w:val="0"/>
        </w:numPr>
        <w:tabs>
          <w:tab w:val="left" w:pos="1440"/>
        </w:tabs>
        <w:ind w:left="1440" w:hanging="720"/>
      </w:pPr>
      <w:r>
        <w:t>11.</w:t>
      </w:r>
      <w:r>
        <w:tab/>
        <w:t xml:space="preserve">Regularly employed, as used in this clause, means, with respect to an officer or employee of a person requesting or receiving by such person for at least 130 working days within one year immediately preceding the date of the submission that initiates agency consideration of such person for receipt of such contract.  An officer or employee who is employed by such </w:t>
      </w:r>
      <w:proofErr w:type="gramStart"/>
      <w:r>
        <w:t>person</w:t>
      </w:r>
      <w:proofErr w:type="gramEnd"/>
      <w:r>
        <w:t xml:space="preserve"> for less than 130 working days within one year immediately preceding the date of the submission that initiates agency consideration of such person shall </w:t>
      </w:r>
      <w:proofErr w:type="gramStart"/>
      <w:r>
        <w:t>be considered to be</w:t>
      </w:r>
      <w:proofErr w:type="gramEnd"/>
      <w:r>
        <w:t xml:space="preserve"> regularly employed as soon as he or she is employed by such person for 130 working days.</w:t>
      </w:r>
    </w:p>
    <w:p w14:paraId="702E9751" w14:textId="77777777" w:rsidR="00585AD5" w:rsidRDefault="00585AD5" w:rsidP="00585AD5">
      <w:pPr>
        <w:pStyle w:val="StyleB"/>
        <w:numPr>
          <w:ilvl w:val="0"/>
          <w:numId w:val="0"/>
        </w:numPr>
        <w:tabs>
          <w:tab w:val="left" w:pos="1440"/>
        </w:tabs>
        <w:ind w:left="1440" w:hanging="720"/>
      </w:pPr>
      <w:r>
        <w:t>12.</w:t>
      </w:r>
      <w:r>
        <w:tab/>
        <w:t>State, as used in this clause, means a State of the United States, the District of Columbia, the Commonwealth of Puerto Rico, a territory or possession of the United States, an agency or instrumentality of a State, and a multi-State regional or interstate entity having governmental duties and powers.</w:t>
      </w:r>
    </w:p>
    <w:p w14:paraId="466FF556" w14:textId="77777777" w:rsidR="00585AD5" w:rsidRDefault="00585AD5" w:rsidP="00585AD5">
      <w:pPr>
        <w:pStyle w:val="StyleA"/>
        <w:keepNext/>
        <w:keepLines/>
        <w:widowControl/>
        <w:numPr>
          <w:ilvl w:val="0"/>
          <w:numId w:val="0"/>
        </w:numPr>
        <w:tabs>
          <w:tab w:val="left" w:pos="720"/>
        </w:tabs>
        <w:ind w:left="720" w:hanging="720"/>
      </w:pPr>
      <w:r>
        <w:lastRenderedPageBreak/>
        <w:t>B.</w:t>
      </w:r>
      <w:r>
        <w:tab/>
        <w:t>PROHIBITIONS</w:t>
      </w:r>
    </w:p>
    <w:p w14:paraId="5023C845" w14:textId="77777777" w:rsidR="00585AD5" w:rsidRDefault="00585AD5" w:rsidP="00585AD5">
      <w:pPr>
        <w:pStyle w:val="StyleB"/>
        <w:keepNext/>
        <w:keepLines/>
        <w:widowControl/>
        <w:numPr>
          <w:ilvl w:val="0"/>
          <w:numId w:val="0"/>
        </w:numPr>
        <w:tabs>
          <w:tab w:val="left" w:pos="1440"/>
        </w:tabs>
        <w:ind w:left="1440" w:hanging="720"/>
      </w:pPr>
      <w:r>
        <w:t>1.</w:t>
      </w:r>
      <w:r>
        <w:tab/>
        <w:t>Section 1352 of Title 31, United States Code, among other things,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or, the modification of any Federal contract, grant, loan, or cooperative agreement.</w:t>
      </w:r>
    </w:p>
    <w:p w14:paraId="07C6EBB7" w14:textId="77777777" w:rsidR="00585AD5" w:rsidRDefault="00585AD5" w:rsidP="00585AD5">
      <w:pPr>
        <w:pStyle w:val="StyleB"/>
        <w:numPr>
          <w:ilvl w:val="0"/>
          <w:numId w:val="0"/>
        </w:numPr>
        <w:tabs>
          <w:tab w:val="left" w:pos="1440"/>
        </w:tabs>
        <w:ind w:left="1440" w:hanging="720"/>
      </w:pPr>
      <w:r>
        <w:t>2.</w:t>
      </w:r>
      <w:r>
        <w:tab/>
        <w:t>The Act also requires consultant to furnish a disclosure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in connection with a Federal contract, grant, loan or cooperative agreement.</w:t>
      </w:r>
    </w:p>
    <w:p w14:paraId="754D8D7D" w14:textId="77777777" w:rsidR="00585AD5" w:rsidRDefault="00585AD5" w:rsidP="00585AD5">
      <w:pPr>
        <w:pStyle w:val="StyleB"/>
        <w:numPr>
          <w:ilvl w:val="0"/>
          <w:numId w:val="0"/>
        </w:numPr>
        <w:tabs>
          <w:tab w:val="left" w:pos="1440"/>
        </w:tabs>
        <w:ind w:left="1440" w:hanging="720"/>
      </w:pPr>
      <w:r>
        <w:t>3.</w:t>
      </w:r>
      <w:r>
        <w:tab/>
        <w:t>The prohibitions of the Act do not apply under the following conditions:</w:t>
      </w:r>
    </w:p>
    <w:p w14:paraId="3B39F596" w14:textId="77777777" w:rsidR="00585AD5" w:rsidRDefault="00585AD5" w:rsidP="00585AD5">
      <w:pPr>
        <w:pStyle w:val="StyleC"/>
        <w:numPr>
          <w:ilvl w:val="0"/>
          <w:numId w:val="0"/>
        </w:numPr>
        <w:tabs>
          <w:tab w:val="left" w:pos="2160"/>
        </w:tabs>
        <w:ind w:left="2160" w:hanging="720"/>
      </w:pPr>
      <w:r>
        <w:t>a.</w:t>
      </w:r>
      <w:r>
        <w:tab/>
        <w:t>Agency and legislative liaison by own employees.</w:t>
      </w:r>
    </w:p>
    <w:p w14:paraId="398F5B07" w14:textId="77777777" w:rsidR="00585AD5" w:rsidRDefault="00585AD5" w:rsidP="00585AD5">
      <w:pPr>
        <w:pStyle w:val="StyleD"/>
        <w:numPr>
          <w:ilvl w:val="0"/>
          <w:numId w:val="0"/>
        </w:numPr>
        <w:tabs>
          <w:tab w:val="left" w:pos="2880"/>
        </w:tabs>
        <w:ind w:left="2880" w:hanging="720"/>
      </w:pPr>
      <w:r>
        <w:t>(1)</w:t>
      </w:r>
      <w:r>
        <w:tab/>
        <w:t xml:space="preserve">The prohibition on the use of </w:t>
      </w:r>
      <w:proofErr w:type="gramStart"/>
      <w:r>
        <w:t>appropriated</w:t>
      </w:r>
      <w:proofErr w:type="gramEnd"/>
      <w:r>
        <w:t xml:space="preserve"> funds, in subparagraph C.1. of this clause, does not apply in the case of payment of reasonable compensation made to an officer or employee of a person requesting or receiving a covered Federal action if the payment is for agency and legislative liaison activities not directly related to a covered Federal action.</w:t>
      </w:r>
    </w:p>
    <w:p w14:paraId="4BA3E5B9" w14:textId="77777777" w:rsidR="00585AD5" w:rsidRDefault="00585AD5" w:rsidP="00585AD5">
      <w:pPr>
        <w:pStyle w:val="StyleD"/>
        <w:numPr>
          <w:ilvl w:val="0"/>
          <w:numId w:val="0"/>
        </w:numPr>
        <w:tabs>
          <w:tab w:val="left" w:pos="2880"/>
        </w:tabs>
        <w:ind w:left="2880" w:hanging="720"/>
      </w:pPr>
      <w:r>
        <w:t>(2)</w:t>
      </w:r>
      <w:r>
        <w:tab/>
        <w:t>For purposes of paragraph C.3.a.(1) of this clause, providing any information specifically requested by an agency or Congress is permitted at any time.</w:t>
      </w:r>
    </w:p>
    <w:p w14:paraId="69B0BD4D" w14:textId="77777777" w:rsidR="00585AD5" w:rsidRDefault="00585AD5" w:rsidP="00585AD5">
      <w:pPr>
        <w:pStyle w:val="StyleD"/>
        <w:numPr>
          <w:ilvl w:val="0"/>
          <w:numId w:val="0"/>
        </w:numPr>
        <w:tabs>
          <w:tab w:val="left" w:pos="2880"/>
        </w:tabs>
        <w:ind w:left="2880" w:hanging="720"/>
      </w:pPr>
      <w:r>
        <w:t>(3)</w:t>
      </w:r>
      <w:r>
        <w:tab/>
        <w:t xml:space="preserve">The following agency and legislative liaison activities are permitted any time where they are not related to a specific solicitation for any covered Federal action: </w:t>
      </w:r>
    </w:p>
    <w:p w14:paraId="3C5B1DAC" w14:textId="77777777" w:rsidR="00585AD5" w:rsidRDefault="00585AD5" w:rsidP="00585AD5">
      <w:pPr>
        <w:pStyle w:val="StyleD"/>
        <w:numPr>
          <w:ilvl w:val="0"/>
          <w:numId w:val="0"/>
        </w:numPr>
        <w:tabs>
          <w:tab w:val="left" w:pos="720"/>
        </w:tabs>
        <w:ind w:left="2880"/>
      </w:pPr>
      <w:r>
        <w:t xml:space="preserve">Discussing with an agency (including individual demonstrations) the qualities and characteristics of the person's products or services, conditions or terms of sale, and service capabilities. </w:t>
      </w:r>
    </w:p>
    <w:p w14:paraId="0E8E1C24" w14:textId="77777777" w:rsidR="00585AD5" w:rsidRDefault="00585AD5" w:rsidP="00585AD5">
      <w:pPr>
        <w:pStyle w:val="StyleD"/>
        <w:numPr>
          <w:ilvl w:val="0"/>
          <w:numId w:val="0"/>
        </w:numPr>
        <w:tabs>
          <w:tab w:val="left" w:pos="720"/>
        </w:tabs>
        <w:ind w:left="2880"/>
      </w:pPr>
      <w:r>
        <w:t>Technical discussions and other activities regarding the application of adaptation of the person's products or services for an agency's use.</w:t>
      </w:r>
    </w:p>
    <w:p w14:paraId="7CDA3D95" w14:textId="77777777" w:rsidR="00585AD5" w:rsidRDefault="00585AD5" w:rsidP="00585AD5">
      <w:pPr>
        <w:pStyle w:val="StyleD"/>
        <w:numPr>
          <w:ilvl w:val="0"/>
          <w:numId w:val="0"/>
        </w:numPr>
        <w:tabs>
          <w:tab w:val="left" w:pos="2880"/>
        </w:tabs>
        <w:ind w:left="2880" w:hanging="720"/>
      </w:pPr>
      <w:r>
        <w:lastRenderedPageBreak/>
        <w:t>(4)</w:t>
      </w:r>
      <w:r>
        <w:tab/>
        <w:t xml:space="preserve">The following agency and legislative liaison activities are permitted where they are prior to formal solicitation of any covered Federal action: </w:t>
      </w:r>
    </w:p>
    <w:p w14:paraId="5B797949" w14:textId="77777777" w:rsidR="00585AD5" w:rsidRDefault="00585AD5" w:rsidP="00585AD5">
      <w:pPr>
        <w:pStyle w:val="StyleD"/>
        <w:numPr>
          <w:ilvl w:val="0"/>
          <w:numId w:val="0"/>
        </w:numPr>
        <w:tabs>
          <w:tab w:val="left" w:pos="720"/>
        </w:tabs>
        <w:ind w:left="2880"/>
      </w:pPr>
      <w:r>
        <w:t xml:space="preserve">Providing any information not specifically requested but necessary for an agency to make an informed decision about initiation of a covered Federal </w:t>
      </w:r>
      <w:proofErr w:type="gramStart"/>
      <w:r>
        <w:t>action;</w:t>
      </w:r>
      <w:proofErr w:type="gramEnd"/>
      <w:r>
        <w:t xml:space="preserve"> </w:t>
      </w:r>
    </w:p>
    <w:p w14:paraId="5E2EBE9C" w14:textId="77777777" w:rsidR="00585AD5" w:rsidRDefault="00585AD5" w:rsidP="00585AD5">
      <w:pPr>
        <w:pStyle w:val="StyleD"/>
        <w:numPr>
          <w:ilvl w:val="0"/>
          <w:numId w:val="0"/>
        </w:numPr>
        <w:tabs>
          <w:tab w:val="left" w:pos="720"/>
        </w:tabs>
        <w:ind w:left="2880"/>
      </w:pPr>
      <w:r>
        <w:t xml:space="preserve">Technical discussions regarding the preparation of an unsolicited proposal prior to its official submission; and, </w:t>
      </w:r>
    </w:p>
    <w:p w14:paraId="42533F63" w14:textId="77777777" w:rsidR="00585AD5" w:rsidRDefault="00585AD5" w:rsidP="00585AD5">
      <w:pPr>
        <w:pStyle w:val="StyleD"/>
        <w:numPr>
          <w:ilvl w:val="0"/>
          <w:numId w:val="0"/>
        </w:numPr>
        <w:tabs>
          <w:tab w:val="left" w:pos="720"/>
        </w:tabs>
        <w:ind w:left="2880"/>
      </w:pPr>
      <w:r>
        <w:t xml:space="preserve">Capability presentations by </w:t>
      </w:r>
      <w:proofErr w:type="gramStart"/>
      <w:r>
        <w:t>persons</w:t>
      </w:r>
      <w:proofErr w:type="gramEnd"/>
      <w:r>
        <w:t xml:space="preserve"> seeking awards from an agency pursuant to the provisions of the Small Business Act, as amended by Public Law 95-507, and subsequent amendments.</w:t>
      </w:r>
    </w:p>
    <w:p w14:paraId="0EB39534" w14:textId="77777777" w:rsidR="00585AD5" w:rsidRDefault="00585AD5" w:rsidP="00585AD5">
      <w:pPr>
        <w:pStyle w:val="StyleD"/>
        <w:numPr>
          <w:ilvl w:val="0"/>
          <w:numId w:val="0"/>
        </w:numPr>
        <w:tabs>
          <w:tab w:val="left" w:pos="2880"/>
        </w:tabs>
        <w:ind w:left="2880" w:hanging="720"/>
      </w:pPr>
      <w:r>
        <w:t>(5)</w:t>
      </w:r>
      <w:r>
        <w:tab/>
        <w:t>Only those services expressly authorized by paragraph C.3.a.(1) of this clause are permitted under this clause.</w:t>
      </w:r>
    </w:p>
    <w:p w14:paraId="1A6FB65F" w14:textId="77777777" w:rsidR="00585AD5" w:rsidRDefault="00585AD5" w:rsidP="00585AD5">
      <w:pPr>
        <w:pStyle w:val="StyleC"/>
        <w:numPr>
          <w:ilvl w:val="0"/>
          <w:numId w:val="0"/>
        </w:numPr>
        <w:tabs>
          <w:tab w:val="left" w:pos="2160"/>
        </w:tabs>
        <w:ind w:left="2160" w:hanging="720"/>
      </w:pPr>
      <w:r>
        <w:t>b.</w:t>
      </w:r>
      <w:r>
        <w:tab/>
        <w:t>Professional and technical services</w:t>
      </w:r>
    </w:p>
    <w:p w14:paraId="4AB4231E" w14:textId="77777777" w:rsidR="00585AD5" w:rsidRDefault="00585AD5" w:rsidP="00585AD5">
      <w:pPr>
        <w:pStyle w:val="StyleD"/>
        <w:numPr>
          <w:ilvl w:val="0"/>
          <w:numId w:val="0"/>
        </w:numPr>
        <w:tabs>
          <w:tab w:val="left" w:pos="2880"/>
        </w:tabs>
        <w:ind w:left="2880" w:hanging="720"/>
      </w:pPr>
      <w:r>
        <w:t>(1)</w:t>
      </w:r>
      <w:r>
        <w:tab/>
        <w:t xml:space="preserve">The prohibition on the use of </w:t>
      </w:r>
      <w:proofErr w:type="gramStart"/>
      <w:r>
        <w:t>appropriated</w:t>
      </w:r>
      <w:proofErr w:type="gramEnd"/>
      <w:r>
        <w:t xml:space="preserve"> funds, in subparagraph C.1. of this clause, does not apply in the case of: </w:t>
      </w:r>
    </w:p>
    <w:p w14:paraId="7BB4101C" w14:textId="77777777" w:rsidR="00585AD5" w:rsidRDefault="00585AD5" w:rsidP="00585AD5">
      <w:pPr>
        <w:pStyle w:val="StyleD"/>
        <w:numPr>
          <w:ilvl w:val="0"/>
          <w:numId w:val="0"/>
        </w:numPr>
        <w:tabs>
          <w:tab w:val="left" w:pos="720"/>
        </w:tabs>
        <w:ind w:left="2880"/>
      </w:pPr>
      <w:r>
        <w:t xml:space="preserve">A payment of reasonable compensation made to an officer or employee of a person requesting or receiving a covered Federal action or an extension, continuation, renewal, amendment, or modification of covered Federal action, if payment is for professional or technical services rendered directly in the preparation, submission, or negotiation of any bid, proposal, or application for that Federal action or for meeting requirements imposed by or pursuant to law as condition for receiving that Federal action. </w:t>
      </w:r>
    </w:p>
    <w:p w14:paraId="45DAF6AF" w14:textId="77777777" w:rsidR="00585AD5" w:rsidRDefault="00585AD5" w:rsidP="00585AD5">
      <w:pPr>
        <w:pStyle w:val="StyleD"/>
        <w:numPr>
          <w:ilvl w:val="0"/>
          <w:numId w:val="0"/>
        </w:numPr>
        <w:tabs>
          <w:tab w:val="left" w:pos="720"/>
        </w:tabs>
        <w:ind w:left="2880"/>
      </w:pPr>
      <w:r>
        <w:t xml:space="preserve">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or that Federal action or for meeting requirements imposed by or pursuant to law as a condition for receiving that Federal action.  </w:t>
      </w:r>
      <w:proofErr w:type="gramStart"/>
      <w:r>
        <w:t>Persons</w:t>
      </w:r>
      <w:proofErr w:type="gramEnd"/>
      <w:r>
        <w:t xml:space="preserve"> other than officers or employees of a person requesting or receiving a covered Federal action include contractors and trade associations.</w:t>
      </w:r>
    </w:p>
    <w:p w14:paraId="7C3682CB" w14:textId="77777777" w:rsidR="00585AD5" w:rsidRDefault="00585AD5" w:rsidP="00585AD5">
      <w:pPr>
        <w:pStyle w:val="StyleD"/>
        <w:numPr>
          <w:ilvl w:val="0"/>
          <w:numId w:val="0"/>
        </w:numPr>
        <w:tabs>
          <w:tab w:val="left" w:pos="2880"/>
        </w:tabs>
        <w:ind w:left="2880" w:hanging="720"/>
      </w:pPr>
      <w:r>
        <w:t>(2)</w:t>
      </w:r>
      <w:r>
        <w:tab/>
        <w:t xml:space="preserve">For purposes of paragraph C.3.a.(1) of this clause, professional and technical services shall be limited to </w:t>
      </w:r>
      <w:proofErr w:type="gramStart"/>
      <w:r>
        <w:t>advise</w:t>
      </w:r>
      <w:proofErr w:type="gramEnd"/>
      <w:r>
        <w:t xml:space="preserve"> and analysis directly </w:t>
      </w:r>
      <w:proofErr w:type="gramStart"/>
      <w:r>
        <w:t>applying</w:t>
      </w:r>
      <w:proofErr w:type="gramEnd"/>
      <w:r>
        <w:t xml:space="preserve"> any professional or technical discipline.  For </w:t>
      </w:r>
      <w:r>
        <w:lastRenderedPageBreak/>
        <w:t xml:space="preserve">example, drafting of a legal document accompanying a bid or proposal is allowable.  Similarly, technical advice provided by an engineer on the performance or operational capability of a piece of equipment rendered directly in the negotiation of a contract is allowable.  However, communications with the intent to influence made by a professional (such as a licensed lawyer) or a technical person (such as a licensed accountant) are not allowable under this section unless they provide advice and analysis directly applying their professional or technical expertise and unless the advice or analysis is rendered directly and solely in the preparation, submission, or negotiation of a covered Federal action.  Thus, for example, communications with the intent to influence made by a lawyer that do not provide legal advice or analysis directly and solely related to the legal aspects of his or her client's </w:t>
      </w:r>
      <w:proofErr w:type="gramStart"/>
      <w:r>
        <w:t>proposal, but</w:t>
      </w:r>
      <w:proofErr w:type="gramEnd"/>
      <w:r>
        <w:t xml:space="preserve"> generally advocate one proposal over another are not </w:t>
      </w:r>
      <w:proofErr w:type="gramStart"/>
      <w:r>
        <w:t>allowable</w:t>
      </w:r>
      <w:proofErr w:type="gramEnd"/>
      <w:r>
        <w:t xml:space="preserve"> under this section because the lawyer is not providing professional legal services.  Similarly, communications with the intent to influence made by an engineer providing an engineering analysis prior to the preparation or submission of a bid or proposal are not allowable under this section since the engineer is providing technical services but not directly in the preparation, submission, or negotiation of a covered Federal action.</w:t>
      </w:r>
    </w:p>
    <w:p w14:paraId="5244A32D" w14:textId="77777777" w:rsidR="00585AD5" w:rsidRDefault="00585AD5" w:rsidP="00585AD5">
      <w:pPr>
        <w:pStyle w:val="StyleD"/>
        <w:numPr>
          <w:ilvl w:val="0"/>
          <w:numId w:val="0"/>
        </w:numPr>
        <w:tabs>
          <w:tab w:val="left" w:pos="2880"/>
        </w:tabs>
        <w:ind w:left="2880" w:hanging="720"/>
      </w:pPr>
      <w:r>
        <w:t>(3)</w:t>
      </w:r>
      <w:r>
        <w:tab/>
        <w:t>Requirements imposed by or pursuant to law as a condition for receiving a covered Federal award include those required by law or regulation and any other requirements in the actual award documents.</w:t>
      </w:r>
    </w:p>
    <w:p w14:paraId="2E34D1E3" w14:textId="77777777" w:rsidR="00585AD5" w:rsidRDefault="00585AD5" w:rsidP="00585AD5">
      <w:pPr>
        <w:pStyle w:val="StyleD"/>
        <w:numPr>
          <w:ilvl w:val="0"/>
          <w:numId w:val="0"/>
        </w:numPr>
        <w:tabs>
          <w:tab w:val="left" w:pos="2880"/>
        </w:tabs>
        <w:ind w:left="2880" w:hanging="720"/>
      </w:pPr>
      <w:r>
        <w:t>(4)</w:t>
      </w:r>
      <w:r>
        <w:tab/>
        <w:t>Only those services expressly authorized by paragraph C.3.a.(1) and (2) of this clause are permitted under this clause.</w:t>
      </w:r>
    </w:p>
    <w:p w14:paraId="3B64B174" w14:textId="77777777" w:rsidR="00585AD5" w:rsidRDefault="00585AD5" w:rsidP="00585AD5">
      <w:pPr>
        <w:pStyle w:val="StyleD"/>
        <w:numPr>
          <w:ilvl w:val="0"/>
          <w:numId w:val="0"/>
        </w:numPr>
        <w:tabs>
          <w:tab w:val="left" w:pos="2880"/>
        </w:tabs>
        <w:ind w:left="2880" w:hanging="720"/>
      </w:pPr>
      <w:r>
        <w:t>(5)</w:t>
      </w:r>
      <w:r>
        <w:tab/>
        <w:t>The reporting requirements of FAR 3.803(a) shall not apply with respect to payments of reasonable compensation made to regularly employed officers or employees of a person.</w:t>
      </w:r>
    </w:p>
    <w:p w14:paraId="20F88DA1" w14:textId="77777777" w:rsidR="00585AD5" w:rsidRDefault="00585AD5" w:rsidP="00585AD5">
      <w:pPr>
        <w:pStyle w:val="StyleC"/>
        <w:numPr>
          <w:ilvl w:val="0"/>
          <w:numId w:val="0"/>
        </w:numPr>
        <w:tabs>
          <w:tab w:val="left" w:pos="2160"/>
        </w:tabs>
        <w:ind w:left="2160" w:hanging="720"/>
      </w:pPr>
      <w:r>
        <w:t>c.</w:t>
      </w:r>
      <w:r>
        <w:tab/>
        <w:t>Disclosure</w:t>
      </w:r>
    </w:p>
    <w:p w14:paraId="7A5E0ED6" w14:textId="77777777" w:rsidR="00585AD5" w:rsidRDefault="00585AD5" w:rsidP="00585AD5">
      <w:pPr>
        <w:pStyle w:val="StyleD"/>
        <w:numPr>
          <w:ilvl w:val="0"/>
          <w:numId w:val="0"/>
        </w:numPr>
        <w:tabs>
          <w:tab w:val="left" w:pos="2880"/>
        </w:tabs>
        <w:ind w:left="2880" w:hanging="720"/>
      </w:pPr>
      <w:r>
        <w:t>(1)</w:t>
      </w:r>
      <w:r>
        <w:tab/>
        <w:t>The consultant who requests or receives from an agency a Federal contract shall file with that agency a disclosure form OMB standard form LLL, Disclosure of Lobbying Activities, (Attachment to the bid package) if such person has made or had agreed to made any payment using non appropriated funds (to include profits from any covered Federal action), which would be prohibited under subparagraph B.1. of this clause, if paid for with appropriated funds.</w:t>
      </w:r>
    </w:p>
    <w:p w14:paraId="056C0E2C" w14:textId="77777777" w:rsidR="00585AD5" w:rsidRDefault="00585AD5" w:rsidP="00585AD5">
      <w:pPr>
        <w:pStyle w:val="StyleD"/>
        <w:numPr>
          <w:ilvl w:val="0"/>
          <w:numId w:val="0"/>
        </w:numPr>
        <w:tabs>
          <w:tab w:val="left" w:pos="2880"/>
        </w:tabs>
        <w:ind w:left="2880" w:hanging="720"/>
      </w:pPr>
      <w:r>
        <w:lastRenderedPageBreak/>
        <w:t>(2)</w:t>
      </w:r>
      <w:r>
        <w:tab/>
        <w:t xml:space="preserve">The consultant shall file a disclosure form at the end of each calendar quarter in which there </w:t>
      </w:r>
      <w:proofErr w:type="gramStart"/>
      <w:r>
        <w:t>occurs</w:t>
      </w:r>
      <w:proofErr w:type="gramEnd"/>
      <w:r>
        <w:t xml:space="preserve"> any event that materially affects the accuracy of the information contained in any disclosure form previously filed by such </w:t>
      </w:r>
      <w:proofErr w:type="gramStart"/>
      <w:r>
        <w:t>person</w:t>
      </w:r>
      <w:proofErr w:type="gramEnd"/>
      <w:r>
        <w:t xml:space="preserve"> under subparagraph II.A. of this clause.  An event that materially affects the accuracy of the information reported includes: </w:t>
      </w:r>
    </w:p>
    <w:p w14:paraId="1D686D27" w14:textId="77777777" w:rsidR="00585AD5" w:rsidRDefault="00585AD5" w:rsidP="00585AD5">
      <w:pPr>
        <w:pStyle w:val="StyleD"/>
        <w:numPr>
          <w:ilvl w:val="0"/>
          <w:numId w:val="0"/>
        </w:numPr>
        <w:tabs>
          <w:tab w:val="left" w:pos="720"/>
        </w:tabs>
        <w:ind w:left="2880"/>
      </w:pPr>
      <w:r>
        <w:t>A cumulative increase of $25,000 or more in the amount paid or expected to be paid for influencing or attempting to influence a covered Federal action; or</w:t>
      </w:r>
    </w:p>
    <w:p w14:paraId="4A30295D" w14:textId="77777777" w:rsidR="00585AD5" w:rsidRDefault="00585AD5" w:rsidP="00585AD5">
      <w:pPr>
        <w:pStyle w:val="StyleD"/>
        <w:numPr>
          <w:ilvl w:val="0"/>
          <w:numId w:val="0"/>
        </w:numPr>
        <w:tabs>
          <w:tab w:val="left" w:pos="720"/>
        </w:tabs>
        <w:ind w:left="2880"/>
      </w:pPr>
      <w:r>
        <w:t>A change in the person(s) or individual(s) influencing or attempting to influence a covered Federal action; or</w:t>
      </w:r>
    </w:p>
    <w:p w14:paraId="34AFB777" w14:textId="77777777" w:rsidR="00585AD5" w:rsidRDefault="00585AD5" w:rsidP="00585AD5">
      <w:pPr>
        <w:pStyle w:val="StyleD"/>
        <w:numPr>
          <w:ilvl w:val="0"/>
          <w:numId w:val="0"/>
        </w:numPr>
        <w:tabs>
          <w:tab w:val="left" w:pos="720"/>
        </w:tabs>
        <w:ind w:left="2880"/>
      </w:pPr>
      <w:r>
        <w:t>A change in the officer(s), employee(s), or Member(s) contacted to influence or attempt to influence a covered Federal action.</w:t>
      </w:r>
    </w:p>
    <w:p w14:paraId="541E3289" w14:textId="77777777" w:rsidR="00585AD5" w:rsidRDefault="00585AD5" w:rsidP="00585AD5">
      <w:pPr>
        <w:pStyle w:val="StyleD"/>
        <w:numPr>
          <w:ilvl w:val="0"/>
          <w:numId w:val="0"/>
        </w:numPr>
        <w:tabs>
          <w:tab w:val="left" w:pos="2880"/>
        </w:tabs>
        <w:ind w:left="2880" w:hanging="720"/>
      </w:pPr>
      <w:r>
        <w:t>(3)</w:t>
      </w:r>
      <w:r>
        <w:tab/>
        <w:t>The consultant shall require the submittal of a certification, and if required, a disclosure form by any person who requests or receives any subcontract exceeding $100,000 under the Federal contract.</w:t>
      </w:r>
    </w:p>
    <w:p w14:paraId="25859799" w14:textId="77777777" w:rsidR="00585AD5" w:rsidRDefault="00585AD5" w:rsidP="00585AD5">
      <w:pPr>
        <w:pStyle w:val="StyleD"/>
        <w:numPr>
          <w:ilvl w:val="0"/>
          <w:numId w:val="0"/>
        </w:numPr>
        <w:tabs>
          <w:tab w:val="left" w:pos="2880"/>
        </w:tabs>
        <w:ind w:left="2880" w:hanging="720"/>
      </w:pPr>
      <w:r>
        <w:t>(4)</w:t>
      </w:r>
      <w:r>
        <w:tab/>
        <w:t xml:space="preserve">All subcontractor disclosure forms (but not certifications) shall be forwarded from tier to tier until received by the prime consultant.  The prime consultant shall submit all disclosures to the </w:t>
      </w:r>
      <w:proofErr w:type="gramStart"/>
      <w:r>
        <w:t>District</w:t>
      </w:r>
      <w:proofErr w:type="gramEnd"/>
      <w:r>
        <w:t xml:space="preserve"> at the end of the calendar quarter in which the disclosure form is submitted by the subcontractor.  Each subcontractor certification shall be retained in the subcontract file of the awarding consultant.</w:t>
      </w:r>
    </w:p>
    <w:p w14:paraId="11159CA8" w14:textId="77777777" w:rsidR="00585AD5" w:rsidRDefault="00585AD5" w:rsidP="00585AD5">
      <w:pPr>
        <w:pStyle w:val="StyleC"/>
        <w:numPr>
          <w:ilvl w:val="0"/>
          <w:numId w:val="0"/>
        </w:numPr>
        <w:tabs>
          <w:tab w:val="left" w:pos="2160"/>
        </w:tabs>
        <w:ind w:left="2160" w:hanging="720"/>
      </w:pPr>
      <w:r>
        <w:t>d.</w:t>
      </w:r>
      <w:r>
        <w:tab/>
        <w:t>Agreement</w:t>
      </w:r>
    </w:p>
    <w:p w14:paraId="052784DE" w14:textId="77777777" w:rsidR="00585AD5" w:rsidRDefault="00585AD5" w:rsidP="00585AD5">
      <w:pPr>
        <w:pStyle w:val="Indent3"/>
      </w:pPr>
      <w:r>
        <w:t>The consultant agrees not to make any payment prohibited by this clause.</w:t>
      </w:r>
    </w:p>
    <w:p w14:paraId="5820F617" w14:textId="77777777" w:rsidR="00585AD5" w:rsidRDefault="00585AD5" w:rsidP="00585AD5">
      <w:pPr>
        <w:pStyle w:val="StyleC"/>
        <w:numPr>
          <w:ilvl w:val="0"/>
          <w:numId w:val="0"/>
        </w:numPr>
        <w:tabs>
          <w:tab w:val="left" w:pos="2160"/>
        </w:tabs>
        <w:ind w:left="2160" w:hanging="720"/>
      </w:pPr>
      <w:r>
        <w:t>e.</w:t>
      </w:r>
      <w:r>
        <w:tab/>
        <w:t>Penalties</w:t>
      </w:r>
    </w:p>
    <w:p w14:paraId="038DA81A" w14:textId="77777777" w:rsidR="00585AD5" w:rsidRDefault="00585AD5" w:rsidP="00585AD5">
      <w:pPr>
        <w:pStyle w:val="StyleD"/>
        <w:numPr>
          <w:ilvl w:val="0"/>
          <w:numId w:val="0"/>
        </w:numPr>
        <w:tabs>
          <w:tab w:val="left" w:pos="2880"/>
        </w:tabs>
        <w:ind w:left="2880" w:hanging="720"/>
      </w:pPr>
      <w:r>
        <w:t>(1)</w:t>
      </w:r>
      <w:r>
        <w:tab/>
        <w:t>Any person who makes an expenditure prohibited under paragraph a) of this clause or who fails to file or amend the disclosure form to be filed or amended by paragraph d) of this clause shall be subject to civil penalties as provided for by 31 U.S.C. 1352.  An imposition of a civil penalty does not prevent the Government from seeking any other remedy that may be applicable.</w:t>
      </w:r>
    </w:p>
    <w:p w14:paraId="6C769574" w14:textId="77777777" w:rsidR="00585AD5" w:rsidRDefault="00585AD5" w:rsidP="00585AD5">
      <w:pPr>
        <w:pStyle w:val="StyleD"/>
        <w:numPr>
          <w:ilvl w:val="0"/>
          <w:numId w:val="0"/>
        </w:numPr>
        <w:tabs>
          <w:tab w:val="left" w:pos="2880"/>
        </w:tabs>
        <w:ind w:left="2880" w:hanging="720"/>
      </w:pPr>
      <w:r>
        <w:t>(2)</w:t>
      </w:r>
      <w:r>
        <w:tab/>
        <w:t xml:space="preserve">Consultants may </w:t>
      </w:r>
      <w:proofErr w:type="gramStart"/>
      <w:r>
        <w:t>relay</w:t>
      </w:r>
      <w:proofErr w:type="gramEnd"/>
      <w:r>
        <w:t xml:space="preserve"> without liability on the representation made by their subcontractors in the certification and disclosure </w:t>
      </w:r>
      <w:r>
        <w:lastRenderedPageBreak/>
        <w:t>forms.</w:t>
      </w:r>
    </w:p>
    <w:p w14:paraId="1C508332" w14:textId="77777777" w:rsidR="00585AD5" w:rsidRDefault="00585AD5" w:rsidP="00585AD5">
      <w:pPr>
        <w:pStyle w:val="StyleC"/>
        <w:numPr>
          <w:ilvl w:val="0"/>
          <w:numId w:val="0"/>
        </w:numPr>
        <w:tabs>
          <w:tab w:val="left" w:pos="2160"/>
        </w:tabs>
        <w:ind w:left="2160" w:hanging="720"/>
      </w:pPr>
      <w:r>
        <w:t>f.</w:t>
      </w:r>
      <w:r>
        <w:tab/>
        <w:t>Cost Allowability:</w:t>
      </w:r>
    </w:p>
    <w:p w14:paraId="57C5D8F9" w14:textId="77777777" w:rsidR="00585AD5" w:rsidRDefault="00585AD5" w:rsidP="00585AD5">
      <w:pPr>
        <w:pStyle w:val="Indent3"/>
      </w:pPr>
      <w:r>
        <w:t>Nothing in this clause is to be interpreted to make allowable or reasonable any costs, which will otherwise be unallowable or unreasonable.  Conversely, costs made specifically unallowable by the requirements in this clause will not be made allowable under any other provisions.</w:t>
      </w:r>
    </w:p>
    <w:p w14:paraId="5C21B10E" w14:textId="77777777" w:rsidR="00585AD5" w:rsidRDefault="00585AD5" w:rsidP="00585AD5">
      <w:pPr>
        <w:sectPr w:rsidR="00585AD5" w:rsidSect="00585AD5">
          <w:pgSz w:w="12240" w:h="15840"/>
          <w:pgMar w:top="1440" w:right="1440" w:bottom="1440" w:left="1440" w:header="720" w:footer="720" w:gutter="0"/>
          <w:cols w:space="720"/>
        </w:sectPr>
      </w:pPr>
    </w:p>
    <w:p w14:paraId="139255CF" w14:textId="77777777" w:rsidR="00585AD5" w:rsidRDefault="00585AD5" w:rsidP="00585AD5">
      <w:pPr>
        <w:keepNext/>
        <w:keepLines/>
        <w:ind w:right="90"/>
        <w:jc w:val="center"/>
        <w:rPr>
          <w:b/>
          <w:u w:val="single"/>
        </w:rPr>
      </w:pPr>
      <w:r>
        <w:rPr>
          <w:b/>
          <w:u w:val="single"/>
        </w:rPr>
        <w:lastRenderedPageBreak/>
        <w:t>CERTIFICATION OF</w:t>
      </w:r>
    </w:p>
    <w:p w14:paraId="6FF29301" w14:textId="77777777" w:rsidR="00585AD5" w:rsidRDefault="00585AD5" w:rsidP="00585AD5">
      <w:pPr>
        <w:pStyle w:val="SectionTitle"/>
        <w:keepNext/>
        <w:keepLines/>
        <w:spacing w:after="0"/>
        <w:ind w:right="90"/>
        <w:rPr>
          <w:caps w:val="0"/>
        </w:rPr>
      </w:pPr>
      <w:r>
        <w:rPr>
          <w:caps w:val="0"/>
        </w:rPr>
        <w:t>RESTRICTIONS ON LOBBYING</w:t>
      </w:r>
    </w:p>
    <w:p w14:paraId="47FE7F08" w14:textId="77777777" w:rsidR="00585AD5" w:rsidRDefault="00585AD5" w:rsidP="00585AD5">
      <w:pPr>
        <w:pStyle w:val="SectionTitle"/>
        <w:keepNext/>
        <w:keepLines/>
        <w:spacing w:after="0"/>
        <w:ind w:right="90"/>
        <w:rPr>
          <w:caps w:val="0"/>
        </w:rPr>
      </w:pPr>
    </w:p>
    <w:p w14:paraId="095C1E84" w14:textId="77777777" w:rsidR="00585AD5" w:rsidRDefault="00585AD5" w:rsidP="00585AD5">
      <w:pPr>
        <w:keepNext/>
        <w:keepLines/>
        <w:spacing w:after="240"/>
        <w:ind w:right="90"/>
      </w:pPr>
      <w:r>
        <w:t>I, ______________________________</w:t>
      </w:r>
      <w:proofErr w:type="gramStart"/>
      <w:r>
        <w:t>_ ,</w:t>
      </w:r>
      <w:proofErr w:type="gramEnd"/>
      <w:r>
        <w:t xml:space="preserve"> hereby certify on behalf (name of bidder/offeror) of </w:t>
      </w:r>
    </w:p>
    <w:p w14:paraId="2E0B61CE" w14:textId="77777777" w:rsidR="00585AD5" w:rsidRDefault="00585AD5" w:rsidP="00585AD5">
      <w:pPr>
        <w:keepNext/>
        <w:keepLines/>
        <w:ind w:right="90"/>
      </w:pPr>
      <w:r>
        <w:t>_________________________________________________________________ that:</w:t>
      </w:r>
    </w:p>
    <w:p w14:paraId="05B3E9FD" w14:textId="77777777" w:rsidR="00585AD5" w:rsidRDefault="00585AD5" w:rsidP="00585AD5">
      <w:pPr>
        <w:keepNext/>
        <w:keepLines/>
        <w:spacing w:after="240"/>
        <w:ind w:right="90"/>
        <w:jc w:val="center"/>
      </w:pPr>
      <w:r>
        <w:t>(Firm name)</w:t>
      </w:r>
    </w:p>
    <w:p w14:paraId="622453B1" w14:textId="77777777" w:rsidR="00585AD5" w:rsidRDefault="00585AD5" w:rsidP="00585AD5">
      <w:pPr>
        <w:pStyle w:val="Heading4"/>
        <w:keepLines/>
        <w:widowControl/>
        <w:numPr>
          <w:ilvl w:val="0"/>
          <w:numId w:val="0"/>
        </w:numPr>
        <w:tabs>
          <w:tab w:val="left" w:pos="9360"/>
        </w:tabs>
        <w:ind w:left="720" w:right="90" w:hanging="720"/>
      </w:pPr>
      <w:r>
        <w:t>1.</w:t>
      </w:r>
      <w:r>
        <w:tab/>
        <w:t>No Federal appropriated funds have been paid, by or on behalf of the undersigned, to any person for influencing or attempting to influence an officer of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ABA3C4" w14:textId="77777777" w:rsidR="00585AD5" w:rsidRDefault="00585AD5" w:rsidP="00585AD5">
      <w:pPr>
        <w:keepNext/>
        <w:keepLines/>
        <w:tabs>
          <w:tab w:val="left" w:pos="9360"/>
        </w:tabs>
        <w:ind w:left="720" w:right="90" w:hanging="720"/>
      </w:pPr>
    </w:p>
    <w:p w14:paraId="21B6505A" w14:textId="77777777" w:rsidR="00585AD5" w:rsidRDefault="00585AD5" w:rsidP="00585AD5">
      <w:pPr>
        <w:pStyle w:val="Heading4"/>
        <w:keepLines/>
        <w:widowControl/>
        <w:numPr>
          <w:ilvl w:val="0"/>
          <w:numId w:val="0"/>
        </w:numPr>
        <w:tabs>
          <w:tab w:val="left" w:pos="9360"/>
        </w:tabs>
        <w:ind w:left="720" w:right="90" w:hanging="720"/>
      </w:pPr>
      <w:r>
        <w:t>2.</w:t>
      </w:r>
      <w:r>
        <w:tab/>
        <w:t>If any funds, other than Federal appropriated funds, have been paid or will be paid to any person for influencing or attempting to influence making lobbying contracts to an officer or employee of any agency, a Member of Congress, an officer or employee of Congress, or an employee of a Member of Congress in connection with this Federal contract, grant, loan, or cooperative agreement, the undersigned shall complete and submit the attached Standard Form-LLL, "Disclosure of Lobbying Activities", in accordance with its instructions.</w:t>
      </w:r>
    </w:p>
    <w:p w14:paraId="6A353E5F" w14:textId="77777777" w:rsidR="00585AD5" w:rsidRDefault="00585AD5" w:rsidP="00585AD5">
      <w:pPr>
        <w:tabs>
          <w:tab w:val="left" w:pos="9360"/>
        </w:tabs>
        <w:ind w:right="90"/>
      </w:pPr>
    </w:p>
    <w:p w14:paraId="17A6ACC3" w14:textId="77777777" w:rsidR="00585AD5" w:rsidRDefault="00585AD5" w:rsidP="00585AD5">
      <w:pPr>
        <w:tabs>
          <w:tab w:val="left" w:pos="9360"/>
        </w:tabs>
        <w:ind w:left="720" w:right="90" w:hanging="720"/>
      </w:pPr>
      <w:r>
        <w:t>3.</w:t>
      </w:r>
      <w:r>
        <w:tab/>
      </w:r>
      <w:r>
        <w:rPr>
          <w:spacing w:val="-3"/>
        </w:rPr>
        <w:t xml:space="preserve">If bidder/offeror does not have any reportable activities to disclose, they shall check the box entitled “No Reportable Activities” on the attached Standard Form-LLL “Disclosure of Lobbying Activities” and complete Section 16 of the form. The certifying official shall sign and date the form, print his/her name, title and telephone number. </w:t>
      </w:r>
    </w:p>
    <w:p w14:paraId="703E7E0B" w14:textId="77777777" w:rsidR="00585AD5" w:rsidRDefault="00585AD5" w:rsidP="00585AD5">
      <w:pPr>
        <w:tabs>
          <w:tab w:val="left" w:pos="9360"/>
        </w:tabs>
        <w:ind w:left="720" w:right="90" w:hanging="720"/>
      </w:pPr>
    </w:p>
    <w:p w14:paraId="28765798" w14:textId="77777777" w:rsidR="00585AD5" w:rsidRDefault="00585AD5" w:rsidP="00585AD5">
      <w:pPr>
        <w:pStyle w:val="Heading4"/>
        <w:numPr>
          <w:ilvl w:val="0"/>
          <w:numId w:val="0"/>
        </w:numPr>
        <w:tabs>
          <w:tab w:val="left" w:pos="9360"/>
        </w:tabs>
        <w:ind w:left="720" w:right="90" w:hanging="720"/>
      </w:pPr>
      <w:r>
        <w:t>4.</w:t>
      </w:r>
      <w:r>
        <w:tab/>
        <w:t>The undersigned shall require that the language of this certification be included in all subcontracts, and that all subcontractors shall certify and disclose accordingly.</w:t>
      </w:r>
    </w:p>
    <w:p w14:paraId="5F0B35C3" w14:textId="77777777" w:rsidR="00585AD5" w:rsidRDefault="00585AD5" w:rsidP="00585AD5">
      <w:pPr>
        <w:tabs>
          <w:tab w:val="left" w:pos="9360"/>
        </w:tabs>
        <w:ind w:right="90"/>
      </w:pPr>
    </w:p>
    <w:p w14:paraId="4C1A67FC" w14:textId="77777777" w:rsidR="00585AD5" w:rsidRDefault="00585AD5" w:rsidP="00585AD5">
      <w:pPr>
        <w:pStyle w:val="BodyText"/>
        <w:tabs>
          <w:tab w:val="left" w:pos="9360"/>
        </w:tabs>
        <w:spacing w:after="240"/>
        <w:ind w:right="90"/>
      </w:pPr>
      <w:r>
        <w:t xml:space="preserve">This certification is a material representation of fact upon which reliance is placed when this transaction was made or entered into. Submission of this certification is a prerequisite for making or </w:t>
      </w:r>
      <w:proofErr w:type="gramStart"/>
      <w:r>
        <w:t>entering into</w:t>
      </w:r>
      <w:proofErr w:type="gramEnd"/>
      <w:r>
        <w:t xml:space="preserve"> this transaction imposed by section 1352, title 31, U.S. Code.  Any person who fails to file the required certification shall be subject to </w:t>
      </w:r>
      <w:proofErr w:type="gramStart"/>
      <w:r>
        <w:t>civil</w:t>
      </w:r>
      <w:proofErr w:type="gramEnd"/>
      <w:r>
        <w:t xml:space="preserve"> penalty of not less than $10,000 and not more than $100,000 for each such failure.</w:t>
      </w:r>
    </w:p>
    <w:p w14:paraId="2C1408D6" w14:textId="77777777" w:rsidR="00585AD5" w:rsidRDefault="00585AD5" w:rsidP="00585AD5">
      <w:pPr>
        <w:pStyle w:val="BodyText"/>
        <w:tabs>
          <w:tab w:val="left" w:pos="9360"/>
        </w:tabs>
        <w:spacing w:after="240"/>
        <w:ind w:right="90"/>
      </w:pPr>
      <w:r>
        <w:t>The bidder/offeror, _____________________, certifies or affirms the truthfulness and accuracy of each statement of its certification and disclosure, if any.  In addition, the bidder/offeror understands and agrees that the provisions of 31 U.S.C. 3801, et seq. apply to this certification and disclosure, if any.</w:t>
      </w:r>
    </w:p>
    <w:p w14:paraId="17A3CEDD" w14:textId="77777777" w:rsidR="00585AD5" w:rsidRDefault="00585AD5" w:rsidP="00585AD5">
      <w:pPr>
        <w:tabs>
          <w:tab w:val="right" w:leader="underscore" w:pos="8640"/>
          <w:tab w:val="left" w:pos="9360"/>
        </w:tabs>
        <w:spacing w:after="240"/>
        <w:ind w:left="2160" w:right="90"/>
        <w:jc w:val="right"/>
      </w:pPr>
      <w:r>
        <w:t xml:space="preserve">Executed this </w:t>
      </w:r>
      <w:proofErr w:type="gramStart"/>
      <w:r>
        <w:t xml:space="preserve">_____________day of </w:t>
      </w:r>
      <w:proofErr w:type="gramEnd"/>
      <w:r>
        <w:t>_____________,202___</w:t>
      </w:r>
    </w:p>
    <w:p w14:paraId="0243B4F4" w14:textId="77777777" w:rsidR="00585AD5" w:rsidRDefault="00585AD5" w:rsidP="00585AD5">
      <w:pPr>
        <w:tabs>
          <w:tab w:val="right" w:leader="underscore" w:pos="8640"/>
          <w:tab w:val="left" w:pos="9360"/>
        </w:tabs>
        <w:ind w:left="2160" w:right="90"/>
        <w:jc w:val="right"/>
      </w:pPr>
      <w:proofErr w:type="gramStart"/>
      <w:r>
        <w:t>By</w:t>
      </w:r>
      <w:proofErr w:type="gramEnd"/>
      <w:r>
        <w:t xml:space="preserve"> </w:t>
      </w:r>
      <w:r>
        <w:tab/>
      </w:r>
    </w:p>
    <w:p w14:paraId="7A819EBF" w14:textId="77777777" w:rsidR="00585AD5" w:rsidRDefault="00585AD5" w:rsidP="00585AD5">
      <w:pPr>
        <w:tabs>
          <w:tab w:val="left" w:pos="9360"/>
        </w:tabs>
        <w:ind w:left="2160" w:right="90"/>
        <w:jc w:val="right"/>
      </w:pPr>
      <w:r>
        <w:t>(Signature of authorized official)</w:t>
      </w:r>
    </w:p>
    <w:p w14:paraId="59B408BD" w14:textId="77777777" w:rsidR="00585AD5" w:rsidRDefault="00585AD5" w:rsidP="00585AD5">
      <w:pPr>
        <w:tabs>
          <w:tab w:val="right" w:leader="underscore" w:pos="8640"/>
          <w:tab w:val="left" w:pos="9360"/>
        </w:tabs>
        <w:ind w:left="2160" w:right="90"/>
        <w:jc w:val="right"/>
        <w:rPr>
          <w:sz w:val="32"/>
          <w:szCs w:val="24"/>
        </w:rPr>
      </w:pPr>
      <w:r>
        <w:tab/>
      </w:r>
    </w:p>
    <w:p w14:paraId="6AC01519" w14:textId="77777777" w:rsidR="00585AD5" w:rsidRDefault="00585AD5" w:rsidP="00585AD5">
      <w:pPr>
        <w:pStyle w:val="Indent3"/>
        <w:tabs>
          <w:tab w:val="left" w:pos="9360"/>
        </w:tabs>
        <w:spacing w:after="0"/>
        <w:ind w:right="90"/>
        <w:jc w:val="right"/>
      </w:pPr>
      <w:r>
        <w:t>(Title of authorized official)</w:t>
      </w:r>
    </w:p>
    <w:p w14:paraId="65F64323" w14:textId="77777777" w:rsidR="00585AD5" w:rsidRDefault="00585AD5" w:rsidP="00585AD5">
      <w:pPr>
        <w:rPr>
          <w:b/>
        </w:rPr>
        <w:sectPr w:rsidR="00585AD5" w:rsidSect="00585AD5">
          <w:pgSz w:w="12240" w:h="15840"/>
          <w:pgMar w:top="144" w:right="900" w:bottom="0" w:left="1440" w:header="288" w:footer="288" w:gutter="0"/>
          <w:cols w:space="720"/>
        </w:sectPr>
      </w:pPr>
    </w:p>
    <w:p w14:paraId="337A7480" w14:textId="77777777" w:rsidR="00585AD5" w:rsidRDefault="00585AD5" w:rsidP="00585AD5">
      <w:pPr>
        <w:pStyle w:val="Header"/>
        <w:tabs>
          <w:tab w:val="left" w:pos="7200"/>
        </w:tabs>
        <w:ind w:left="-810" w:right="-720"/>
        <w:rPr>
          <w:bCs/>
          <w:i/>
          <w:iCs/>
          <w:sz w:val="28"/>
          <w:szCs w:val="22"/>
        </w:rPr>
      </w:pPr>
      <w:r>
        <w:rPr>
          <w:rFonts w:ascii="Cambria Math" w:hAnsi="Cambria Math" w:cs="Cambria Math"/>
          <w:b/>
          <w:sz w:val="28"/>
          <w:szCs w:val="28"/>
        </w:rPr>
        <w:lastRenderedPageBreak/>
        <w:t>▯</w:t>
      </w:r>
      <w:r>
        <w:rPr>
          <w:b/>
          <w:sz w:val="32"/>
          <w:szCs w:val="24"/>
        </w:rPr>
        <w:t xml:space="preserve"> </w:t>
      </w:r>
      <w:r>
        <w:rPr>
          <w:b/>
          <w:sz w:val="28"/>
          <w:szCs w:val="22"/>
        </w:rPr>
        <w:t xml:space="preserve">NO REPORTABLE </w:t>
      </w:r>
      <w:proofErr w:type="gramStart"/>
      <w:r>
        <w:rPr>
          <w:b/>
          <w:sz w:val="28"/>
          <w:szCs w:val="22"/>
        </w:rPr>
        <w:t xml:space="preserve">ACTIVITIES  </w:t>
      </w:r>
      <w:r>
        <w:rPr>
          <w:bCs/>
          <w:i/>
          <w:iCs/>
          <w:sz w:val="22"/>
          <w:szCs w:val="18"/>
        </w:rPr>
        <w:t>(</w:t>
      </w:r>
      <w:proofErr w:type="gramEnd"/>
      <w:r>
        <w:rPr>
          <w:bCs/>
          <w:i/>
          <w:iCs/>
          <w:sz w:val="22"/>
          <w:szCs w:val="18"/>
        </w:rPr>
        <w:t>Bidder/Offeror required to complete Section 16 below.)</w:t>
      </w:r>
    </w:p>
    <w:p w14:paraId="7BD423B8" w14:textId="77777777" w:rsidR="00585AD5" w:rsidRDefault="00585AD5" w:rsidP="00585AD5">
      <w:pPr>
        <w:pStyle w:val="Header"/>
        <w:tabs>
          <w:tab w:val="left" w:pos="7200"/>
        </w:tabs>
        <w:ind w:left="-810" w:right="-720"/>
        <w:rPr>
          <w:b/>
          <w:sz w:val="16"/>
          <w:szCs w:val="16"/>
        </w:rPr>
      </w:pPr>
    </w:p>
    <w:p w14:paraId="146B4627" w14:textId="77777777" w:rsidR="00585AD5" w:rsidRDefault="00585AD5" w:rsidP="00585AD5">
      <w:pPr>
        <w:pStyle w:val="Header"/>
        <w:tabs>
          <w:tab w:val="left" w:pos="7200"/>
        </w:tabs>
        <w:jc w:val="center"/>
      </w:pPr>
      <w:r>
        <w:rPr>
          <w:b/>
        </w:rPr>
        <w:t>DISCLOSURE OF LOBBYING ACTIVITIES</w:t>
      </w:r>
    </w:p>
    <w:p w14:paraId="726F06D4" w14:textId="77777777" w:rsidR="00585AD5" w:rsidRDefault="00585AD5" w:rsidP="00585AD5">
      <w:pPr>
        <w:pStyle w:val="Header"/>
        <w:framePr w:w="980" w:hSpace="180" w:wrap="auto" w:vAnchor="text" w:hAnchor="page" w:x="10705" w:y="-292"/>
        <w:pBdr>
          <w:top w:val="single" w:sz="6" w:space="1" w:color="auto"/>
          <w:left w:val="single" w:sz="6" w:space="1" w:color="auto"/>
          <w:bottom w:val="single" w:sz="6" w:space="1" w:color="auto"/>
          <w:right w:val="single" w:sz="6" w:space="1" w:color="auto"/>
        </w:pBdr>
        <w:jc w:val="right"/>
        <w:rPr>
          <w:sz w:val="12"/>
        </w:rPr>
      </w:pPr>
      <w:r>
        <w:rPr>
          <w:sz w:val="12"/>
        </w:rPr>
        <w:t>Approved by OMB</w:t>
      </w:r>
    </w:p>
    <w:p w14:paraId="2865E9DB" w14:textId="77777777" w:rsidR="00585AD5" w:rsidRDefault="00585AD5" w:rsidP="00585AD5">
      <w:pPr>
        <w:pStyle w:val="Header"/>
        <w:framePr w:w="980" w:hSpace="180" w:wrap="auto" w:vAnchor="text" w:hAnchor="page" w:x="10705" w:y="-292"/>
        <w:pBdr>
          <w:top w:val="single" w:sz="6" w:space="1" w:color="auto"/>
          <w:left w:val="single" w:sz="6" w:space="1" w:color="auto"/>
          <w:bottom w:val="single" w:sz="6" w:space="1" w:color="auto"/>
          <w:right w:val="single" w:sz="6" w:space="1" w:color="auto"/>
        </w:pBdr>
        <w:jc w:val="right"/>
        <w:rPr>
          <w:sz w:val="20"/>
        </w:rPr>
      </w:pPr>
      <w:r>
        <w:rPr>
          <w:sz w:val="12"/>
        </w:rPr>
        <w:t>003480045</w:t>
      </w:r>
    </w:p>
    <w:p w14:paraId="68C92D54" w14:textId="77777777" w:rsidR="00585AD5" w:rsidRDefault="00585AD5" w:rsidP="00585AD5">
      <w:pPr>
        <w:pStyle w:val="Header"/>
        <w:tabs>
          <w:tab w:val="left" w:pos="7560"/>
        </w:tabs>
        <w:jc w:val="center"/>
        <w:rPr>
          <w:sz w:val="12"/>
        </w:rPr>
      </w:pPr>
      <w:r>
        <w:rPr>
          <w:sz w:val="18"/>
        </w:rPr>
        <w:t>Complete this form to disclose lobbying activities pursuant to 31 U.S.C. 1352</w:t>
      </w:r>
    </w:p>
    <w:p w14:paraId="08DCE741" w14:textId="77777777" w:rsidR="00585AD5" w:rsidRDefault="00585AD5" w:rsidP="00585AD5">
      <w:pPr>
        <w:pStyle w:val="Header"/>
        <w:jc w:val="center"/>
        <w:rPr>
          <w:sz w:val="20"/>
        </w:rPr>
      </w:pPr>
      <w:r>
        <w:rPr>
          <w:sz w:val="18"/>
        </w:rPr>
        <w:t xml:space="preserve"> (See reverse for public burden disclosure.)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88"/>
        <w:gridCol w:w="1512"/>
        <w:gridCol w:w="1451"/>
        <w:gridCol w:w="798"/>
        <w:gridCol w:w="3421"/>
      </w:tblGrid>
      <w:tr w:rsidR="00585AD5" w14:paraId="7131076A" w14:textId="77777777" w:rsidTr="00585AD5">
        <w:trPr>
          <w:jc w:val="center"/>
        </w:trPr>
        <w:tc>
          <w:tcPr>
            <w:tcW w:w="3888" w:type="dxa"/>
            <w:tcBorders>
              <w:top w:val="single" w:sz="6" w:space="0" w:color="auto"/>
              <w:left w:val="single" w:sz="6" w:space="0" w:color="auto"/>
              <w:bottom w:val="single" w:sz="6" w:space="0" w:color="auto"/>
              <w:right w:val="single" w:sz="6" w:space="0" w:color="auto"/>
            </w:tcBorders>
          </w:tcPr>
          <w:p w14:paraId="1DA06622" w14:textId="77777777" w:rsidR="00585AD5" w:rsidRDefault="00585AD5">
            <w:pPr>
              <w:tabs>
                <w:tab w:val="left" w:pos="342"/>
              </w:tabs>
              <w:rPr>
                <w:b/>
                <w:sz w:val="6"/>
              </w:rPr>
            </w:pPr>
          </w:p>
          <w:p w14:paraId="2D7ADEB3" w14:textId="77777777" w:rsidR="00585AD5" w:rsidRDefault="00585AD5">
            <w:pPr>
              <w:tabs>
                <w:tab w:val="left" w:pos="252"/>
              </w:tabs>
              <w:rPr>
                <w:b/>
                <w:sz w:val="10"/>
              </w:rPr>
            </w:pPr>
            <w:r>
              <w:rPr>
                <w:b/>
                <w:sz w:val="14"/>
              </w:rPr>
              <w:t>1.</w:t>
            </w:r>
            <w:r>
              <w:rPr>
                <w:b/>
                <w:sz w:val="14"/>
              </w:rPr>
              <w:tab/>
              <w:t>Type of Federal Action:</w:t>
            </w:r>
          </w:p>
          <w:p w14:paraId="5DBE4348" w14:textId="77777777" w:rsidR="00585AD5" w:rsidRDefault="00585AD5">
            <w:pPr>
              <w:tabs>
                <w:tab w:val="left" w:pos="432"/>
                <w:tab w:val="left" w:pos="612"/>
              </w:tabs>
              <w:rPr>
                <w:b/>
                <w:sz w:val="14"/>
              </w:rPr>
            </w:pPr>
            <w:r>
              <w:rPr>
                <w:rFonts w:ascii="Cambria Math" w:hAnsi="Cambria Math" w:cs="Cambria Math"/>
                <w:b/>
                <w:sz w:val="18"/>
              </w:rPr>
              <w:t>▯</w:t>
            </w:r>
            <w:r>
              <w:rPr>
                <w:b/>
                <w:sz w:val="10"/>
              </w:rPr>
              <w:tab/>
            </w:r>
            <w:r>
              <w:rPr>
                <w:b/>
                <w:sz w:val="14"/>
              </w:rPr>
              <w:t>a.</w:t>
            </w:r>
            <w:r>
              <w:rPr>
                <w:b/>
                <w:sz w:val="14"/>
              </w:rPr>
              <w:tab/>
              <w:t>contract</w:t>
            </w:r>
          </w:p>
          <w:p w14:paraId="6727FB38" w14:textId="77777777" w:rsidR="00585AD5" w:rsidRDefault="00585AD5">
            <w:pPr>
              <w:tabs>
                <w:tab w:val="left" w:pos="432"/>
                <w:tab w:val="left" w:pos="522"/>
                <w:tab w:val="left" w:pos="612"/>
              </w:tabs>
              <w:rPr>
                <w:b/>
                <w:sz w:val="14"/>
              </w:rPr>
            </w:pPr>
            <w:r>
              <w:rPr>
                <w:b/>
                <w:sz w:val="14"/>
              </w:rPr>
              <w:tab/>
              <w:t>b.</w:t>
            </w:r>
            <w:r>
              <w:rPr>
                <w:b/>
                <w:sz w:val="14"/>
              </w:rPr>
              <w:tab/>
              <w:t>grant</w:t>
            </w:r>
          </w:p>
          <w:p w14:paraId="03DD79ED" w14:textId="77777777" w:rsidR="00585AD5" w:rsidRDefault="00585AD5">
            <w:pPr>
              <w:tabs>
                <w:tab w:val="left" w:pos="432"/>
                <w:tab w:val="left" w:pos="522"/>
                <w:tab w:val="left" w:pos="612"/>
              </w:tabs>
              <w:rPr>
                <w:b/>
                <w:sz w:val="14"/>
              </w:rPr>
            </w:pPr>
            <w:r>
              <w:rPr>
                <w:b/>
                <w:sz w:val="14"/>
              </w:rPr>
              <w:tab/>
              <w:t>c.</w:t>
            </w:r>
            <w:r>
              <w:rPr>
                <w:b/>
                <w:sz w:val="14"/>
              </w:rPr>
              <w:tab/>
              <w:t>cooperative agreement</w:t>
            </w:r>
          </w:p>
          <w:p w14:paraId="629B1FC2" w14:textId="77777777" w:rsidR="00585AD5" w:rsidRDefault="00585AD5">
            <w:pPr>
              <w:tabs>
                <w:tab w:val="left" w:pos="432"/>
                <w:tab w:val="left" w:pos="522"/>
                <w:tab w:val="left" w:pos="612"/>
              </w:tabs>
              <w:rPr>
                <w:b/>
                <w:sz w:val="14"/>
              </w:rPr>
            </w:pPr>
            <w:r>
              <w:rPr>
                <w:b/>
                <w:sz w:val="14"/>
              </w:rPr>
              <w:tab/>
              <w:t>d.</w:t>
            </w:r>
            <w:r>
              <w:rPr>
                <w:b/>
                <w:sz w:val="14"/>
              </w:rPr>
              <w:tab/>
              <w:t>loan</w:t>
            </w:r>
          </w:p>
          <w:p w14:paraId="741E4B30" w14:textId="77777777" w:rsidR="00585AD5" w:rsidRDefault="00585AD5">
            <w:pPr>
              <w:tabs>
                <w:tab w:val="left" w:pos="432"/>
                <w:tab w:val="left" w:pos="522"/>
                <w:tab w:val="left" w:pos="612"/>
              </w:tabs>
              <w:rPr>
                <w:b/>
                <w:sz w:val="14"/>
              </w:rPr>
            </w:pPr>
            <w:r>
              <w:rPr>
                <w:b/>
                <w:sz w:val="14"/>
              </w:rPr>
              <w:tab/>
              <w:t>e.</w:t>
            </w:r>
            <w:r>
              <w:rPr>
                <w:b/>
                <w:sz w:val="14"/>
              </w:rPr>
              <w:tab/>
              <w:t>loan guarantee</w:t>
            </w:r>
          </w:p>
          <w:p w14:paraId="493757FD" w14:textId="77777777" w:rsidR="00585AD5" w:rsidRDefault="00585AD5">
            <w:pPr>
              <w:tabs>
                <w:tab w:val="left" w:pos="432"/>
                <w:tab w:val="left" w:pos="612"/>
              </w:tabs>
              <w:rPr>
                <w:b/>
                <w:sz w:val="10"/>
              </w:rPr>
            </w:pPr>
            <w:r>
              <w:rPr>
                <w:b/>
                <w:sz w:val="14"/>
              </w:rPr>
              <w:tab/>
              <w:t>f.</w:t>
            </w:r>
            <w:r>
              <w:rPr>
                <w:b/>
                <w:sz w:val="14"/>
              </w:rPr>
              <w:tab/>
              <w:t>loan insurance</w:t>
            </w:r>
          </w:p>
        </w:tc>
        <w:tc>
          <w:tcPr>
            <w:tcW w:w="2963" w:type="dxa"/>
            <w:gridSpan w:val="2"/>
            <w:tcBorders>
              <w:top w:val="single" w:sz="6" w:space="0" w:color="auto"/>
              <w:left w:val="single" w:sz="6" w:space="0" w:color="auto"/>
              <w:bottom w:val="single" w:sz="6" w:space="0" w:color="auto"/>
              <w:right w:val="single" w:sz="6" w:space="0" w:color="auto"/>
            </w:tcBorders>
          </w:tcPr>
          <w:p w14:paraId="6B375FF2" w14:textId="77777777" w:rsidR="00585AD5" w:rsidRDefault="00585AD5">
            <w:pPr>
              <w:tabs>
                <w:tab w:val="left" w:pos="324"/>
              </w:tabs>
              <w:rPr>
                <w:b/>
                <w:sz w:val="6"/>
              </w:rPr>
            </w:pPr>
          </w:p>
          <w:p w14:paraId="4668BB5A" w14:textId="77777777" w:rsidR="00585AD5" w:rsidRDefault="00585AD5">
            <w:pPr>
              <w:tabs>
                <w:tab w:val="left" w:pos="234"/>
              </w:tabs>
              <w:rPr>
                <w:b/>
                <w:sz w:val="10"/>
              </w:rPr>
            </w:pPr>
            <w:r>
              <w:rPr>
                <w:b/>
                <w:sz w:val="14"/>
              </w:rPr>
              <w:t>2.</w:t>
            </w:r>
            <w:r>
              <w:rPr>
                <w:b/>
                <w:sz w:val="14"/>
              </w:rPr>
              <w:tab/>
              <w:t>Status of Federal Action:</w:t>
            </w:r>
          </w:p>
          <w:p w14:paraId="3AE85006" w14:textId="77777777" w:rsidR="00585AD5" w:rsidRDefault="00585AD5">
            <w:pPr>
              <w:tabs>
                <w:tab w:val="left" w:pos="414"/>
                <w:tab w:val="left" w:pos="594"/>
              </w:tabs>
              <w:rPr>
                <w:b/>
                <w:sz w:val="14"/>
              </w:rPr>
            </w:pPr>
            <w:r>
              <w:rPr>
                <w:rFonts w:ascii="Cambria Math" w:hAnsi="Cambria Math" w:cs="Cambria Math"/>
                <w:b/>
                <w:sz w:val="18"/>
              </w:rPr>
              <w:t>▯</w:t>
            </w:r>
            <w:r>
              <w:rPr>
                <w:b/>
                <w:sz w:val="13"/>
              </w:rPr>
              <w:tab/>
            </w:r>
            <w:r>
              <w:rPr>
                <w:b/>
                <w:sz w:val="14"/>
              </w:rPr>
              <w:t>a.</w:t>
            </w:r>
            <w:r>
              <w:rPr>
                <w:b/>
                <w:sz w:val="14"/>
              </w:rPr>
              <w:tab/>
              <w:t>bid/offer application</w:t>
            </w:r>
          </w:p>
          <w:p w14:paraId="7D52D855" w14:textId="77777777" w:rsidR="00585AD5" w:rsidRDefault="00585AD5">
            <w:pPr>
              <w:tabs>
                <w:tab w:val="left" w:pos="414"/>
                <w:tab w:val="left" w:pos="594"/>
              </w:tabs>
              <w:rPr>
                <w:b/>
                <w:sz w:val="14"/>
              </w:rPr>
            </w:pPr>
            <w:r>
              <w:rPr>
                <w:b/>
                <w:sz w:val="14"/>
              </w:rPr>
              <w:tab/>
              <w:t>b.</w:t>
            </w:r>
            <w:r>
              <w:rPr>
                <w:b/>
                <w:sz w:val="14"/>
              </w:rPr>
              <w:tab/>
              <w:t>initial award</w:t>
            </w:r>
          </w:p>
          <w:p w14:paraId="6E423321" w14:textId="77777777" w:rsidR="00585AD5" w:rsidRDefault="00585AD5">
            <w:pPr>
              <w:tabs>
                <w:tab w:val="left" w:pos="414"/>
                <w:tab w:val="left" w:pos="594"/>
              </w:tabs>
              <w:rPr>
                <w:b/>
                <w:sz w:val="13"/>
              </w:rPr>
            </w:pPr>
            <w:r>
              <w:rPr>
                <w:b/>
                <w:sz w:val="14"/>
              </w:rPr>
              <w:tab/>
              <w:t>c.</w:t>
            </w:r>
            <w:r>
              <w:rPr>
                <w:b/>
                <w:sz w:val="14"/>
              </w:rPr>
              <w:tab/>
              <w:t>post-award</w:t>
            </w:r>
          </w:p>
          <w:p w14:paraId="7CB07BBC" w14:textId="77777777" w:rsidR="00585AD5" w:rsidRDefault="00585AD5">
            <w:pPr>
              <w:rPr>
                <w:b/>
                <w:sz w:val="10"/>
              </w:rPr>
            </w:pPr>
          </w:p>
        </w:tc>
        <w:tc>
          <w:tcPr>
            <w:tcW w:w="4219" w:type="dxa"/>
            <w:gridSpan w:val="2"/>
            <w:tcBorders>
              <w:top w:val="single" w:sz="6" w:space="0" w:color="auto"/>
              <w:left w:val="single" w:sz="6" w:space="0" w:color="auto"/>
              <w:bottom w:val="single" w:sz="6" w:space="0" w:color="auto"/>
              <w:right w:val="single" w:sz="6" w:space="0" w:color="auto"/>
            </w:tcBorders>
          </w:tcPr>
          <w:p w14:paraId="1987DA27" w14:textId="77777777" w:rsidR="00585AD5" w:rsidRDefault="00585AD5">
            <w:pPr>
              <w:tabs>
                <w:tab w:val="left" w:pos="234"/>
              </w:tabs>
              <w:rPr>
                <w:sz w:val="6"/>
              </w:rPr>
            </w:pPr>
          </w:p>
          <w:p w14:paraId="0BC8D194" w14:textId="77777777" w:rsidR="00585AD5" w:rsidRDefault="00585AD5">
            <w:pPr>
              <w:tabs>
                <w:tab w:val="left" w:pos="241"/>
              </w:tabs>
              <w:rPr>
                <w:b/>
                <w:sz w:val="10"/>
              </w:rPr>
            </w:pPr>
            <w:r>
              <w:rPr>
                <w:b/>
                <w:sz w:val="14"/>
              </w:rPr>
              <w:t>3.</w:t>
            </w:r>
            <w:r>
              <w:rPr>
                <w:b/>
                <w:sz w:val="14"/>
              </w:rPr>
              <w:tab/>
              <w:t>Report Type:</w:t>
            </w:r>
          </w:p>
          <w:p w14:paraId="321CD237" w14:textId="77777777" w:rsidR="00585AD5" w:rsidRDefault="00585AD5">
            <w:pPr>
              <w:tabs>
                <w:tab w:val="left" w:pos="421"/>
              </w:tabs>
              <w:rPr>
                <w:b/>
                <w:sz w:val="14"/>
              </w:rPr>
            </w:pPr>
            <w:r>
              <w:rPr>
                <w:rFonts w:ascii="Cambria Math" w:hAnsi="Cambria Math" w:cs="Cambria Math"/>
                <w:b/>
                <w:sz w:val="18"/>
              </w:rPr>
              <w:t>▯</w:t>
            </w:r>
            <w:r>
              <w:rPr>
                <w:b/>
                <w:sz w:val="14"/>
              </w:rPr>
              <w:tab/>
              <w:t>a.</w:t>
            </w:r>
            <w:r>
              <w:rPr>
                <w:b/>
                <w:sz w:val="14"/>
              </w:rPr>
              <w:tab/>
              <w:t>initial filing</w:t>
            </w:r>
          </w:p>
          <w:p w14:paraId="16B94B58" w14:textId="77777777" w:rsidR="00585AD5" w:rsidRDefault="00585AD5">
            <w:pPr>
              <w:tabs>
                <w:tab w:val="left" w:pos="421"/>
              </w:tabs>
              <w:rPr>
                <w:b/>
                <w:sz w:val="14"/>
              </w:rPr>
            </w:pPr>
            <w:r>
              <w:rPr>
                <w:b/>
                <w:sz w:val="14"/>
              </w:rPr>
              <w:tab/>
              <w:t>b.</w:t>
            </w:r>
            <w:r>
              <w:rPr>
                <w:b/>
                <w:sz w:val="14"/>
              </w:rPr>
              <w:tab/>
              <w:t>material changes</w:t>
            </w:r>
          </w:p>
          <w:p w14:paraId="5D8C2DC2" w14:textId="77777777" w:rsidR="00585AD5" w:rsidRDefault="00585AD5">
            <w:pPr>
              <w:tabs>
                <w:tab w:val="left" w:pos="330"/>
              </w:tabs>
              <w:rPr>
                <w:b/>
                <w:sz w:val="14"/>
              </w:rPr>
            </w:pPr>
          </w:p>
          <w:p w14:paraId="65C44D8E" w14:textId="77777777" w:rsidR="00585AD5" w:rsidRDefault="00585AD5">
            <w:pPr>
              <w:tabs>
                <w:tab w:val="left" w:pos="240"/>
              </w:tabs>
              <w:rPr>
                <w:b/>
                <w:sz w:val="14"/>
              </w:rPr>
            </w:pPr>
            <w:r>
              <w:rPr>
                <w:b/>
                <w:sz w:val="14"/>
              </w:rPr>
              <w:tab/>
              <w:t>For Material Change Only:</w:t>
            </w:r>
          </w:p>
          <w:p w14:paraId="36E037DF" w14:textId="77777777" w:rsidR="00585AD5" w:rsidRDefault="00585AD5">
            <w:pPr>
              <w:tabs>
                <w:tab w:val="left" w:pos="420"/>
                <w:tab w:val="left" w:pos="1140"/>
              </w:tabs>
              <w:rPr>
                <w:b/>
                <w:sz w:val="14"/>
              </w:rPr>
            </w:pPr>
            <w:r>
              <w:rPr>
                <w:b/>
                <w:sz w:val="14"/>
              </w:rPr>
              <w:tab/>
              <w:t xml:space="preserve">year </w:t>
            </w:r>
            <w:r>
              <w:rPr>
                <w:b/>
                <w:sz w:val="14"/>
                <w:u w:val="single"/>
              </w:rPr>
              <w:tab/>
            </w:r>
            <w:r>
              <w:rPr>
                <w:b/>
                <w:sz w:val="14"/>
              </w:rPr>
              <w:t xml:space="preserve">     quarter </w:t>
            </w:r>
            <w:r>
              <w:rPr>
                <w:b/>
                <w:sz w:val="14"/>
                <w:u w:val="single"/>
              </w:rPr>
              <w:tab/>
            </w:r>
            <w:r>
              <w:rPr>
                <w:b/>
                <w:sz w:val="14"/>
                <w:u w:val="single"/>
              </w:rPr>
              <w:tab/>
            </w:r>
          </w:p>
          <w:p w14:paraId="52CC4672" w14:textId="77777777" w:rsidR="00585AD5" w:rsidRDefault="00585AD5">
            <w:pPr>
              <w:tabs>
                <w:tab w:val="left" w:pos="420"/>
              </w:tabs>
              <w:rPr>
                <w:b/>
                <w:sz w:val="13"/>
                <w:u w:val="single"/>
              </w:rPr>
            </w:pPr>
            <w:r>
              <w:rPr>
                <w:b/>
                <w:sz w:val="14"/>
              </w:rPr>
              <w:tab/>
              <w:t xml:space="preserve">date of last report </w:t>
            </w:r>
            <w:r>
              <w:rPr>
                <w:b/>
                <w:sz w:val="14"/>
                <w:u w:val="single"/>
              </w:rPr>
              <w:tab/>
            </w:r>
            <w:r>
              <w:rPr>
                <w:b/>
                <w:sz w:val="14"/>
                <w:u w:val="single"/>
              </w:rPr>
              <w:tab/>
            </w:r>
          </w:p>
          <w:p w14:paraId="01B7547E" w14:textId="77777777" w:rsidR="00585AD5" w:rsidRDefault="00585AD5">
            <w:pPr>
              <w:tabs>
                <w:tab w:val="left" w:pos="420"/>
              </w:tabs>
              <w:rPr>
                <w:sz w:val="10"/>
              </w:rPr>
            </w:pPr>
          </w:p>
        </w:tc>
      </w:tr>
      <w:tr w:rsidR="00585AD5" w14:paraId="6BD0B6B5" w14:textId="77777777" w:rsidTr="00585AD5">
        <w:trPr>
          <w:jc w:val="center"/>
        </w:trPr>
        <w:tc>
          <w:tcPr>
            <w:tcW w:w="5400" w:type="dxa"/>
            <w:gridSpan w:val="2"/>
            <w:tcBorders>
              <w:top w:val="single" w:sz="6" w:space="0" w:color="auto"/>
              <w:left w:val="single" w:sz="6" w:space="0" w:color="auto"/>
              <w:bottom w:val="single" w:sz="6" w:space="0" w:color="auto"/>
              <w:right w:val="single" w:sz="6" w:space="0" w:color="auto"/>
            </w:tcBorders>
          </w:tcPr>
          <w:p w14:paraId="00F65CB5" w14:textId="77777777" w:rsidR="00585AD5" w:rsidRDefault="00585AD5">
            <w:pPr>
              <w:tabs>
                <w:tab w:val="left" w:pos="252"/>
              </w:tabs>
              <w:rPr>
                <w:b/>
                <w:sz w:val="6"/>
              </w:rPr>
            </w:pPr>
          </w:p>
          <w:p w14:paraId="064F453A" w14:textId="77777777" w:rsidR="00585AD5" w:rsidRDefault="00585AD5">
            <w:pPr>
              <w:tabs>
                <w:tab w:val="left" w:pos="252"/>
              </w:tabs>
              <w:rPr>
                <w:b/>
                <w:sz w:val="10"/>
              </w:rPr>
            </w:pPr>
            <w:r>
              <w:rPr>
                <w:b/>
                <w:sz w:val="14"/>
              </w:rPr>
              <w:t>4.</w:t>
            </w:r>
            <w:r>
              <w:rPr>
                <w:b/>
                <w:sz w:val="14"/>
              </w:rPr>
              <w:tab/>
              <w:t>Name and Address of Reporting Entity:</w:t>
            </w:r>
          </w:p>
          <w:p w14:paraId="2A1F81C3" w14:textId="77777777" w:rsidR="00585AD5" w:rsidRDefault="00585AD5">
            <w:pPr>
              <w:tabs>
                <w:tab w:val="left" w:pos="342"/>
                <w:tab w:val="left" w:pos="612"/>
                <w:tab w:val="left" w:pos="1872"/>
                <w:tab w:val="left" w:pos="2142"/>
              </w:tabs>
              <w:rPr>
                <w:b/>
                <w:sz w:val="14"/>
              </w:rPr>
            </w:pPr>
            <w:r>
              <w:rPr>
                <w:b/>
                <w:sz w:val="10"/>
              </w:rPr>
              <w:tab/>
            </w:r>
            <w:r>
              <w:rPr>
                <w:rFonts w:ascii="Cambria Math" w:hAnsi="Cambria Math" w:cs="Cambria Math"/>
                <w:b/>
                <w:sz w:val="18"/>
              </w:rPr>
              <w:t>▯</w:t>
            </w:r>
            <w:r>
              <w:rPr>
                <w:b/>
                <w:sz w:val="12"/>
              </w:rPr>
              <w:tab/>
            </w:r>
            <w:r>
              <w:rPr>
                <w:b/>
                <w:sz w:val="14"/>
              </w:rPr>
              <w:t>Prime</w:t>
            </w:r>
            <w:r>
              <w:rPr>
                <w:b/>
                <w:sz w:val="10"/>
              </w:rPr>
              <w:tab/>
            </w:r>
            <w:r>
              <w:rPr>
                <w:rFonts w:ascii="Cambria Math" w:hAnsi="Cambria Math" w:cs="Cambria Math"/>
                <w:b/>
                <w:sz w:val="18"/>
              </w:rPr>
              <w:t>▯</w:t>
            </w:r>
            <w:r>
              <w:rPr>
                <w:b/>
                <w:sz w:val="12"/>
              </w:rPr>
              <w:tab/>
            </w:r>
            <w:proofErr w:type="spellStart"/>
            <w:r>
              <w:rPr>
                <w:b/>
                <w:sz w:val="14"/>
              </w:rPr>
              <w:t>Subawardee</w:t>
            </w:r>
            <w:proofErr w:type="spellEnd"/>
          </w:p>
          <w:p w14:paraId="15C1E3F3" w14:textId="77777777" w:rsidR="00585AD5" w:rsidRDefault="00585AD5">
            <w:pPr>
              <w:tabs>
                <w:tab w:val="left" w:pos="342"/>
                <w:tab w:val="left" w:pos="2142"/>
              </w:tabs>
              <w:rPr>
                <w:b/>
                <w:sz w:val="14"/>
              </w:rPr>
            </w:pPr>
            <w:r>
              <w:rPr>
                <w:b/>
                <w:sz w:val="14"/>
              </w:rPr>
              <w:tab/>
            </w:r>
            <w:r>
              <w:rPr>
                <w:b/>
                <w:sz w:val="14"/>
              </w:rPr>
              <w:tab/>
              <w:t xml:space="preserve">Tier </w:t>
            </w:r>
            <w:r>
              <w:rPr>
                <w:b/>
                <w:sz w:val="14"/>
                <w:u w:val="single"/>
              </w:rPr>
              <w:tab/>
            </w:r>
            <w:r>
              <w:rPr>
                <w:b/>
                <w:sz w:val="14"/>
              </w:rPr>
              <w:t xml:space="preserve">, </w:t>
            </w:r>
            <w:r>
              <w:rPr>
                <w:b/>
                <w:i/>
                <w:sz w:val="14"/>
              </w:rPr>
              <w:t>if known</w:t>
            </w:r>
            <w:r>
              <w:rPr>
                <w:b/>
                <w:sz w:val="14"/>
              </w:rPr>
              <w:t>:</w:t>
            </w:r>
          </w:p>
          <w:p w14:paraId="4A52AE1E" w14:textId="77777777" w:rsidR="00585AD5" w:rsidRDefault="00585AD5">
            <w:pPr>
              <w:tabs>
                <w:tab w:val="left" w:pos="342"/>
              </w:tabs>
              <w:rPr>
                <w:b/>
                <w:sz w:val="14"/>
              </w:rPr>
            </w:pPr>
          </w:p>
          <w:p w14:paraId="60EE8602" w14:textId="77777777" w:rsidR="00585AD5" w:rsidRDefault="00585AD5">
            <w:pPr>
              <w:tabs>
                <w:tab w:val="left" w:pos="522"/>
              </w:tabs>
              <w:rPr>
                <w:b/>
                <w:sz w:val="14"/>
              </w:rPr>
            </w:pPr>
          </w:p>
          <w:p w14:paraId="3997D970" w14:textId="77777777" w:rsidR="00585AD5" w:rsidRDefault="00585AD5">
            <w:pPr>
              <w:tabs>
                <w:tab w:val="left" w:pos="252"/>
              </w:tabs>
              <w:rPr>
                <w:b/>
                <w:sz w:val="10"/>
              </w:rPr>
            </w:pPr>
            <w:r>
              <w:rPr>
                <w:b/>
                <w:sz w:val="14"/>
              </w:rPr>
              <w:tab/>
              <w:t xml:space="preserve">Congressional District, </w:t>
            </w:r>
            <w:r>
              <w:rPr>
                <w:b/>
                <w:i/>
                <w:sz w:val="14"/>
              </w:rPr>
              <w:t>if known</w:t>
            </w:r>
            <w:r>
              <w:rPr>
                <w:b/>
                <w:sz w:val="14"/>
              </w:rPr>
              <w:t>:</w:t>
            </w:r>
          </w:p>
        </w:tc>
        <w:tc>
          <w:tcPr>
            <w:tcW w:w="5670" w:type="dxa"/>
            <w:gridSpan w:val="3"/>
            <w:tcBorders>
              <w:top w:val="single" w:sz="6" w:space="0" w:color="auto"/>
              <w:left w:val="single" w:sz="6" w:space="0" w:color="auto"/>
              <w:bottom w:val="single" w:sz="6" w:space="0" w:color="auto"/>
              <w:right w:val="single" w:sz="6" w:space="0" w:color="auto"/>
            </w:tcBorders>
          </w:tcPr>
          <w:p w14:paraId="117D67F2" w14:textId="77777777" w:rsidR="00585AD5" w:rsidRDefault="00585AD5">
            <w:pPr>
              <w:tabs>
                <w:tab w:val="left" w:pos="162"/>
              </w:tabs>
              <w:rPr>
                <w:b/>
                <w:sz w:val="6"/>
              </w:rPr>
            </w:pPr>
          </w:p>
          <w:p w14:paraId="1309629E" w14:textId="77777777" w:rsidR="00585AD5" w:rsidRDefault="00585AD5">
            <w:pPr>
              <w:tabs>
                <w:tab w:val="left" w:pos="252"/>
              </w:tabs>
              <w:rPr>
                <w:b/>
                <w:sz w:val="14"/>
              </w:rPr>
            </w:pPr>
            <w:r>
              <w:rPr>
                <w:b/>
                <w:sz w:val="14"/>
              </w:rPr>
              <w:t>5.</w:t>
            </w:r>
            <w:r>
              <w:rPr>
                <w:b/>
                <w:sz w:val="14"/>
              </w:rPr>
              <w:tab/>
              <w:t xml:space="preserve">If Reporting Entity in No. 4 is </w:t>
            </w:r>
            <w:proofErr w:type="spellStart"/>
            <w:r>
              <w:rPr>
                <w:b/>
                <w:sz w:val="14"/>
              </w:rPr>
              <w:t>Subawardee</w:t>
            </w:r>
            <w:proofErr w:type="spellEnd"/>
            <w:r>
              <w:rPr>
                <w:b/>
                <w:sz w:val="14"/>
              </w:rPr>
              <w:t>, Enter Name and Address of Prime:</w:t>
            </w:r>
          </w:p>
          <w:p w14:paraId="6A19079C" w14:textId="77777777" w:rsidR="00585AD5" w:rsidRDefault="00585AD5">
            <w:pPr>
              <w:rPr>
                <w:b/>
                <w:sz w:val="14"/>
              </w:rPr>
            </w:pPr>
          </w:p>
          <w:p w14:paraId="5D45DF0F" w14:textId="77777777" w:rsidR="00585AD5" w:rsidRDefault="00585AD5">
            <w:pPr>
              <w:rPr>
                <w:b/>
                <w:sz w:val="14"/>
              </w:rPr>
            </w:pPr>
          </w:p>
          <w:p w14:paraId="5C8B3829" w14:textId="77777777" w:rsidR="00585AD5" w:rsidRDefault="00585AD5">
            <w:pPr>
              <w:rPr>
                <w:b/>
                <w:sz w:val="14"/>
              </w:rPr>
            </w:pPr>
          </w:p>
          <w:p w14:paraId="63F66472" w14:textId="77777777" w:rsidR="00585AD5" w:rsidRDefault="00585AD5">
            <w:pPr>
              <w:tabs>
                <w:tab w:val="left" w:pos="288"/>
              </w:tabs>
              <w:rPr>
                <w:b/>
                <w:sz w:val="14"/>
              </w:rPr>
            </w:pPr>
          </w:p>
          <w:p w14:paraId="7E78444C" w14:textId="77777777" w:rsidR="00585AD5" w:rsidRDefault="00585AD5">
            <w:pPr>
              <w:tabs>
                <w:tab w:val="left" w:pos="288"/>
              </w:tabs>
              <w:rPr>
                <w:b/>
                <w:sz w:val="14"/>
              </w:rPr>
            </w:pPr>
          </w:p>
          <w:p w14:paraId="66E12479" w14:textId="77777777" w:rsidR="00585AD5" w:rsidRDefault="00585AD5">
            <w:pPr>
              <w:rPr>
                <w:b/>
                <w:sz w:val="14"/>
              </w:rPr>
            </w:pPr>
          </w:p>
          <w:p w14:paraId="66412260" w14:textId="77777777" w:rsidR="00585AD5" w:rsidRDefault="00585AD5">
            <w:pPr>
              <w:tabs>
                <w:tab w:val="left" w:pos="252"/>
              </w:tabs>
              <w:rPr>
                <w:b/>
                <w:sz w:val="14"/>
              </w:rPr>
            </w:pPr>
            <w:r>
              <w:rPr>
                <w:b/>
                <w:sz w:val="14"/>
              </w:rPr>
              <w:tab/>
              <w:t xml:space="preserve">Congressional District, </w:t>
            </w:r>
            <w:r>
              <w:rPr>
                <w:b/>
                <w:i/>
                <w:sz w:val="14"/>
              </w:rPr>
              <w:t>if known</w:t>
            </w:r>
            <w:r>
              <w:rPr>
                <w:b/>
                <w:sz w:val="14"/>
              </w:rPr>
              <w:t>:</w:t>
            </w:r>
          </w:p>
        </w:tc>
      </w:tr>
      <w:tr w:rsidR="00585AD5" w14:paraId="093F4FF5" w14:textId="77777777" w:rsidTr="00585AD5">
        <w:trPr>
          <w:jc w:val="center"/>
        </w:trPr>
        <w:tc>
          <w:tcPr>
            <w:tcW w:w="5400" w:type="dxa"/>
            <w:gridSpan w:val="2"/>
            <w:tcBorders>
              <w:top w:val="single" w:sz="6" w:space="0" w:color="auto"/>
              <w:left w:val="single" w:sz="6" w:space="0" w:color="auto"/>
              <w:bottom w:val="single" w:sz="6" w:space="0" w:color="auto"/>
              <w:right w:val="single" w:sz="6" w:space="0" w:color="auto"/>
            </w:tcBorders>
          </w:tcPr>
          <w:p w14:paraId="40FE24EE" w14:textId="77777777" w:rsidR="00585AD5" w:rsidRDefault="00585AD5">
            <w:pPr>
              <w:tabs>
                <w:tab w:val="left" w:pos="252"/>
              </w:tabs>
              <w:rPr>
                <w:b/>
                <w:sz w:val="6"/>
              </w:rPr>
            </w:pPr>
          </w:p>
          <w:p w14:paraId="70DB9CF1" w14:textId="77777777" w:rsidR="00585AD5" w:rsidRDefault="00585AD5">
            <w:pPr>
              <w:tabs>
                <w:tab w:val="left" w:pos="252"/>
              </w:tabs>
              <w:rPr>
                <w:b/>
                <w:sz w:val="12"/>
              </w:rPr>
            </w:pPr>
            <w:r>
              <w:rPr>
                <w:b/>
                <w:sz w:val="14"/>
              </w:rPr>
              <w:t>6.</w:t>
            </w:r>
            <w:r>
              <w:rPr>
                <w:b/>
                <w:sz w:val="14"/>
              </w:rPr>
              <w:tab/>
              <w:t>Federal Department/Agency:</w:t>
            </w:r>
          </w:p>
        </w:tc>
        <w:tc>
          <w:tcPr>
            <w:tcW w:w="5670" w:type="dxa"/>
            <w:gridSpan w:val="3"/>
            <w:tcBorders>
              <w:top w:val="single" w:sz="6" w:space="0" w:color="auto"/>
              <w:left w:val="single" w:sz="6" w:space="0" w:color="auto"/>
              <w:bottom w:val="single" w:sz="6" w:space="0" w:color="auto"/>
              <w:right w:val="single" w:sz="6" w:space="0" w:color="auto"/>
            </w:tcBorders>
          </w:tcPr>
          <w:p w14:paraId="3420CBA1" w14:textId="77777777" w:rsidR="00585AD5" w:rsidRDefault="00585AD5">
            <w:pPr>
              <w:tabs>
                <w:tab w:val="left" w:pos="288"/>
              </w:tabs>
              <w:rPr>
                <w:b/>
                <w:sz w:val="6"/>
              </w:rPr>
            </w:pPr>
          </w:p>
          <w:p w14:paraId="69309F8D" w14:textId="77777777" w:rsidR="00585AD5" w:rsidRDefault="00585AD5">
            <w:pPr>
              <w:tabs>
                <w:tab w:val="left" w:pos="252"/>
              </w:tabs>
              <w:rPr>
                <w:b/>
                <w:sz w:val="14"/>
              </w:rPr>
            </w:pPr>
            <w:r>
              <w:rPr>
                <w:b/>
                <w:sz w:val="14"/>
              </w:rPr>
              <w:t>7.</w:t>
            </w:r>
            <w:r>
              <w:rPr>
                <w:b/>
                <w:sz w:val="14"/>
              </w:rPr>
              <w:tab/>
              <w:t>Federal Program Name/Description:</w:t>
            </w:r>
          </w:p>
          <w:p w14:paraId="0965C9AE" w14:textId="77777777" w:rsidR="00585AD5" w:rsidRDefault="00585AD5">
            <w:pPr>
              <w:rPr>
                <w:b/>
                <w:sz w:val="14"/>
              </w:rPr>
            </w:pPr>
          </w:p>
          <w:p w14:paraId="20F6C971" w14:textId="77777777" w:rsidR="00585AD5" w:rsidRDefault="00585AD5">
            <w:pPr>
              <w:rPr>
                <w:b/>
                <w:sz w:val="14"/>
              </w:rPr>
            </w:pPr>
          </w:p>
          <w:p w14:paraId="369AB47D" w14:textId="77777777" w:rsidR="00585AD5" w:rsidRDefault="00585AD5">
            <w:pPr>
              <w:tabs>
                <w:tab w:val="left" w:pos="252"/>
              </w:tabs>
              <w:rPr>
                <w:b/>
                <w:sz w:val="14"/>
                <w:u w:val="single"/>
              </w:rPr>
            </w:pPr>
            <w:r>
              <w:rPr>
                <w:b/>
                <w:sz w:val="14"/>
              </w:rPr>
              <w:tab/>
              <w:t xml:space="preserve">CFDA number, </w:t>
            </w:r>
            <w:r>
              <w:rPr>
                <w:b/>
                <w:i/>
                <w:sz w:val="14"/>
              </w:rPr>
              <w:t>if applicable</w:t>
            </w:r>
            <w:r>
              <w:rPr>
                <w:b/>
                <w:sz w:val="14"/>
              </w:rPr>
              <w:t xml:space="preserve">: </w:t>
            </w:r>
            <w:r>
              <w:rPr>
                <w:b/>
                <w:sz w:val="14"/>
                <w:u w:val="single"/>
              </w:rPr>
              <w:tab/>
            </w:r>
            <w:r>
              <w:rPr>
                <w:b/>
                <w:sz w:val="14"/>
                <w:u w:val="single"/>
              </w:rPr>
              <w:tab/>
            </w:r>
          </w:p>
          <w:p w14:paraId="680B0157" w14:textId="77777777" w:rsidR="00585AD5" w:rsidRDefault="00585AD5">
            <w:pPr>
              <w:rPr>
                <w:b/>
                <w:sz w:val="12"/>
              </w:rPr>
            </w:pPr>
          </w:p>
        </w:tc>
      </w:tr>
      <w:tr w:rsidR="00585AD5" w14:paraId="3EB122F4" w14:textId="77777777" w:rsidTr="00585AD5">
        <w:trPr>
          <w:jc w:val="center"/>
        </w:trPr>
        <w:tc>
          <w:tcPr>
            <w:tcW w:w="5400" w:type="dxa"/>
            <w:gridSpan w:val="2"/>
            <w:tcBorders>
              <w:top w:val="single" w:sz="6" w:space="0" w:color="auto"/>
              <w:left w:val="single" w:sz="6" w:space="0" w:color="auto"/>
              <w:bottom w:val="single" w:sz="6" w:space="0" w:color="auto"/>
              <w:right w:val="single" w:sz="6" w:space="0" w:color="auto"/>
            </w:tcBorders>
          </w:tcPr>
          <w:p w14:paraId="5CEB2C50" w14:textId="77777777" w:rsidR="00585AD5" w:rsidRDefault="00585AD5">
            <w:pPr>
              <w:tabs>
                <w:tab w:val="left" w:pos="252"/>
              </w:tabs>
              <w:rPr>
                <w:b/>
                <w:sz w:val="6"/>
              </w:rPr>
            </w:pPr>
          </w:p>
          <w:p w14:paraId="450FEFC0" w14:textId="77777777" w:rsidR="00585AD5" w:rsidRDefault="00585AD5">
            <w:pPr>
              <w:tabs>
                <w:tab w:val="left" w:pos="252"/>
              </w:tabs>
              <w:rPr>
                <w:b/>
                <w:sz w:val="14"/>
              </w:rPr>
            </w:pPr>
            <w:r>
              <w:rPr>
                <w:b/>
                <w:sz w:val="13"/>
              </w:rPr>
              <w:t>8.</w:t>
            </w:r>
            <w:r>
              <w:rPr>
                <w:b/>
                <w:sz w:val="13"/>
              </w:rPr>
              <w:tab/>
            </w:r>
            <w:r>
              <w:rPr>
                <w:b/>
                <w:sz w:val="14"/>
              </w:rPr>
              <w:t xml:space="preserve">Federal Action Number, </w:t>
            </w:r>
            <w:r>
              <w:rPr>
                <w:b/>
                <w:i/>
                <w:sz w:val="14"/>
              </w:rPr>
              <w:t>if known</w:t>
            </w:r>
            <w:r>
              <w:rPr>
                <w:b/>
                <w:sz w:val="14"/>
              </w:rPr>
              <w:t>:</w:t>
            </w:r>
          </w:p>
          <w:p w14:paraId="0F6D67CD" w14:textId="77777777" w:rsidR="00585AD5" w:rsidRDefault="00585AD5">
            <w:pPr>
              <w:tabs>
                <w:tab w:val="left" w:pos="342"/>
              </w:tabs>
              <w:rPr>
                <w:b/>
                <w:sz w:val="14"/>
              </w:rPr>
            </w:pPr>
          </w:p>
          <w:p w14:paraId="7333EF26" w14:textId="77777777" w:rsidR="00585AD5" w:rsidRDefault="00585AD5">
            <w:pPr>
              <w:tabs>
                <w:tab w:val="left" w:pos="342"/>
              </w:tabs>
              <w:rPr>
                <w:b/>
                <w:sz w:val="12"/>
              </w:rPr>
            </w:pPr>
          </w:p>
        </w:tc>
        <w:tc>
          <w:tcPr>
            <w:tcW w:w="5670" w:type="dxa"/>
            <w:gridSpan w:val="3"/>
            <w:tcBorders>
              <w:top w:val="single" w:sz="6" w:space="0" w:color="auto"/>
              <w:left w:val="single" w:sz="6" w:space="0" w:color="auto"/>
              <w:bottom w:val="single" w:sz="6" w:space="0" w:color="auto"/>
              <w:right w:val="single" w:sz="6" w:space="0" w:color="auto"/>
            </w:tcBorders>
          </w:tcPr>
          <w:p w14:paraId="2A6A702E" w14:textId="77777777" w:rsidR="00585AD5" w:rsidRDefault="00585AD5">
            <w:pPr>
              <w:tabs>
                <w:tab w:val="left" w:pos="279"/>
              </w:tabs>
              <w:rPr>
                <w:b/>
                <w:sz w:val="6"/>
              </w:rPr>
            </w:pPr>
          </w:p>
          <w:p w14:paraId="505E536D" w14:textId="77777777" w:rsidR="00585AD5" w:rsidRDefault="00585AD5">
            <w:pPr>
              <w:tabs>
                <w:tab w:val="left" w:pos="252"/>
              </w:tabs>
              <w:rPr>
                <w:b/>
                <w:sz w:val="14"/>
              </w:rPr>
            </w:pPr>
            <w:r>
              <w:rPr>
                <w:b/>
                <w:sz w:val="14"/>
              </w:rPr>
              <w:t>9.</w:t>
            </w:r>
            <w:r>
              <w:rPr>
                <w:b/>
                <w:sz w:val="14"/>
              </w:rPr>
              <w:tab/>
              <w:t xml:space="preserve">Award Amount, </w:t>
            </w:r>
            <w:r>
              <w:rPr>
                <w:b/>
                <w:i/>
                <w:sz w:val="14"/>
              </w:rPr>
              <w:t>if known</w:t>
            </w:r>
            <w:r>
              <w:rPr>
                <w:b/>
                <w:sz w:val="14"/>
              </w:rPr>
              <w:t>:</w:t>
            </w:r>
          </w:p>
          <w:p w14:paraId="4DB357B6" w14:textId="77777777" w:rsidR="00585AD5" w:rsidRDefault="00585AD5">
            <w:pPr>
              <w:tabs>
                <w:tab w:val="left" w:pos="279"/>
              </w:tabs>
              <w:rPr>
                <w:b/>
                <w:sz w:val="14"/>
              </w:rPr>
            </w:pPr>
            <w:r>
              <w:rPr>
                <w:b/>
                <w:sz w:val="14"/>
              </w:rPr>
              <w:tab/>
            </w:r>
            <w:r>
              <w:rPr>
                <w:b/>
                <w:sz w:val="14"/>
              </w:rPr>
              <w:tab/>
            </w:r>
          </w:p>
          <w:p w14:paraId="7438B628" w14:textId="77777777" w:rsidR="00585AD5" w:rsidRDefault="00585AD5">
            <w:pPr>
              <w:tabs>
                <w:tab w:val="left" w:pos="252"/>
              </w:tabs>
              <w:rPr>
                <w:b/>
                <w:sz w:val="12"/>
              </w:rPr>
            </w:pPr>
            <w:r>
              <w:rPr>
                <w:b/>
                <w:sz w:val="14"/>
              </w:rPr>
              <w:tab/>
              <w:t>$</w:t>
            </w:r>
          </w:p>
        </w:tc>
      </w:tr>
      <w:tr w:rsidR="00585AD5" w14:paraId="1D5D66F2" w14:textId="77777777" w:rsidTr="00585AD5">
        <w:trPr>
          <w:jc w:val="center"/>
        </w:trPr>
        <w:tc>
          <w:tcPr>
            <w:tcW w:w="5400" w:type="dxa"/>
            <w:gridSpan w:val="2"/>
            <w:tcBorders>
              <w:top w:val="single" w:sz="6" w:space="0" w:color="auto"/>
              <w:left w:val="single" w:sz="6" w:space="0" w:color="auto"/>
              <w:bottom w:val="nil"/>
              <w:right w:val="single" w:sz="6" w:space="0" w:color="auto"/>
            </w:tcBorders>
          </w:tcPr>
          <w:p w14:paraId="2C96BF63" w14:textId="77777777" w:rsidR="00585AD5" w:rsidRDefault="00585AD5">
            <w:pPr>
              <w:tabs>
                <w:tab w:val="left" w:pos="252"/>
                <w:tab w:val="left" w:pos="522"/>
              </w:tabs>
              <w:rPr>
                <w:b/>
                <w:sz w:val="14"/>
              </w:rPr>
            </w:pPr>
          </w:p>
          <w:p w14:paraId="2E38FD27" w14:textId="77777777" w:rsidR="00585AD5" w:rsidRDefault="00585AD5">
            <w:pPr>
              <w:tabs>
                <w:tab w:val="left" w:pos="252"/>
                <w:tab w:val="left" w:pos="522"/>
              </w:tabs>
              <w:rPr>
                <w:b/>
                <w:sz w:val="14"/>
              </w:rPr>
            </w:pPr>
            <w:r>
              <w:rPr>
                <w:b/>
                <w:sz w:val="14"/>
              </w:rPr>
              <w:t>10.</w:t>
            </w:r>
            <w:r>
              <w:rPr>
                <w:b/>
                <w:sz w:val="14"/>
              </w:rPr>
              <w:tab/>
              <w:t>a.</w:t>
            </w:r>
            <w:r>
              <w:rPr>
                <w:b/>
                <w:sz w:val="14"/>
              </w:rPr>
              <w:tab/>
              <w:t>Name and Address of Lobbying Entity</w:t>
            </w:r>
          </w:p>
          <w:p w14:paraId="5B547FE2" w14:textId="77777777" w:rsidR="00585AD5" w:rsidRDefault="00585AD5">
            <w:pPr>
              <w:tabs>
                <w:tab w:val="left" w:pos="522"/>
              </w:tabs>
              <w:rPr>
                <w:b/>
                <w:sz w:val="13"/>
              </w:rPr>
            </w:pPr>
            <w:r>
              <w:rPr>
                <w:b/>
                <w:sz w:val="14"/>
              </w:rPr>
              <w:tab/>
              <w:t>(if individual, last name, first name, MI)</w:t>
            </w:r>
          </w:p>
          <w:p w14:paraId="53BADC37" w14:textId="77777777" w:rsidR="00585AD5" w:rsidRDefault="00585AD5">
            <w:pPr>
              <w:rPr>
                <w:b/>
                <w:sz w:val="14"/>
              </w:rPr>
            </w:pPr>
          </w:p>
          <w:p w14:paraId="429EFF06" w14:textId="77777777" w:rsidR="00585AD5" w:rsidRDefault="00585AD5">
            <w:pPr>
              <w:rPr>
                <w:b/>
                <w:sz w:val="14"/>
              </w:rPr>
            </w:pPr>
          </w:p>
          <w:p w14:paraId="68AA693C" w14:textId="77777777" w:rsidR="00585AD5" w:rsidRDefault="00585AD5">
            <w:pPr>
              <w:rPr>
                <w:b/>
                <w:sz w:val="14"/>
              </w:rPr>
            </w:pPr>
          </w:p>
          <w:p w14:paraId="6C941DC0" w14:textId="77777777" w:rsidR="00585AD5" w:rsidRDefault="00585AD5">
            <w:pPr>
              <w:rPr>
                <w:b/>
                <w:sz w:val="14"/>
              </w:rPr>
            </w:pPr>
          </w:p>
          <w:p w14:paraId="094651BA" w14:textId="77777777" w:rsidR="00585AD5" w:rsidRDefault="00585AD5">
            <w:pPr>
              <w:rPr>
                <w:b/>
                <w:sz w:val="14"/>
              </w:rPr>
            </w:pPr>
          </w:p>
          <w:p w14:paraId="69BA1386" w14:textId="77777777" w:rsidR="00585AD5" w:rsidRDefault="00585AD5">
            <w:pPr>
              <w:rPr>
                <w:b/>
                <w:sz w:val="14"/>
              </w:rPr>
            </w:pPr>
          </w:p>
          <w:p w14:paraId="228BFC69" w14:textId="77777777" w:rsidR="00585AD5" w:rsidRDefault="00585AD5">
            <w:pPr>
              <w:rPr>
                <w:b/>
                <w:sz w:val="12"/>
              </w:rPr>
            </w:pPr>
          </w:p>
        </w:tc>
        <w:tc>
          <w:tcPr>
            <w:tcW w:w="5670" w:type="dxa"/>
            <w:gridSpan w:val="3"/>
            <w:tcBorders>
              <w:top w:val="single" w:sz="6" w:space="0" w:color="auto"/>
              <w:left w:val="single" w:sz="6" w:space="0" w:color="auto"/>
              <w:bottom w:val="nil"/>
              <w:right w:val="single" w:sz="6" w:space="0" w:color="auto"/>
            </w:tcBorders>
          </w:tcPr>
          <w:p w14:paraId="6F5EFDDE" w14:textId="77777777" w:rsidR="00585AD5" w:rsidRDefault="00585AD5">
            <w:pPr>
              <w:tabs>
                <w:tab w:val="left" w:pos="252"/>
              </w:tabs>
              <w:rPr>
                <w:b/>
                <w:sz w:val="6"/>
              </w:rPr>
            </w:pPr>
          </w:p>
          <w:p w14:paraId="2A3E108E" w14:textId="77777777" w:rsidR="00585AD5" w:rsidRDefault="00585AD5">
            <w:pPr>
              <w:tabs>
                <w:tab w:val="left" w:pos="252"/>
              </w:tabs>
              <w:rPr>
                <w:b/>
                <w:sz w:val="14"/>
              </w:rPr>
            </w:pPr>
            <w:r>
              <w:rPr>
                <w:b/>
                <w:sz w:val="14"/>
              </w:rPr>
              <w:t>b.</w:t>
            </w:r>
            <w:r>
              <w:rPr>
                <w:b/>
                <w:sz w:val="14"/>
              </w:rPr>
              <w:tab/>
              <w:t>Individuals Performing Services (including address if different from No 10a)</w:t>
            </w:r>
          </w:p>
          <w:p w14:paraId="2A0DE86F" w14:textId="77777777" w:rsidR="00585AD5" w:rsidRDefault="00585AD5">
            <w:pPr>
              <w:tabs>
                <w:tab w:val="left" w:pos="252"/>
              </w:tabs>
              <w:rPr>
                <w:b/>
                <w:sz w:val="14"/>
              </w:rPr>
            </w:pPr>
            <w:r>
              <w:rPr>
                <w:b/>
                <w:sz w:val="14"/>
              </w:rPr>
              <w:tab/>
              <w:t>(last name, first name, MI):</w:t>
            </w:r>
          </w:p>
          <w:p w14:paraId="729AC3C9" w14:textId="77777777" w:rsidR="00585AD5" w:rsidRDefault="00585AD5">
            <w:pPr>
              <w:tabs>
                <w:tab w:val="left" w:pos="252"/>
              </w:tabs>
              <w:rPr>
                <w:b/>
                <w:sz w:val="14"/>
              </w:rPr>
            </w:pPr>
          </w:p>
          <w:p w14:paraId="3655F194" w14:textId="77777777" w:rsidR="00585AD5" w:rsidRDefault="00585AD5">
            <w:pPr>
              <w:tabs>
                <w:tab w:val="left" w:pos="252"/>
              </w:tabs>
              <w:rPr>
                <w:b/>
                <w:sz w:val="14"/>
              </w:rPr>
            </w:pPr>
          </w:p>
          <w:p w14:paraId="1A21827A" w14:textId="77777777" w:rsidR="00585AD5" w:rsidRDefault="00585AD5">
            <w:pPr>
              <w:tabs>
                <w:tab w:val="left" w:pos="252"/>
              </w:tabs>
              <w:rPr>
                <w:b/>
                <w:sz w:val="14"/>
              </w:rPr>
            </w:pPr>
          </w:p>
          <w:p w14:paraId="12972F48" w14:textId="77777777" w:rsidR="00585AD5" w:rsidRDefault="00585AD5">
            <w:pPr>
              <w:tabs>
                <w:tab w:val="left" w:pos="252"/>
              </w:tabs>
              <w:rPr>
                <w:b/>
                <w:sz w:val="14"/>
              </w:rPr>
            </w:pPr>
          </w:p>
          <w:p w14:paraId="4CFD9008" w14:textId="77777777" w:rsidR="00585AD5" w:rsidRDefault="00585AD5">
            <w:pPr>
              <w:tabs>
                <w:tab w:val="left" w:pos="252"/>
              </w:tabs>
              <w:rPr>
                <w:b/>
                <w:sz w:val="13"/>
              </w:rPr>
            </w:pPr>
          </w:p>
          <w:p w14:paraId="368B698F" w14:textId="77777777" w:rsidR="00585AD5" w:rsidRDefault="00585AD5">
            <w:pPr>
              <w:tabs>
                <w:tab w:val="left" w:pos="252"/>
              </w:tabs>
              <w:rPr>
                <w:b/>
                <w:sz w:val="12"/>
              </w:rPr>
            </w:pPr>
          </w:p>
        </w:tc>
      </w:tr>
      <w:tr w:rsidR="00585AD5" w14:paraId="60C1D601" w14:textId="77777777" w:rsidTr="00585AD5">
        <w:trPr>
          <w:jc w:val="center"/>
        </w:trPr>
        <w:tc>
          <w:tcPr>
            <w:tcW w:w="11070" w:type="dxa"/>
            <w:gridSpan w:val="5"/>
            <w:tcBorders>
              <w:top w:val="nil"/>
              <w:left w:val="single" w:sz="6" w:space="0" w:color="auto"/>
              <w:bottom w:val="nil"/>
              <w:right w:val="single" w:sz="6" w:space="0" w:color="auto"/>
            </w:tcBorders>
            <w:hideMark/>
          </w:tcPr>
          <w:p w14:paraId="23431D25" w14:textId="77777777" w:rsidR="00585AD5" w:rsidRDefault="00585AD5">
            <w:pPr>
              <w:tabs>
                <w:tab w:val="left" w:pos="252"/>
              </w:tabs>
              <w:jc w:val="center"/>
              <w:rPr>
                <w:b/>
                <w:sz w:val="12"/>
              </w:rPr>
            </w:pPr>
            <w:r>
              <w:rPr>
                <w:b/>
                <w:sz w:val="13"/>
              </w:rPr>
              <w:t>(attach Continuation Sheet(s) SF - LLL - A if necessary)</w:t>
            </w:r>
          </w:p>
        </w:tc>
      </w:tr>
      <w:tr w:rsidR="00585AD5" w14:paraId="2012AE19" w14:textId="77777777" w:rsidTr="00585AD5">
        <w:trPr>
          <w:jc w:val="center"/>
        </w:trPr>
        <w:tc>
          <w:tcPr>
            <w:tcW w:w="5400" w:type="dxa"/>
            <w:gridSpan w:val="2"/>
            <w:tcBorders>
              <w:top w:val="single" w:sz="6" w:space="0" w:color="auto"/>
              <w:left w:val="single" w:sz="6" w:space="0" w:color="auto"/>
              <w:bottom w:val="single" w:sz="6" w:space="0" w:color="auto"/>
              <w:right w:val="single" w:sz="6" w:space="0" w:color="auto"/>
            </w:tcBorders>
          </w:tcPr>
          <w:p w14:paraId="073BBBBC" w14:textId="77777777" w:rsidR="00585AD5" w:rsidRDefault="00585AD5">
            <w:pPr>
              <w:tabs>
                <w:tab w:val="left" w:pos="252"/>
              </w:tabs>
              <w:rPr>
                <w:b/>
                <w:sz w:val="6"/>
              </w:rPr>
            </w:pPr>
          </w:p>
          <w:p w14:paraId="199DC6D5" w14:textId="77777777" w:rsidR="00585AD5" w:rsidRDefault="00585AD5">
            <w:pPr>
              <w:tabs>
                <w:tab w:val="left" w:pos="252"/>
              </w:tabs>
              <w:rPr>
                <w:b/>
                <w:sz w:val="14"/>
              </w:rPr>
            </w:pPr>
            <w:r>
              <w:rPr>
                <w:b/>
                <w:sz w:val="14"/>
              </w:rPr>
              <w:t>11.</w:t>
            </w:r>
            <w:r>
              <w:rPr>
                <w:b/>
                <w:sz w:val="14"/>
              </w:rPr>
              <w:tab/>
              <w:t>Amount of Payment (check all that apply):</w:t>
            </w:r>
          </w:p>
          <w:p w14:paraId="54E1A14F" w14:textId="77777777" w:rsidR="00585AD5" w:rsidRDefault="00585AD5">
            <w:pPr>
              <w:rPr>
                <w:b/>
                <w:sz w:val="14"/>
              </w:rPr>
            </w:pPr>
          </w:p>
          <w:p w14:paraId="6EF63BEC" w14:textId="77777777" w:rsidR="00585AD5" w:rsidRDefault="00585AD5">
            <w:pPr>
              <w:tabs>
                <w:tab w:val="left" w:pos="252"/>
                <w:tab w:val="left" w:pos="1962"/>
                <w:tab w:val="left" w:pos="2772"/>
                <w:tab w:val="left" w:pos="3132"/>
                <w:tab w:val="left" w:pos="4032"/>
              </w:tabs>
              <w:rPr>
                <w:b/>
                <w:sz w:val="10"/>
              </w:rPr>
            </w:pPr>
            <w:r>
              <w:rPr>
                <w:b/>
                <w:sz w:val="14"/>
              </w:rPr>
              <w:tab/>
              <w:t>$</w:t>
            </w:r>
            <w:r>
              <w:rPr>
                <w:b/>
                <w:sz w:val="14"/>
                <w:u w:val="single"/>
              </w:rPr>
              <w:tab/>
            </w:r>
            <w:r>
              <w:rPr>
                <w:b/>
                <w:sz w:val="10"/>
              </w:rPr>
              <w:tab/>
            </w:r>
            <w:r>
              <w:rPr>
                <w:rFonts w:ascii="Cambria Math" w:hAnsi="Cambria Math" w:cs="Cambria Math"/>
                <w:b/>
                <w:sz w:val="18"/>
              </w:rPr>
              <w:t>▯</w:t>
            </w:r>
            <w:r>
              <w:rPr>
                <w:b/>
                <w:sz w:val="10"/>
              </w:rPr>
              <w:tab/>
            </w:r>
            <w:r>
              <w:rPr>
                <w:b/>
                <w:sz w:val="14"/>
              </w:rPr>
              <w:t>actual</w:t>
            </w:r>
            <w:r>
              <w:rPr>
                <w:b/>
                <w:sz w:val="10"/>
              </w:rPr>
              <w:tab/>
            </w:r>
            <w:r>
              <w:rPr>
                <w:rFonts w:ascii="Cambria Math" w:hAnsi="Cambria Math" w:cs="Cambria Math"/>
                <w:b/>
                <w:sz w:val="18"/>
              </w:rPr>
              <w:t>▯</w:t>
            </w:r>
            <w:r>
              <w:rPr>
                <w:b/>
                <w:sz w:val="10"/>
              </w:rPr>
              <w:tab/>
            </w:r>
            <w:r>
              <w:rPr>
                <w:b/>
                <w:sz w:val="14"/>
              </w:rPr>
              <w:t>planned</w:t>
            </w:r>
            <w:r>
              <w:rPr>
                <w:b/>
                <w:sz w:val="10"/>
              </w:rPr>
              <w:t xml:space="preserve"> </w:t>
            </w:r>
          </w:p>
        </w:tc>
        <w:tc>
          <w:tcPr>
            <w:tcW w:w="5670" w:type="dxa"/>
            <w:gridSpan w:val="3"/>
            <w:tcBorders>
              <w:top w:val="single" w:sz="6" w:space="0" w:color="auto"/>
              <w:left w:val="single" w:sz="6" w:space="0" w:color="auto"/>
              <w:bottom w:val="nil"/>
              <w:right w:val="single" w:sz="6" w:space="0" w:color="auto"/>
            </w:tcBorders>
          </w:tcPr>
          <w:p w14:paraId="7765BFF9" w14:textId="77777777" w:rsidR="00585AD5" w:rsidRDefault="00585AD5">
            <w:pPr>
              <w:tabs>
                <w:tab w:val="left" w:pos="342"/>
              </w:tabs>
              <w:rPr>
                <w:b/>
                <w:sz w:val="6"/>
              </w:rPr>
            </w:pPr>
          </w:p>
          <w:p w14:paraId="15829B63" w14:textId="77777777" w:rsidR="00585AD5" w:rsidRDefault="00585AD5">
            <w:pPr>
              <w:tabs>
                <w:tab w:val="left" w:pos="252"/>
              </w:tabs>
              <w:rPr>
                <w:b/>
                <w:sz w:val="14"/>
              </w:rPr>
            </w:pPr>
            <w:r>
              <w:rPr>
                <w:b/>
                <w:sz w:val="14"/>
              </w:rPr>
              <w:t>13.</w:t>
            </w:r>
            <w:r>
              <w:rPr>
                <w:b/>
                <w:sz w:val="14"/>
              </w:rPr>
              <w:tab/>
              <w:t>Type of Payment (check all that apply):</w:t>
            </w:r>
          </w:p>
          <w:p w14:paraId="4E8FD60B" w14:textId="77777777" w:rsidR="00585AD5" w:rsidRDefault="00585AD5">
            <w:pPr>
              <w:tabs>
                <w:tab w:val="left" w:pos="252"/>
                <w:tab w:val="left" w:pos="522"/>
                <w:tab w:val="left" w:pos="792"/>
              </w:tabs>
              <w:rPr>
                <w:b/>
                <w:sz w:val="12"/>
              </w:rPr>
            </w:pPr>
            <w:r>
              <w:rPr>
                <w:b/>
                <w:sz w:val="10"/>
              </w:rPr>
              <w:tab/>
            </w:r>
            <w:r>
              <w:rPr>
                <w:rFonts w:ascii="Cambria Math" w:hAnsi="Cambria Math" w:cs="Cambria Math"/>
                <w:b/>
                <w:sz w:val="18"/>
              </w:rPr>
              <w:t>▯</w:t>
            </w:r>
            <w:r>
              <w:rPr>
                <w:b/>
                <w:sz w:val="10"/>
              </w:rPr>
              <w:tab/>
            </w:r>
            <w:r>
              <w:rPr>
                <w:b/>
                <w:sz w:val="14"/>
              </w:rPr>
              <w:t>a.</w:t>
            </w:r>
            <w:r>
              <w:rPr>
                <w:b/>
                <w:sz w:val="14"/>
              </w:rPr>
              <w:tab/>
              <w:t>retainer</w:t>
            </w:r>
          </w:p>
          <w:p w14:paraId="7F133CDC" w14:textId="77777777" w:rsidR="00585AD5" w:rsidRDefault="00585AD5">
            <w:pPr>
              <w:tabs>
                <w:tab w:val="left" w:pos="252"/>
                <w:tab w:val="left" w:pos="522"/>
                <w:tab w:val="left" w:pos="792"/>
              </w:tabs>
              <w:rPr>
                <w:b/>
                <w:sz w:val="10"/>
              </w:rPr>
            </w:pPr>
            <w:r>
              <w:rPr>
                <w:b/>
                <w:sz w:val="10"/>
              </w:rPr>
              <w:tab/>
            </w:r>
            <w:r>
              <w:rPr>
                <w:rFonts w:ascii="Cambria Math" w:hAnsi="Cambria Math" w:cs="Cambria Math"/>
                <w:b/>
                <w:sz w:val="18"/>
              </w:rPr>
              <w:t>▯</w:t>
            </w:r>
            <w:r>
              <w:rPr>
                <w:b/>
                <w:sz w:val="10"/>
              </w:rPr>
              <w:tab/>
            </w:r>
            <w:r>
              <w:rPr>
                <w:b/>
                <w:sz w:val="14"/>
              </w:rPr>
              <w:t>b.</w:t>
            </w:r>
            <w:r>
              <w:rPr>
                <w:b/>
                <w:sz w:val="14"/>
              </w:rPr>
              <w:tab/>
              <w:t>one-time fee</w:t>
            </w:r>
          </w:p>
        </w:tc>
      </w:tr>
      <w:tr w:rsidR="00585AD5" w14:paraId="6FA58203" w14:textId="77777777" w:rsidTr="00585AD5">
        <w:trPr>
          <w:jc w:val="center"/>
        </w:trPr>
        <w:tc>
          <w:tcPr>
            <w:tcW w:w="5400" w:type="dxa"/>
            <w:gridSpan w:val="2"/>
            <w:tcBorders>
              <w:top w:val="single" w:sz="6" w:space="0" w:color="auto"/>
              <w:left w:val="single" w:sz="6" w:space="0" w:color="auto"/>
              <w:bottom w:val="single" w:sz="6" w:space="0" w:color="auto"/>
              <w:right w:val="single" w:sz="6" w:space="0" w:color="auto"/>
            </w:tcBorders>
          </w:tcPr>
          <w:p w14:paraId="07ADB766" w14:textId="77777777" w:rsidR="00585AD5" w:rsidRDefault="00585AD5">
            <w:pPr>
              <w:tabs>
                <w:tab w:val="left" w:pos="252"/>
              </w:tabs>
              <w:rPr>
                <w:b/>
                <w:sz w:val="6"/>
              </w:rPr>
            </w:pPr>
          </w:p>
          <w:p w14:paraId="2E616E04" w14:textId="77777777" w:rsidR="00585AD5" w:rsidRDefault="00585AD5">
            <w:pPr>
              <w:tabs>
                <w:tab w:val="left" w:pos="252"/>
              </w:tabs>
              <w:rPr>
                <w:b/>
                <w:sz w:val="12"/>
              </w:rPr>
            </w:pPr>
            <w:r>
              <w:rPr>
                <w:b/>
                <w:sz w:val="14"/>
              </w:rPr>
              <w:t>12.</w:t>
            </w:r>
            <w:r>
              <w:rPr>
                <w:b/>
                <w:sz w:val="14"/>
              </w:rPr>
              <w:tab/>
              <w:t>Forum of Payment (check all that apply):</w:t>
            </w:r>
          </w:p>
          <w:p w14:paraId="6AC65E80" w14:textId="77777777" w:rsidR="00585AD5" w:rsidRDefault="00585AD5">
            <w:pPr>
              <w:tabs>
                <w:tab w:val="left" w:pos="342"/>
                <w:tab w:val="left" w:pos="612"/>
                <w:tab w:val="left" w:pos="882"/>
              </w:tabs>
              <w:rPr>
                <w:b/>
                <w:sz w:val="13"/>
              </w:rPr>
            </w:pPr>
            <w:r>
              <w:rPr>
                <w:b/>
                <w:sz w:val="10"/>
              </w:rPr>
              <w:tab/>
            </w:r>
            <w:r>
              <w:rPr>
                <w:rFonts w:ascii="Cambria Math" w:hAnsi="Cambria Math" w:cs="Cambria Math"/>
                <w:b/>
                <w:sz w:val="18"/>
              </w:rPr>
              <w:t>▯</w:t>
            </w:r>
            <w:r>
              <w:rPr>
                <w:b/>
                <w:sz w:val="10"/>
              </w:rPr>
              <w:tab/>
            </w:r>
            <w:r>
              <w:rPr>
                <w:b/>
                <w:sz w:val="14"/>
              </w:rPr>
              <w:t>a.</w:t>
            </w:r>
            <w:r>
              <w:rPr>
                <w:b/>
                <w:sz w:val="14"/>
              </w:rPr>
              <w:tab/>
              <w:t>cash</w:t>
            </w:r>
          </w:p>
          <w:p w14:paraId="5724468A" w14:textId="77777777" w:rsidR="00585AD5" w:rsidRDefault="00585AD5">
            <w:pPr>
              <w:tabs>
                <w:tab w:val="left" w:pos="342"/>
                <w:tab w:val="left" w:pos="612"/>
                <w:tab w:val="left" w:pos="882"/>
                <w:tab w:val="left" w:pos="2430"/>
                <w:tab w:val="right" w:pos="4032"/>
              </w:tabs>
              <w:rPr>
                <w:b/>
                <w:sz w:val="14"/>
              </w:rPr>
            </w:pPr>
            <w:r>
              <w:rPr>
                <w:b/>
                <w:sz w:val="10"/>
              </w:rPr>
              <w:tab/>
            </w:r>
            <w:r>
              <w:rPr>
                <w:rFonts w:ascii="Cambria Math" w:hAnsi="Cambria Math" w:cs="Cambria Math"/>
                <w:b/>
                <w:sz w:val="18"/>
              </w:rPr>
              <w:t>▯</w:t>
            </w:r>
            <w:r>
              <w:rPr>
                <w:b/>
                <w:sz w:val="12"/>
              </w:rPr>
              <w:tab/>
            </w:r>
            <w:r>
              <w:rPr>
                <w:b/>
                <w:sz w:val="14"/>
              </w:rPr>
              <w:t>b.</w:t>
            </w:r>
            <w:r>
              <w:rPr>
                <w:b/>
                <w:sz w:val="14"/>
              </w:rPr>
              <w:tab/>
              <w:t>in-kind; specify</w:t>
            </w:r>
            <w:r>
              <w:rPr>
                <w:b/>
                <w:sz w:val="14"/>
              </w:rPr>
              <w:tab/>
              <w:t xml:space="preserve">nature: </w:t>
            </w:r>
            <w:r>
              <w:rPr>
                <w:b/>
                <w:sz w:val="14"/>
                <w:u w:val="single"/>
              </w:rPr>
              <w:tab/>
            </w:r>
          </w:p>
          <w:p w14:paraId="25B307A8" w14:textId="77777777" w:rsidR="00585AD5" w:rsidRDefault="00585AD5">
            <w:pPr>
              <w:tabs>
                <w:tab w:val="left" w:pos="612"/>
                <w:tab w:val="left" w:pos="882"/>
                <w:tab w:val="left" w:pos="2430"/>
                <w:tab w:val="right" w:pos="4032"/>
              </w:tabs>
              <w:rPr>
                <w:b/>
                <w:sz w:val="12"/>
                <w:u w:val="single"/>
              </w:rPr>
            </w:pPr>
            <w:r>
              <w:rPr>
                <w:b/>
                <w:sz w:val="14"/>
              </w:rPr>
              <w:tab/>
            </w:r>
            <w:r>
              <w:rPr>
                <w:b/>
                <w:sz w:val="14"/>
              </w:rPr>
              <w:tab/>
            </w:r>
            <w:r>
              <w:rPr>
                <w:b/>
                <w:sz w:val="14"/>
              </w:rPr>
              <w:tab/>
              <w:t xml:space="preserve">value:  </w:t>
            </w:r>
            <w:r>
              <w:rPr>
                <w:b/>
                <w:sz w:val="14"/>
                <w:u w:val="single"/>
              </w:rPr>
              <w:tab/>
            </w:r>
          </w:p>
          <w:p w14:paraId="6039849B" w14:textId="77777777" w:rsidR="00585AD5" w:rsidRDefault="00585AD5">
            <w:pPr>
              <w:tabs>
                <w:tab w:val="left" w:pos="2430"/>
              </w:tabs>
              <w:rPr>
                <w:b/>
                <w:sz w:val="10"/>
              </w:rPr>
            </w:pPr>
          </w:p>
        </w:tc>
        <w:tc>
          <w:tcPr>
            <w:tcW w:w="5670" w:type="dxa"/>
            <w:gridSpan w:val="3"/>
            <w:tcBorders>
              <w:top w:val="nil"/>
              <w:left w:val="single" w:sz="6" w:space="0" w:color="auto"/>
              <w:bottom w:val="single" w:sz="6" w:space="0" w:color="auto"/>
              <w:right w:val="single" w:sz="6" w:space="0" w:color="auto"/>
            </w:tcBorders>
            <w:hideMark/>
          </w:tcPr>
          <w:p w14:paraId="19A12094" w14:textId="77777777" w:rsidR="00585AD5" w:rsidRDefault="00585AD5">
            <w:pPr>
              <w:tabs>
                <w:tab w:val="left" w:pos="252"/>
                <w:tab w:val="left" w:pos="522"/>
              </w:tabs>
              <w:rPr>
                <w:b/>
                <w:sz w:val="10"/>
              </w:rPr>
            </w:pPr>
            <w:r>
              <w:rPr>
                <w:b/>
                <w:sz w:val="10"/>
              </w:rPr>
              <w:tab/>
            </w:r>
            <w:r>
              <w:rPr>
                <w:rFonts w:ascii="Cambria Math" w:hAnsi="Cambria Math" w:cs="Cambria Math"/>
                <w:b/>
                <w:sz w:val="18"/>
              </w:rPr>
              <w:t>▯</w:t>
            </w:r>
            <w:r>
              <w:rPr>
                <w:b/>
                <w:sz w:val="12"/>
              </w:rPr>
              <w:tab/>
            </w:r>
            <w:r>
              <w:rPr>
                <w:b/>
                <w:sz w:val="14"/>
              </w:rPr>
              <w:t>c.</w:t>
            </w:r>
            <w:r>
              <w:rPr>
                <w:b/>
                <w:sz w:val="14"/>
              </w:rPr>
              <w:tab/>
              <w:t>commission</w:t>
            </w:r>
          </w:p>
          <w:p w14:paraId="556B8151" w14:textId="77777777" w:rsidR="00585AD5" w:rsidRDefault="00585AD5">
            <w:pPr>
              <w:tabs>
                <w:tab w:val="left" w:pos="252"/>
                <w:tab w:val="left" w:pos="522"/>
              </w:tabs>
              <w:rPr>
                <w:b/>
                <w:sz w:val="12"/>
              </w:rPr>
            </w:pPr>
            <w:r>
              <w:rPr>
                <w:b/>
                <w:sz w:val="10"/>
              </w:rPr>
              <w:tab/>
            </w:r>
            <w:r>
              <w:rPr>
                <w:rFonts w:ascii="Cambria Math" w:hAnsi="Cambria Math" w:cs="Cambria Math"/>
                <w:b/>
                <w:sz w:val="18"/>
              </w:rPr>
              <w:t>▯</w:t>
            </w:r>
            <w:r>
              <w:rPr>
                <w:b/>
                <w:sz w:val="10"/>
              </w:rPr>
              <w:tab/>
            </w:r>
            <w:r>
              <w:rPr>
                <w:b/>
                <w:sz w:val="14"/>
              </w:rPr>
              <w:t>d.</w:t>
            </w:r>
            <w:r>
              <w:rPr>
                <w:b/>
                <w:sz w:val="14"/>
              </w:rPr>
              <w:tab/>
              <w:t>contingent fee</w:t>
            </w:r>
          </w:p>
          <w:p w14:paraId="184CD912" w14:textId="77777777" w:rsidR="00585AD5" w:rsidRDefault="00585AD5">
            <w:pPr>
              <w:tabs>
                <w:tab w:val="left" w:pos="252"/>
                <w:tab w:val="left" w:pos="522"/>
              </w:tabs>
              <w:rPr>
                <w:b/>
                <w:sz w:val="10"/>
              </w:rPr>
            </w:pPr>
            <w:r>
              <w:rPr>
                <w:b/>
                <w:sz w:val="10"/>
              </w:rPr>
              <w:tab/>
            </w:r>
            <w:r>
              <w:rPr>
                <w:rFonts w:ascii="Cambria Math" w:hAnsi="Cambria Math" w:cs="Cambria Math"/>
                <w:b/>
                <w:sz w:val="18"/>
              </w:rPr>
              <w:t>▯</w:t>
            </w:r>
            <w:r>
              <w:rPr>
                <w:b/>
                <w:sz w:val="10"/>
              </w:rPr>
              <w:tab/>
            </w:r>
            <w:r>
              <w:rPr>
                <w:b/>
                <w:sz w:val="14"/>
              </w:rPr>
              <w:t>e.</w:t>
            </w:r>
            <w:r>
              <w:rPr>
                <w:b/>
                <w:sz w:val="14"/>
              </w:rPr>
              <w:tab/>
              <w:t>deferred</w:t>
            </w:r>
          </w:p>
          <w:p w14:paraId="57303671" w14:textId="77777777" w:rsidR="00585AD5" w:rsidRDefault="00585AD5">
            <w:pPr>
              <w:tabs>
                <w:tab w:val="left" w:pos="252"/>
                <w:tab w:val="left" w:pos="522"/>
              </w:tabs>
              <w:rPr>
                <w:b/>
                <w:sz w:val="10"/>
              </w:rPr>
            </w:pPr>
            <w:r>
              <w:rPr>
                <w:b/>
                <w:sz w:val="10"/>
              </w:rPr>
              <w:tab/>
            </w:r>
            <w:r>
              <w:rPr>
                <w:rFonts w:ascii="Cambria Math" w:hAnsi="Cambria Math" w:cs="Cambria Math"/>
                <w:b/>
                <w:sz w:val="18"/>
              </w:rPr>
              <w:t>▯</w:t>
            </w:r>
            <w:r>
              <w:rPr>
                <w:b/>
                <w:sz w:val="10"/>
              </w:rPr>
              <w:tab/>
            </w:r>
            <w:r>
              <w:rPr>
                <w:b/>
                <w:sz w:val="14"/>
              </w:rPr>
              <w:t>f.</w:t>
            </w:r>
            <w:r>
              <w:rPr>
                <w:b/>
                <w:sz w:val="14"/>
              </w:rPr>
              <w:tab/>
              <w:t xml:space="preserve">other specify:  </w:t>
            </w:r>
            <w:r>
              <w:rPr>
                <w:b/>
                <w:sz w:val="14"/>
                <w:u w:val="single"/>
              </w:rPr>
              <w:tab/>
            </w:r>
            <w:r>
              <w:rPr>
                <w:b/>
                <w:sz w:val="14"/>
                <w:u w:val="single"/>
              </w:rPr>
              <w:tab/>
            </w:r>
            <w:r>
              <w:rPr>
                <w:b/>
                <w:sz w:val="14"/>
                <w:u w:val="single"/>
              </w:rPr>
              <w:tab/>
            </w:r>
          </w:p>
        </w:tc>
      </w:tr>
      <w:tr w:rsidR="00585AD5" w14:paraId="25DD3A81" w14:textId="77777777" w:rsidTr="00585AD5">
        <w:trPr>
          <w:jc w:val="center"/>
        </w:trPr>
        <w:tc>
          <w:tcPr>
            <w:tcW w:w="11070" w:type="dxa"/>
            <w:gridSpan w:val="5"/>
            <w:tcBorders>
              <w:top w:val="single" w:sz="6" w:space="0" w:color="auto"/>
              <w:left w:val="single" w:sz="6" w:space="0" w:color="auto"/>
              <w:bottom w:val="single" w:sz="6" w:space="0" w:color="auto"/>
              <w:right w:val="single" w:sz="6" w:space="0" w:color="auto"/>
            </w:tcBorders>
          </w:tcPr>
          <w:p w14:paraId="3B799BAF" w14:textId="77777777" w:rsidR="00585AD5" w:rsidRDefault="00585AD5">
            <w:pPr>
              <w:tabs>
                <w:tab w:val="left" w:pos="252"/>
              </w:tabs>
              <w:rPr>
                <w:b/>
                <w:sz w:val="6"/>
              </w:rPr>
            </w:pPr>
          </w:p>
          <w:p w14:paraId="4356664F" w14:textId="77777777" w:rsidR="00585AD5" w:rsidRDefault="00585AD5">
            <w:pPr>
              <w:tabs>
                <w:tab w:val="left" w:pos="252"/>
              </w:tabs>
              <w:rPr>
                <w:b/>
                <w:sz w:val="14"/>
              </w:rPr>
            </w:pPr>
            <w:r>
              <w:rPr>
                <w:b/>
                <w:sz w:val="14"/>
              </w:rPr>
              <w:t>14.</w:t>
            </w:r>
            <w:r>
              <w:rPr>
                <w:b/>
                <w:sz w:val="14"/>
              </w:rPr>
              <w:tab/>
              <w:t xml:space="preserve">Brief Description of Services Performed or to be Performed and Date(s) of Service, including officer(s), employee(s) or Member(s) contracted for Payment </w:t>
            </w:r>
            <w:r>
              <w:rPr>
                <w:b/>
                <w:sz w:val="14"/>
              </w:rPr>
              <w:tab/>
              <w:t>indicated in Item, 11:</w:t>
            </w:r>
          </w:p>
          <w:p w14:paraId="649FC774" w14:textId="77777777" w:rsidR="00585AD5" w:rsidRDefault="00585AD5">
            <w:pPr>
              <w:tabs>
                <w:tab w:val="left" w:pos="252"/>
              </w:tabs>
              <w:rPr>
                <w:b/>
                <w:sz w:val="14"/>
              </w:rPr>
            </w:pPr>
          </w:p>
          <w:p w14:paraId="60B3966A" w14:textId="77777777" w:rsidR="00585AD5" w:rsidRDefault="00585AD5">
            <w:pPr>
              <w:rPr>
                <w:b/>
                <w:sz w:val="14"/>
              </w:rPr>
            </w:pPr>
          </w:p>
          <w:p w14:paraId="649E4236" w14:textId="77777777" w:rsidR="00585AD5" w:rsidRDefault="00585AD5">
            <w:pPr>
              <w:rPr>
                <w:rFonts w:cs="Arial"/>
                <w:b/>
                <w:sz w:val="18"/>
              </w:rPr>
            </w:pPr>
          </w:p>
          <w:p w14:paraId="265F0C6D" w14:textId="77777777" w:rsidR="00585AD5" w:rsidRDefault="00585AD5">
            <w:pPr>
              <w:rPr>
                <w:b/>
                <w:sz w:val="14"/>
              </w:rPr>
            </w:pPr>
          </w:p>
          <w:p w14:paraId="276C8046" w14:textId="77777777" w:rsidR="00585AD5" w:rsidRDefault="00585AD5">
            <w:pPr>
              <w:rPr>
                <w:b/>
                <w:sz w:val="14"/>
              </w:rPr>
            </w:pPr>
          </w:p>
          <w:p w14:paraId="0881CCA2" w14:textId="77777777" w:rsidR="00585AD5" w:rsidRDefault="00585AD5">
            <w:pPr>
              <w:rPr>
                <w:b/>
                <w:sz w:val="14"/>
              </w:rPr>
            </w:pPr>
          </w:p>
          <w:p w14:paraId="76941619" w14:textId="77777777" w:rsidR="00585AD5" w:rsidRDefault="00585AD5">
            <w:pPr>
              <w:rPr>
                <w:b/>
                <w:sz w:val="14"/>
              </w:rPr>
            </w:pPr>
          </w:p>
          <w:p w14:paraId="2A20C694" w14:textId="77777777" w:rsidR="00585AD5" w:rsidRDefault="00585AD5">
            <w:pPr>
              <w:jc w:val="center"/>
              <w:rPr>
                <w:b/>
                <w:sz w:val="14"/>
              </w:rPr>
            </w:pPr>
          </w:p>
          <w:p w14:paraId="466EDB3B" w14:textId="77777777" w:rsidR="00585AD5" w:rsidRDefault="00585AD5">
            <w:pPr>
              <w:jc w:val="center"/>
              <w:rPr>
                <w:b/>
                <w:sz w:val="12"/>
              </w:rPr>
            </w:pPr>
            <w:r>
              <w:rPr>
                <w:b/>
                <w:sz w:val="14"/>
              </w:rPr>
              <w:t>(attach Continuation Sheet(s) SF-LLL-A if necessary)</w:t>
            </w:r>
            <w:r>
              <w:rPr>
                <w:b/>
                <w:sz w:val="12"/>
              </w:rPr>
              <w:t xml:space="preserve"> </w:t>
            </w:r>
          </w:p>
        </w:tc>
      </w:tr>
      <w:tr w:rsidR="00585AD5" w14:paraId="100BD842" w14:textId="77777777" w:rsidTr="00585AD5">
        <w:trPr>
          <w:jc w:val="center"/>
        </w:trPr>
        <w:tc>
          <w:tcPr>
            <w:tcW w:w="11070" w:type="dxa"/>
            <w:gridSpan w:val="5"/>
            <w:tcBorders>
              <w:top w:val="single" w:sz="6" w:space="0" w:color="auto"/>
              <w:left w:val="single" w:sz="6" w:space="0" w:color="auto"/>
              <w:bottom w:val="single" w:sz="6" w:space="0" w:color="auto"/>
              <w:right w:val="single" w:sz="6" w:space="0" w:color="auto"/>
            </w:tcBorders>
            <w:hideMark/>
          </w:tcPr>
          <w:p w14:paraId="331A3910" w14:textId="77777777" w:rsidR="00585AD5" w:rsidRDefault="00585AD5">
            <w:pPr>
              <w:tabs>
                <w:tab w:val="left" w:pos="252"/>
                <w:tab w:val="left" w:pos="4032"/>
                <w:tab w:val="left" w:pos="4302"/>
                <w:tab w:val="left" w:pos="5202"/>
                <w:tab w:val="left" w:pos="5472"/>
              </w:tabs>
              <w:rPr>
                <w:b/>
                <w:sz w:val="10"/>
              </w:rPr>
            </w:pPr>
            <w:r>
              <w:rPr>
                <w:b/>
                <w:sz w:val="14"/>
              </w:rPr>
              <w:t>15.</w:t>
            </w:r>
            <w:r>
              <w:rPr>
                <w:b/>
                <w:sz w:val="14"/>
              </w:rPr>
              <w:tab/>
              <w:t>Continuation Sheet(s) SF-LLL-A attached:</w:t>
            </w:r>
            <w:r>
              <w:rPr>
                <w:b/>
                <w:sz w:val="14"/>
              </w:rPr>
              <w:tab/>
            </w:r>
            <w:r>
              <w:rPr>
                <w:rFonts w:ascii="Cambria Math" w:hAnsi="Cambria Math" w:cs="Cambria Math"/>
                <w:b/>
                <w:sz w:val="18"/>
              </w:rPr>
              <w:t>▯</w:t>
            </w:r>
            <w:r>
              <w:rPr>
                <w:b/>
                <w:sz w:val="12"/>
              </w:rPr>
              <w:tab/>
            </w:r>
            <w:r>
              <w:rPr>
                <w:b/>
                <w:sz w:val="14"/>
              </w:rPr>
              <w:t>Yes</w:t>
            </w:r>
            <w:r>
              <w:rPr>
                <w:b/>
                <w:sz w:val="10"/>
              </w:rPr>
              <w:tab/>
            </w:r>
            <w:r>
              <w:rPr>
                <w:rFonts w:ascii="Cambria Math" w:hAnsi="Cambria Math" w:cs="Cambria Math"/>
                <w:b/>
                <w:sz w:val="18"/>
              </w:rPr>
              <w:t>▯</w:t>
            </w:r>
            <w:r>
              <w:rPr>
                <w:b/>
                <w:sz w:val="10"/>
              </w:rPr>
              <w:tab/>
            </w:r>
            <w:r>
              <w:rPr>
                <w:b/>
                <w:sz w:val="14"/>
              </w:rPr>
              <w:t>No</w:t>
            </w:r>
          </w:p>
        </w:tc>
      </w:tr>
      <w:tr w:rsidR="00585AD5" w14:paraId="51835FB0" w14:textId="77777777" w:rsidTr="00585AD5">
        <w:trPr>
          <w:jc w:val="center"/>
        </w:trPr>
        <w:tc>
          <w:tcPr>
            <w:tcW w:w="5400" w:type="dxa"/>
            <w:gridSpan w:val="2"/>
            <w:tcBorders>
              <w:top w:val="single" w:sz="6" w:space="0" w:color="auto"/>
              <w:left w:val="single" w:sz="6" w:space="0" w:color="auto"/>
              <w:bottom w:val="single" w:sz="6" w:space="0" w:color="auto"/>
              <w:right w:val="single" w:sz="6" w:space="0" w:color="auto"/>
            </w:tcBorders>
          </w:tcPr>
          <w:p w14:paraId="31740D5B" w14:textId="77777777" w:rsidR="00585AD5" w:rsidRDefault="00585AD5">
            <w:pPr>
              <w:ind w:left="252" w:hanging="252"/>
              <w:rPr>
                <w:b/>
                <w:sz w:val="13"/>
              </w:rPr>
            </w:pPr>
          </w:p>
          <w:p w14:paraId="4C312A6F" w14:textId="77777777" w:rsidR="00585AD5" w:rsidRDefault="00585AD5">
            <w:pPr>
              <w:ind w:left="252" w:hanging="252"/>
              <w:rPr>
                <w:b/>
                <w:sz w:val="13"/>
              </w:rPr>
            </w:pPr>
            <w:r>
              <w:rPr>
                <w:b/>
                <w:sz w:val="13"/>
              </w:rPr>
              <w:t>16.</w:t>
            </w:r>
            <w:r>
              <w:rPr>
                <w:b/>
                <w:sz w:val="13"/>
              </w:rPr>
              <w:tab/>
              <w:t>Information requested through this form is authorized by Code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$10,000.00 and not more than $100,000.00 for each such failure.</w:t>
            </w:r>
          </w:p>
          <w:p w14:paraId="1535BE04" w14:textId="77777777" w:rsidR="00585AD5" w:rsidRDefault="00585AD5">
            <w:pPr>
              <w:ind w:left="252" w:hanging="252"/>
              <w:rPr>
                <w:b/>
                <w:sz w:val="12"/>
              </w:rPr>
            </w:pPr>
          </w:p>
        </w:tc>
        <w:tc>
          <w:tcPr>
            <w:tcW w:w="5670" w:type="dxa"/>
            <w:gridSpan w:val="3"/>
            <w:tcBorders>
              <w:top w:val="single" w:sz="6" w:space="0" w:color="auto"/>
              <w:left w:val="single" w:sz="6" w:space="0" w:color="auto"/>
              <w:bottom w:val="single" w:sz="6" w:space="0" w:color="auto"/>
              <w:right w:val="single" w:sz="6" w:space="0" w:color="auto"/>
            </w:tcBorders>
            <w:hideMark/>
          </w:tcPr>
          <w:p w14:paraId="49C76330" w14:textId="77777777" w:rsidR="00585AD5" w:rsidRDefault="00585AD5">
            <w:pPr>
              <w:tabs>
                <w:tab w:val="right" w:leader="underscore" w:pos="5098"/>
              </w:tabs>
              <w:spacing w:line="360" w:lineRule="atLeast"/>
              <w:rPr>
                <w:b/>
                <w:sz w:val="14"/>
              </w:rPr>
            </w:pPr>
            <w:r>
              <w:rPr>
                <w:b/>
                <w:sz w:val="14"/>
              </w:rPr>
              <w:t xml:space="preserve">Signature: </w:t>
            </w:r>
            <w:r>
              <w:rPr>
                <w:b/>
                <w:sz w:val="14"/>
              </w:rPr>
              <w:tab/>
            </w:r>
          </w:p>
          <w:p w14:paraId="01350A13" w14:textId="77777777" w:rsidR="00585AD5" w:rsidRDefault="00585AD5">
            <w:pPr>
              <w:tabs>
                <w:tab w:val="right" w:leader="underscore" w:pos="5098"/>
              </w:tabs>
              <w:spacing w:line="360" w:lineRule="atLeast"/>
              <w:rPr>
                <w:b/>
                <w:sz w:val="14"/>
              </w:rPr>
            </w:pPr>
            <w:r>
              <w:rPr>
                <w:b/>
                <w:sz w:val="14"/>
              </w:rPr>
              <w:t xml:space="preserve">Print name:  </w:t>
            </w:r>
            <w:r>
              <w:rPr>
                <w:b/>
                <w:sz w:val="14"/>
                <w:u w:val="single"/>
              </w:rPr>
              <w:tab/>
            </w:r>
          </w:p>
          <w:p w14:paraId="6AD02203" w14:textId="77777777" w:rsidR="00585AD5" w:rsidRDefault="00585AD5">
            <w:pPr>
              <w:tabs>
                <w:tab w:val="right" w:leader="underscore" w:pos="5098"/>
              </w:tabs>
              <w:spacing w:line="360" w:lineRule="atLeast"/>
              <w:rPr>
                <w:b/>
                <w:sz w:val="14"/>
              </w:rPr>
            </w:pPr>
            <w:r>
              <w:rPr>
                <w:b/>
                <w:sz w:val="14"/>
              </w:rPr>
              <w:t xml:space="preserve">Title: </w:t>
            </w:r>
            <w:r>
              <w:rPr>
                <w:b/>
                <w:sz w:val="14"/>
                <w:u w:val="single"/>
              </w:rPr>
              <w:tab/>
            </w:r>
          </w:p>
          <w:p w14:paraId="4DB5C640" w14:textId="77777777" w:rsidR="00585AD5" w:rsidRDefault="00585AD5">
            <w:pPr>
              <w:tabs>
                <w:tab w:val="right" w:pos="252"/>
                <w:tab w:val="right" w:pos="1962"/>
                <w:tab w:val="right" w:leader="underscore" w:pos="3222"/>
                <w:tab w:val="left" w:pos="3762"/>
                <w:tab w:val="right" w:pos="5112"/>
              </w:tabs>
              <w:spacing w:line="360" w:lineRule="atLeast"/>
              <w:rPr>
                <w:b/>
                <w:sz w:val="12"/>
              </w:rPr>
            </w:pPr>
            <w:r>
              <w:rPr>
                <w:b/>
                <w:sz w:val="14"/>
              </w:rPr>
              <w:t xml:space="preserve">Telephone No:  </w:t>
            </w:r>
            <w:r>
              <w:rPr>
                <w:b/>
                <w:sz w:val="14"/>
                <w:u w:val="single"/>
              </w:rPr>
              <w:tab/>
            </w:r>
            <w:r>
              <w:rPr>
                <w:b/>
                <w:sz w:val="14"/>
                <w:u w:val="single"/>
              </w:rPr>
              <w:tab/>
            </w:r>
            <w:r>
              <w:rPr>
                <w:b/>
                <w:sz w:val="14"/>
              </w:rPr>
              <w:tab/>
              <w:t xml:space="preserve">Date:  </w:t>
            </w:r>
            <w:r>
              <w:rPr>
                <w:b/>
                <w:sz w:val="14"/>
                <w:u w:val="single"/>
              </w:rPr>
              <w:tab/>
            </w:r>
          </w:p>
        </w:tc>
      </w:tr>
      <w:tr w:rsidR="00585AD5" w14:paraId="533DEC6D" w14:textId="77777777" w:rsidTr="00585AD5">
        <w:trPr>
          <w:jc w:val="center"/>
        </w:trPr>
        <w:tc>
          <w:tcPr>
            <w:tcW w:w="7649" w:type="dxa"/>
            <w:gridSpan w:val="4"/>
            <w:tcBorders>
              <w:top w:val="single" w:sz="6" w:space="0" w:color="auto"/>
              <w:left w:val="single" w:sz="6" w:space="0" w:color="auto"/>
              <w:bottom w:val="single" w:sz="6" w:space="0" w:color="auto"/>
              <w:right w:val="single" w:sz="6" w:space="0" w:color="auto"/>
            </w:tcBorders>
            <w:shd w:val="pct25" w:color="auto" w:fill="auto"/>
            <w:hideMark/>
          </w:tcPr>
          <w:p w14:paraId="37FAC5FE" w14:textId="77777777" w:rsidR="00585AD5" w:rsidRDefault="00585AD5">
            <w:pPr>
              <w:rPr>
                <w:sz w:val="14"/>
              </w:rPr>
            </w:pPr>
            <w:r>
              <w:rPr>
                <w:b/>
                <w:sz w:val="13"/>
              </w:rPr>
              <w:t>Federal Use Only</w:t>
            </w:r>
          </w:p>
        </w:tc>
        <w:tc>
          <w:tcPr>
            <w:tcW w:w="3421" w:type="dxa"/>
            <w:tcBorders>
              <w:top w:val="single" w:sz="6" w:space="0" w:color="auto"/>
              <w:left w:val="single" w:sz="6" w:space="0" w:color="auto"/>
              <w:bottom w:val="single" w:sz="6" w:space="0" w:color="auto"/>
              <w:right w:val="single" w:sz="6" w:space="0" w:color="auto"/>
            </w:tcBorders>
            <w:shd w:val="pct25" w:color="auto" w:fill="auto"/>
            <w:hideMark/>
          </w:tcPr>
          <w:p w14:paraId="2A8A800F" w14:textId="77777777" w:rsidR="00585AD5" w:rsidRDefault="00585AD5">
            <w:pPr>
              <w:rPr>
                <w:b/>
                <w:sz w:val="13"/>
              </w:rPr>
            </w:pPr>
            <w:r>
              <w:rPr>
                <w:b/>
                <w:sz w:val="13"/>
              </w:rPr>
              <w:t>Authorized for Local Reproduction</w:t>
            </w:r>
          </w:p>
          <w:p w14:paraId="1E5F90AD" w14:textId="77777777" w:rsidR="00585AD5" w:rsidRDefault="00585AD5">
            <w:pPr>
              <w:rPr>
                <w:sz w:val="13"/>
              </w:rPr>
            </w:pPr>
            <w:r>
              <w:rPr>
                <w:b/>
                <w:sz w:val="13"/>
              </w:rPr>
              <w:t>Standard Form - LLL</w:t>
            </w:r>
          </w:p>
        </w:tc>
      </w:tr>
    </w:tbl>
    <w:p w14:paraId="3EE716BF" w14:textId="11DFEE8D" w:rsidR="00CF009F" w:rsidRPr="00495ECD" w:rsidRDefault="00EF372A" w:rsidP="004478F8">
      <w:pPr>
        <w:pStyle w:val="Title"/>
        <w:jc w:val="both"/>
      </w:pPr>
      <w:r>
        <w:rPr>
          <w:b w:val="0"/>
          <w:szCs w:val="24"/>
        </w:rPr>
        <w:fldChar w:fldCharType="end"/>
      </w:r>
      <w:bookmarkEnd w:id="0"/>
    </w:p>
    <w:sectPr w:rsidR="00CF009F" w:rsidRPr="00495ECD" w:rsidSect="004478F8">
      <w:headerReference w:type="default" r:id="rId11"/>
      <w:pgSz w:w="12240" w:h="15840" w:code="1"/>
      <w:pgMar w:top="1440" w:right="1440" w:bottom="9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3B21" w14:textId="77777777" w:rsidR="00190EDC" w:rsidRDefault="00190EDC">
      <w:r>
        <w:separator/>
      </w:r>
    </w:p>
  </w:endnote>
  <w:endnote w:type="continuationSeparator" w:id="0">
    <w:p w14:paraId="7145E7DA" w14:textId="77777777" w:rsidR="00190EDC" w:rsidRDefault="0019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914A" w14:textId="77777777" w:rsidR="00190EDC" w:rsidRDefault="00190EDC">
      <w:r>
        <w:separator/>
      </w:r>
    </w:p>
  </w:footnote>
  <w:footnote w:type="continuationSeparator" w:id="0">
    <w:p w14:paraId="753FD211" w14:textId="77777777" w:rsidR="00190EDC" w:rsidRDefault="0019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6AAA" w14:textId="5EB48E34" w:rsidR="00905C51" w:rsidRPr="004478F8" w:rsidRDefault="00905C51" w:rsidP="00447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2A0626"/>
    <w:multiLevelType w:val="hybridMultilevel"/>
    <w:tmpl w:val="2492DC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lowerLetter"/>
      <w:pStyle w:val="Level1"/>
      <w:lvlText w:val="%1:"/>
      <w:lvlJc w:val="left"/>
      <w:pPr>
        <w:tabs>
          <w:tab w:val="num" w:pos="720"/>
        </w:tabs>
        <w:ind w:left="720" w:hanging="720"/>
      </w:pPr>
      <w:rPr>
        <w:rFonts w:ascii="Times New Roman" w:hAnsi="Times New Roman"/>
        <w:sz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D"/>
    <w:multiLevelType w:val="singleLevel"/>
    <w:tmpl w:val="00000000"/>
    <w:lvl w:ilvl="0">
      <w:start w:val="1"/>
      <w:numFmt w:val="bullet"/>
      <w:pStyle w:val="BulletedNormal"/>
      <w:lvlText w:val=""/>
      <w:lvlJc w:val="left"/>
      <w:pPr>
        <w:tabs>
          <w:tab w:val="num" w:pos="360"/>
        </w:tabs>
        <w:ind w:left="0" w:firstLine="0"/>
      </w:pPr>
      <w:rPr>
        <w:rFonts w:ascii="Symbol" w:hAnsi="Symbol" w:hint="default"/>
        <w:sz w:val="10"/>
      </w:rPr>
    </w:lvl>
  </w:abstractNum>
  <w:abstractNum w:abstractNumId="3" w15:restartNumberingAfterBreak="0">
    <w:nsid w:val="003E00D4"/>
    <w:multiLevelType w:val="hybridMultilevel"/>
    <w:tmpl w:val="67A6D2F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11D65CF"/>
    <w:multiLevelType w:val="hybridMultilevel"/>
    <w:tmpl w:val="97006B64"/>
    <w:lvl w:ilvl="0" w:tplc="B87E2BA0">
      <w:start w:val="10"/>
      <w:numFmt w:val="lowerLetter"/>
      <w:lvlText w:val="%1."/>
      <w:lvlJc w:val="right"/>
      <w:pPr>
        <w:tabs>
          <w:tab w:val="num" w:pos="2376"/>
        </w:tabs>
        <w:ind w:left="2376" w:hanging="360"/>
      </w:pPr>
    </w:lvl>
    <w:lvl w:ilvl="1" w:tplc="52ACFBB0">
      <w:start w:val="1"/>
      <w:numFmt w:val="lowerLetter"/>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971737"/>
    <w:multiLevelType w:val="multilevel"/>
    <w:tmpl w:val="AFC80F66"/>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02F516B4"/>
    <w:multiLevelType w:val="multilevel"/>
    <w:tmpl w:val="74846EB2"/>
    <w:lvl w:ilvl="0">
      <w:start w:val="1"/>
      <w:numFmt w:val="upperLetter"/>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lowerLetter"/>
      <w:pStyle w:val="Heading3"/>
      <w:lvlText w:val="%3."/>
      <w:lvlJc w:val="left"/>
      <w:pPr>
        <w:tabs>
          <w:tab w:val="num" w:pos="2160"/>
        </w:tabs>
        <w:ind w:left="2160" w:hanging="720"/>
      </w:pPr>
    </w:lvl>
    <w:lvl w:ilvl="3">
      <w:start w:val="1"/>
      <w:numFmt w:val="decimal"/>
      <w:pStyle w:val="Heading4"/>
      <w:lvlText w:val="%4."/>
      <w:lvlJc w:val="left"/>
      <w:pPr>
        <w:tabs>
          <w:tab w:val="num" w:pos="1440"/>
        </w:tabs>
        <w:ind w:left="1440" w:hanging="720"/>
      </w:pPr>
    </w:lvl>
    <w:lvl w:ilvl="4">
      <w:start w:val="1"/>
      <w:numFmt w:val="lowerLetter"/>
      <w:pStyle w:val="Heading5"/>
      <w:lvlText w:val="%5."/>
      <w:lvlJc w:val="left"/>
      <w:pPr>
        <w:tabs>
          <w:tab w:val="num" w:pos="2160"/>
        </w:tabs>
        <w:ind w:left="2160" w:hanging="720"/>
      </w:pPr>
    </w:lvl>
    <w:lvl w:ilvl="5">
      <w:start w:val="1"/>
      <w:numFmt w:val="decimal"/>
      <w:pStyle w:val="Heading6"/>
      <w:lvlText w:val="(%6)"/>
      <w:lvlJc w:val="left"/>
      <w:pPr>
        <w:tabs>
          <w:tab w:val="num" w:pos="2880"/>
        </w:tabs>
        <w:ind w:left="2880" w:hanging="720"/>
      </w:pPr>
    </w:lvl>
    <w:lvl w:ilvl="6">
      <w:start w:val="1"/>
      <w:numFmt w:val="lowerLetter"/>
      <w:pStyle w:val="Heading7"/>
      <w:lvlText w:val="%7."/>
      <w:lvlJc w:val="left"/>
      <w:pPr>
        <w:tabs>
          <w:tab w:val="num" w:pos="2160"/>
        </w:tabs>
        <w:ind w:left="2160" w:hanging="720"/>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7" w15:restartNumberingAfterBreak="0">
    <w:nsid w:val="0D45321E"/>
    <w:multiLevelType w:val="hybridMultilevel"/>
    <w:tmpl w:val="9D402AB8"/>
    <w:lvl w:ilvl="0" w:tplc="358CA2F2">
      <w:start w:val="1"/>
      <w:numFmt w:val="upperLetter"/>
      <w:pStyle w:val="Heading1"/>
      <w:lvlText w:val="%1."/>
      <w:lvlJc w:val="left"/>
      <w:pPr>
        <w:ind w:left="360" w:hanging="360"/>
      </w:pPr>
      <w:rPr>
        <w:rFonts w:hint="default"/>
      </w:rPr>
    </w:lvl>
    <w:lvl w:ilvl="1" w:tplc="0409000F">
      <w:start w:val="1"/>
      <w:numFmt w:val="decimal"/>
      <w:pStyle w:val="StyleB"/>
      <w:lvlText w:val="%2."/>
      <w:lvlJc w:val="left"/>
      <w:pPr>
        <w:ind w:left="1080" w:hanging="360"/>
      </w:pPr>
    </w:lvl>
    <w:lvl w:ilvl="2" w:tplc="0409001B">
      <w:start w:val="1"/>
      <w:numFmt w:val="lowerRoman"/>
      <w:pStyle w:val="StyleC"/>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pStyle w:val="StyleD"/>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185BFE"/>
    <w:multiLevelType w:val="hybridMultilevel"/>
    <w:tmpl w:val="079ADE1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CE6116"/>
    <w:multiLevelType w:val="hybridMultilevel"/>
    <w:tmpl w:val="933E1F80"/>
    <w:lvl w:ilvl="0" w:tplc="67CC63A0">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60F68"/>
    <w:multiLevelType w:val="hybridMultilevel"/>
    <w:tmpl w:val="56D20700"/>
    <w:lvl w:ilvl="0" w:tplc="0409000F">
      <w:start w:val="1"/>
      <w:numFmt w:val="decimal"/>
      <w:lvlText w:val="%1."/>
      <w:lvlJc w:val="left"/>
      <w:pPr>
        <w:tabs>
          <w:tab w:val="num" w:pos="1080"/>
        </w:tabs>
        <w:ind w:left="1080" w:hanging="360"/>
      </w:pPr>
    </w:lvl>
    <w:lvl w:ilvl="1" w:tplc="4328A608">
      <w:start w:val="1"/>
      <w:numFmt w:val="lowerLetter"/>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1873F475"/>
    <w:multiLevelType w:val="hybridMultilevel"/>
    <w:tmpl w:val="30E830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6606DC"/>
    <w:multiLevelType w:val="hybridMultilevel"/>
    <w:tmpl w:val="BCB4CCE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3" w15:restartNumberingAfterBreak="0">
    <w:nsid w:val="1CF80897"/>
    <w:multiLevelType w:val="hybridMultilevel"/>
    <w:tmpl w:val="0994C276"/>
    <w:lvl w:ilvl="0" w:tplc="46A6A54A">
      <w:start w:val="1"/>
      <w:numFmt w:val="lowerLetter"/>
      <w:lvlText w:val="%1."/>
      <w:lvlJc w:val="right"/>
      <w:pPr>
        <w:tabs>
          <w:tab w:val="num" w:pos="1728"/>
        </w:tabs>
        <w:ind w:left="172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14" w15:restartNumberingAfterBreak="0">
    <w:nsid w:val="1E0A1F10"/>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2EE07B5C"/>
    <w:multiLevelType w:val="hybridMultilevel"/>
    <w:tmpl w:val="F8987F44"/>
    <w:lvl w:ilvl="0" w:tplc="908A9D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F0D42BB"/>
    <w:multiLevelType w:val="hybridMultilevel"/>
    <w:tmpl w:val="3B56DE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0F86503"/>
    <w:multiLevelType w:val="multilevel"/>
    <w:tmpl w:val="6D68CC68"/>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334F0BC0"/>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CA950F2"/>
    <w:multiLevelType w:val="hybridMultilevel"/>
    <w:tmpl w:val="CF72CE30"/>
    <w:lvl w:ilvl="0" w:tplc="C1D808D2">
      <w:start w:val="1"/>
      <w:numFmt w:val="upperLetter"/>
      <w:lvlText w:val="%1."/>
      <w:lvlJc w:val="left"/>
      <w:pPr>
        <w:ind w:left="360" w:hanging="360"/>
      </w:pPr>
      <w:rPr>
        <w:sz w:val="20"/>
        <w:szCs w:val="2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 w15:restartNumberingAfterBreak="0">
    <w:nsid w:val="3E8776EB"/>
    <w:multiLevelType w:val="hybridMultilevel"/>
    <w:tmpl w:val="B3647A54"/>
    <w:lvl w:ilvl="0" w:tplc="B7FE0AF6">
      <w:start w:val="4"/>
      <w:numFmt w:val="bullet"/>
      <w:lvlText w:val="-"/>
      <w:lvlJc w:val="left"/>
      <w:pPr>
        <w:tabs>
          <w:tab w:val="num" w:pos="1800"/>
        </w:tabs>
        <w:ind w:left="1800" w:hanging="648"/>
      </w:pPr>
      <w:rPr>
        <w:rFonts w:ascii="Times New Roman" w:hAnsi="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91D22E5"/>
    <w:multiLevelType w:val="multilevel"/>
    <w:tmpl w:val="CC403A0E"/>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4EA01768"/>
    <w:multiLevelType w:val="hybridMultilevel"/>
    <w:tmpl w:val="39DC14C8"/>
    <w:lvl w:ilvl="0" w:tplc="46A6A54A">
      <w:start w:val="1"/>
      <w:numFmt w:val="lowerLetter"/>
      <w:lvlText w:val="%1."/>
      <w:lvlJc w:val="right"/>
      <w:pPr>
        <w:tabs>
          <w:tab w:val="num" w:pos="1728"/>
        </w:tabs>
        <w:ind w:left="1728" w:hanging="360"/>
      </w:p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23" w15:restartNumberingAfterBreak="0">
    <w:nsid w:val="51405675"/>
    <w:multiLevelType w:val="multilevel"/>
    <w:tmpl w:val="C2BAF6F8"/>
    <w:lvl w:ilvl="0">
      <w:start w:val="1"/>
      <w:numFmt w:val="upperLetter"/>
      <w:lvlText w:val="%1."/>
      <w:lvlJc w:val="left"/>
      <w:pPr>
        <w:tabs>
          <w:tab w:val="num" w:pos="720"/>
        </w:tabs>
        <w:ind w:left="720" w:hanging="72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2."/>
      <w:lvlJc w:val="left"/>
      <w:pPr>
        <w:tabs>
          <w:tab w:val="num" w:pos="1080"/>
        </w:tabs>
        <w:ind w:left="1080" w:hanging="360"/>
      </w:pPr>
    </w:lvl>
    <w:lvl w:ilvl="2">
      <w:start w:val="1"/>
      <w:numFmt w:val="lowerLetter"/>
      <w:lvlText w:val="%3."/>
      <w:lvlJc w:val="left"/>
      <w:pPr>
        <w:tabs>
          <w:tab w:val="num" w:pos="2160"/>
        </w:tabs>
        <w:ind w:left="2160" w:hanging="720"/>
      </w:pPr>
      <w:rPr>
        <w:b w:val="0"/>
        <w:i w:val="0"/>
      </w:rPr>
    </w:lvl>
    <w:lvl w:ilvl="3">
      <w:start w:val="9"/>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rPr>
        <w:rFonts w:ascii="Arial" w:eastAsia="Times New Roman" w:hAnsi="Arial" w:cs="Times New Roman" w:hint="default"/>
      </w:rPr>
    </w:lvl>
    <w:lvl w:ilvl="6">
      <w:start w:val="1"/>
      <w:numFmt w:val="lowerLetter"/>
      <w:lvlText w:val="%7."/>
      <w:lvlJc w:val="left"/>
      <w:pPr>
        <w:tabs>
          <w:tab w:val="num" w:pos="2160"/>
        </w:tabs>
        <w:ind w:left="2160" w:hanging="720"/>
      </w:pPr>
    </w:lvl>
    <w:lvl w:ilvl="7">
      <w:start w:val="1"/>
      <w:numFmt w:val="decimal"/>
      <w:lvlText w:val="%8)"/>
      <w:lvlJc w:val="left"/>
      <w:pPr>
        <w:tabs>
          <w:tab w:val="num" w:pos="2880"/>
        </w:tabs>
        <w:ind w:left="2880" w:hanging="720"/>
      </w:pPr>
    </w:lvl>
    <w:lvl w:ilvl="8">
      <w:start w:val="1"/>
      <w:numFmt w:val="lowerLetter"/>
      <w:lvlText w:val="%9."/>
      <w:lvlJc w:val="left"/>
      <w:pPr>
        <w:tabs>
          <w:tab w:val="num" w:pos="3600"/>
        </w:tabs>
        <w:ind w:left="3600" w:hanging="720"/>
      </w:pPr>
    </w:lvl>
  </w:abstractNum>
  <w:abstractNum w:abstractNumId="24" w15:restartNumberingAfterBreak="0">
    <w:nsid w:val="55E4667E"/>
    <w:multiLevelType w:val="multilevel"/>
    <w:tmpl w:val="53787E12"/>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250"/>
        </w:tabs>
        <w:ind w:left="225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5" w15:restartNumberingAfterBreak="0">
    <w:nsid w:val="580C7F31"/>
    <w:multiLevelType w:val="hybridMultilevel"/>
    <w:tmpl w:val="91FE3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1D45D5"/>
    <w:multiLevelType w:val="hybridMultilevel"/>
    <w:tmpl w:val="CB46D4A0"/>
    <w:lvl w:ilvl="0" w:tplc="968878EA">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52EE6"/>
    <w:multiLevelType w:val="hybridMultilevel"/>
    <w:tmpl w:val="C54C7EFC"/>
    <w:lvl w:ilvl="0" w:tplc="67CC63A0">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91862"/>
    <w:multiLevelType w:val="hybridMultilevel"/>
    <w:tmpl w:val="39109362"/>
    <w:lvl w:ilvl="0" w:tplc="92507BB2">
      <w:start w:val="1"/>
      <w:numFmt w:val="decimal"/>
      <w:pStyle w:val="Question"/>
      <w:lvlText w:val="%1."/>
      <w:lvlJc w:val="left"/>
      <w:pPr>
        <w:tabs>
          <w:tab w:val="num" w:pos="1440"/>
        </w:tabs>
        <w:ind w:left="1440" w:hanging="360"/>
      </w:pPr>
      <w:rPr>
        <w:rFonts w:ascii="Helvetica" w:hAnsi="Helvetica" w:hint="default"/>
        <w:b w:val="0"/>
        <w:i w:val="0"/>
        <w:sz w:val="24"/>
      </w:rPr>
    </w:lvl>
    <w:lvl w:ilvl="1" w:tplc="C194F14A">
      <w:start w:val="1"/>
      <w:numFmt w:val="lowerLetter"/>
      <w:pStyle w:val="Answer"/>
      <w:lvlText w:val="%2."/>
      <w:lvlJc w:val="left"/>
      <w:pPr>
        <w:tabs>
          <w:tab w:val="num" w:pos="2160"/>
        </w:tabs>
        <w:ind w:left="2160" w:hanging="72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CD2176"/>
    <w:multiLevelType w:val="multilevel"/>
    <w:tmpl w:val="A134F70A"/>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6CF677F8"/>
    <w:multiLevelType w:val="hybridMultilevel"/>
    <w:tmpl w:val="D732265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1" w15:restartNumberingAfterBreak="0">
    <w:nsid w:val="6DBD442A"/>
    <w:multiLevelType w:val="hybridMultilevel"/>
    <w:tmpl w:val="E0301800"/>
    <w:lvl w:ilvl="0" w:tplc="0409000F">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73E26E1D"/>
    <w:multiLevelType w:val="singleLevel"/>
    <w:tmpl w:val="5CB06854"/>
    <w:lvl w:ilvl="0">
      <w:start w:val="1"/>
      <w:numFmt w:val="decimal"/>
      <w:pStyle w:val="StyleHeading7Justified"/>
      <w:lvlText w:val="%1."/>
      <w:legacy w:legacy="1" w:legacySpace="0" w:legacyIndent="360"/>
      <w:lvlJc w:val="left"/>
      <w:pPr>
        <w:ind w:left="360" w:hanging="360"/>
      </w:pPr>
    </w:lvl>
  </w:abstractNum>
  <w:abstractNum w:abstractNumId="33" w15:restartNumberingAfterBreak="0">
    <w:nsid w:val="775D7D5F"/>
    <w:multiLevelType w:val="hybridMultilevel"/>
    <w:tmpl w:val="9262321E"/>
    <w:lvl w:ilvl="0" w:tplc="2608503A">
      <w:start w:val="1"/>
      <w:numFmt w:val="decimal"/>
      <w:lvlText w:val="%1."/>
      <w:lvlJc w:val="left"/>
      <w:pPr>
        <w:ind w:left="1080" w:hanging="360"/>
      </w:pPr>
      <w:rPr>
        <w:rFonts w:eastAsia="Arial"/>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7EC7368"/>
    <w:multiLevelType w:val="multilevel"/>
    <w:tmpl w:val="0592EA7A"/>
    <w:lvl w:ilvl="0">
      <w:start w:val="1"/>
      <w:numFmt w:val="upperLetter"/>
      <w:lvlText w:val="%1."/>
      <w:lvlJc w:val="left"/>
      <w:pPr>
        <w:tabs>
          <w:tab w:val="num" w:pos="810"/>
        </w:tabs>
        <w:ind w:left="810" w:hanging="720"/>
      </w:pPr>
      <w:rPr>
        <w:rFonts w:hint="default"/>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2160"/>
        </w:tabs>
        <w:ind w:left="2160" w:hanging="720"/>
      </w:pPr>
      <w:rPr>
        <w:rFonts w:hint="default"/>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2160"/>
        </w:tabs>
        <w:ind w:left="2160" w:hanging="72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79312336"/>
    <w:multiLevelType w:val="multilevel"/>
    <w:tmpl w:val="378A269A"/>
    <w:lvl w:ilvl="0">
      <w:start w:val="1"/>
      <w:numFmt w:val="upperLetter"/>
      <w:lvlText w:val="%1."/>
      <w:lvlJc w:val="left"/>
      <w:pPr>
        <w:tabs>
          <w:tab w:val="num" w:pos="810"/>
        </w:tabs>
        <w:ind w:left="810" w:hanging="720"/>
      </w:pPr>
    </w:lvl>
    <w:lvl w:ilvl="1">
      <w:start w:val="1"/>
      <w:numFmt w:val="decimal"/>
      <w:lvlText w:val="%2."/>
      <w:lvlJc w:val="left"/>
      <w:pPr>
        <w:tabs>
          <w:tab w:val="num" w:pos="1440"/>
        </w:tabs>
        <w:ind w:left="1440" w:hanging="720"/>
      </w:pPr>
      <w:rPr>
        <w:b/>
      </w:rPr>
    </w:lvl>
    <w:lvl w:ilvl="2">
      <w:start w:val="1"/>
      <w:numFmt w:val="lowerLetter"/>
      <w:lvlText w:val="%3."/>
      <w:lvlJc w:val="left"/>
      <w:pPr>
        <w:tabs>
          <w:tab w:val="num" w:pos="2160"/>
        </w:tabs>
        <w:ind w:left="2160" w:hanging="720"/>
      </w:pPr>
    </w:lvl>
    <w:lvl w:ilvl="3">
      <w:start w:val="1"/>
      <w:numFmt w:val="decimal"/>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lowerLetter"/>
      <w:lvlText w:val="%7."/>
      <w:lvlJc w:val="left"/>
      <w:pPr>
        <w:tabs>
          <w:tab w:val="num" w:pos="2160"/>
        </w:tabs>
        <w:ind w:left="2160" w:hanging="720"/>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7A7E1543"/>
    <w:multiLevelType w:val="multilevel"/>
    <w:tmpl w:val="79041FC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0F56EB"/>
    <w:multiLevelType w:val="hybridMultilevel"/>
    <w:tmpl w:val="0A0E073A"/>
    <w:lvl w:ilvl="0" w:tplc="773EFC2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5CB06854">
      <w:start w:val="1"/>
      <w:numFmt w:val="decimal"/>
      <w:lvlText w:val="%4."/>
      <w:lvlJc w:val="left"/>
      <w:pPr>
        <w:tabs>
          <w:tab w:val="num" w:pos="2520"/>
        </w:tabs>
        <w:ind w:left="2520" w:hanging="720"/>
      </w:pPr>
      <w:rPr>
        <w:rFonts w:hint="default"/>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3240"/>
        </w:tabs>
        <w:ind w:left="3240" w:hanging="180"/>
      </w:pPr>
    </w:lvl>
    <w:lvl w:ilvl="6" w:tplc="7FB000E2">
      <w:start w:val="1"/>
      <w:numFmt w:val="lowerLetter"/>
      <w:lvlText w:val="(%7)"/>
      <w:lvlJc w:val="left"/>
      <w:pPr>
        <w:tabs>
          <w:tab w:val="num" w:pos="6120"/>
        </w:tabs>
        <w:ind w:left="6120" w:hanging="720"/>
      </w:pPr>
      <w:rPr>
        <w:rFonts w:hint="default"/>
      </w:r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7EEC7F1F"/>
    <w:multiLevelType w:val="singleLevel"/>
    <w:tmpl w:val="B7FE0AF6"/>
    <w:lvl w:ilvl="0">
      <w:start w:val="4"/>
      <w:numFmt w:val="bullet"/>
      <w:lvlText w:val="-"/>
      <w:lvlJc w:val="left"/>
      <w:pPr>
        <w:tabs>
          <w:tab w:val="num" w:pos="1080"/>
        </w:tabs>
        <w:ind w:left="1080" w:hanging="360"/>
      </w:pPr>
      <w:rPr>
        <w:rFonts w:ascii="Times New Roman" w:hAnsi="Times New Roman" w:hint="default"/>
      </w:rPr>
    </w:lvl>
  </w:abstractNum>
  <w:num w:numId="1" w16cid:durableId="1148325007">
    <w:abstractNumId w:val="32"/>
  </w:num>
  <w:num w:numId="2" w16cid:durableId="1220170657">
    <w:abstractNumId w:val="32"/>
    <w:lvlOverride w:ilvl="0">
      <w:lvl w:ilvl="0">
        <w:start w:val="1"/>
        <w:numFmt w:val="decimal"/>
        <w:pStyle w:val="StyleHeading7Justified"/>
        <w:lvlText w:val="%1."/>
        <w:legacy w:legacy="1" w:legacySpace="0" w:legacyIndent="360"/>
        <w:lvlJc w:val="left"/>
        <w:pPr>
          <w:ind w:left="360" w:hanging="360"/>
        </w:pPr>
      </w:lvl>
    </w:lvlOverride>
  </w:num>
  <w:num w:numId="3" w16cid:durableId="1818453845">
    <w:abstractNumId w:val="35"/>
  </w:num>
  <w:num w:numId="4" w16cid:durableId="899709033">
    <w:abstractNumId w:val="38"/>
  </w:num>
  <w:num w:numId="5" w16cid:durableId="1156343444">
    <w:abstractNumId w:val="18"/>
  </w:num>
  <w:num w:numId="6" w16cid:durableId="1032464557">
    <w:abstractNumId w:val="6"/>
  </w:num>
  <w:num w:numId="7" w16cid:durableId="2116904121">
    <w:abstractNumId w:val="29"/>
  </w:num>
  <w:num w:numId="8" w16cid:durableId="1659268575">
    <w:abstractNumId w:val="30"/>
  </w:num>
  <w:num w:numId="9" w16cid:durableId="1842232666">
    <w:abstractNumId w:val="2"/>
  </w:num>
  <w:num w:numId="10" w16cid:durableId="100296387">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77236276">
    <w:abstractNumId w:val="17"/>
  </w:num>
  <w:num w:numId="12" w16cid:durableId="2042238114">
    <w:abstractNumId w:val="21"/>
  </w:num>
  <w:num w:numId="13" w16cid:durableId="2036495044">
    <w:abstractNumId w:val="34"/>
  </w:num>
  <w:num w:numId="14" w16cid:durableId="211430244">
    <w:abstractNumId w:val="7"/>
  </w:num>
  <w:num w:numId="15" w16cid:durableId="860240063">
    <w:abstractNumId w:val="7"/>
    <w:lvlOverride w:ilvl="0">
      <w:startOverride w:val="1"/>
    </w:lvlOverride>
  </w:num>
  <w:num w:numId="16" w16cid:durableId="99224157">
    <w:abstractNumId w:val="28"/>
  </w:num>
  <w:num w:numId="17" w16cid:durableId="313681708">
    <w:abstractNumId w:val="27"/>
  </w:num>
  <w:num w:numId="18" w16cid:durableId="777454103">
    <w:abstractNumId w:val="9"/>
  </w:num>
  <w:num w:numId="19" w16cid:durableId="104621318">
    <w:abstractNumId w:val="5"/>
  </w:num>
  <w:num w:numId="20" w16cid:durableId="1438939205">
    <w:abstractNumId w:val="14"/>
  </w:num>
  <w:num w:numId="21" w16cid:durableId="710349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8673188">
    <w:abstractNumId w:val="37"/>
  </w:num>
  <w:num w:numId="23" w16cid:durableId="1025980108">
    <w:abstractNumId w:val="16"/>
  </w:num>
  <w:num w:numId="24" w16cid:durableId="1932932162">
    <w:abstractNumId w:val="20"/>
  </w:num>
  <w:num w:numId="25" w16cid:durableId="1866946950">
    <w:abstractNumId w:val="0"/>
  </w:num>
  <w:num w:numId="26" w16cid:durableId="1201358405">
    <w:abstractNumId w:val="11"/>
  </w:num>
  <w:num w:numId="27" w16cid:durableId="2047559967">
    <w:abstractNumId w:val="36"/>
  </w:num>
  <w:num w:numId="28" w16cid:durableId="1635332692">
    <w:abstractNumId w:val="8"/>
  </w:num>
  <w:num w:numId="29" w16cid:durableId="591818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742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047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9797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05250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260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274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2475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6855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6427338">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9750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6013308">
    <w:abstractNumId w:val="4"/>
  </w:num>
  <w:num w:numId="41" w16cid:durableId="2033455157">
    <w:abstractNumId w:val="25"/>
  </w:num>
  <w:num w:numId="42" w16cid:durableId="1198737986">
    <w:abstractNumId w:val="3"/>
  </w:num>
  <w:num w:numId="43" w16cid:durableId="913080306">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BidDate" w:val=" "/>
    <w:docVar w:name="varBrdDate" w:val=" "/>
    <w:docVar w:name="varCAemail" w:val=" "/>
    <w:docVar w:name="varCAname" w:val=" "/>
    <w:docVar w:name="varCAPhoneExt" w:val=" "/>
    <w:docVar w:name="varCATitle" w:val=" "/>
    <w:docVar w:name="varCheckbox" w:val="False"/>
    <w:docVar w:name="varDBEgoal" w:val=" "/>
    <w:docVar w:name="varIFBname" w:val="CAPITAL EQUIPMENT/FIXED ASSETS FTA"/>
    <w:docVar w:name="varIFBnumber" w:val=" "/>
    <w:docVar w:name="varIssueDate" w:val=" "/>
    <w:docVar w:name="varLiquidDamages" w:val=" "/>
    <w:docVar w:name="varPreBidAMPM" w:val=" "/>
    <w:docVar w:name="varPreBidDate" w:val=" "/>
    <w:docVar w:name="varPreBidHour" w:val=" "/>
    <w:docVar w:name="varPreBidMinute" w:val=" "/>
    <w:docVar w:name="varPreBidRoom" w:val=" "/>
    <w:docVar w:name="varPreBidTIME" w:val=" "/>
    <w:docVar w:name="varProjDescription" w:val=" "/>
    <w:docVar w:name="varQuestionDate" w:val=" "/>
    <w:docVar w:name="varResponseDate" w:val=" "/>
  </w:docVars>
  <w:rsids>
    <w:rsidRoot w:val="00D60439"/>
    <w:rsid w:val="000031E8"/>
    <w:rsid w:val="000035B0"/>
    <w:rsid w:val="00004064"/>
    <w:rsid w:val="00004990"/>
    <w:rsid w:val="00006027"/>
    <w:rsid w:val="00010EE1"/>
    <w:rsid w:val="00013A33"/>
    <w:rsid w:val="00015F6D"/>
    <w:rsid w:val="00023D1B"/>
    <w:rsid w:val="000245E8"/>
    <w:rsid w:val="0002602A"/>
    <w:rsid w:val="00027132"/>
    <w:rsid w:val="0003197F"/>
    <w:rsid w:val="00035E87"/>
    <w:rsid w:val="00045DA8"/>
    <w:rsid w:val="00046708"/>
    <w:rsid w:val="00047EF0"/>
    <w:rsid w:val="000503CB"/>
    <w:rsid w:val="000522A5"/>
    <w:rsid w:val="00053557"/>
    <w:rsid w:val="000554F3"/>
    <w:rsid w:val="000565A8"/>
    <w:rsid w:val="00056DA2"/>
    <w:rsid w:val="000600A3"/>
    <w:rsid w:val="000629F6"/>
    <w:rsid w:val="00063E54"/>
    <w:rsid w:val="00065931"/>
    <w:rsid w:val="00070A7B"/>
    <w:rsid w:val="0007252D"/>
    <w:rsid w:val="00075984"/>
    <w:rsid w:val="00076011"/>
    <w:rsid w:val="00076511"/>
    <w:rsid w:val="00080B1E"/>
    <w:rsid w:val="00083AFF"/>
    <w:rsid w:val="0008778F"/>
    <w:rsid w:val="00092208"/>
    <w:rsid w:val="00093071"/>
    <w:rsid w:val="00095564"/>
    <w:rsid w:val="00095B67"/>
    <w:rsid w:val="000978D3"/>
    <w:rsid w:val="00097EFD"/>
    <w:rsid w:val="000A64B7"/>
    <w:rsid w:val="000B016A"/>
    <w:rsid w:val="000B0F6B"/>
    <w:rsid w:val="000B1BC6"/>
    <w:rsid w:val="000B24C8"/>
    <w:rsid w:val="000B41C3"/>
    <w:rsid w:val="000B5437"/>
    <w:rsid w:val="000B7884"/>
    <w:rsid w:val="000C0FB4"/>
    <w:rsid w:val="000E0698"/>
    <w:rsid w:val="000E3800"/>
    <w:rsid w:val="000E7050"/>
    <w:rsid w:val="000E705B"/>
    <w:rsid w:val="000E740B"/>
    <w:rsid w:val="00102193"/>
    <w:rsid w:val="0010295A"/>
    <w:rsid w:val="00105FFA"/>
    <w:rsid w:val="001074E6"/>
    <w:rsid w:val="0010772B"/>
    <w:rsid w:val="001131FC"/>
    <w:rsid w:val="00127A3F"/>
    <w:rsid w:val="001316F5"/>
    <w:rsid w:val="00133715"/>
    <w:rsid w:val="00133E4F"/>
    <w:rsid w:val="001362BA"/>
    <w:rsid w:val="00137DE4"/>
    <w:rsid w:val="001412C9"/>
    <w:rsid w:val="00143896"/>
    <w:rsid w:val="00144B7F"/>
    <w:rsid w:val="00145B95"/>
    <w:rsid w:val="00145BEC"/>
    <w:rsid w:val="0014646C"/>
    <w:rsid w:val="00150B36"/>
    <w:rsid w:val="00151361"/>
    <w:rsid w:val="00162003"/>
    <w:rsid w:val="00165907"/>
    <w:rsid w:val="00171583"/>
    <w:rsid w:val="0017174A"/>
    <w:rsid w:val="001718EF"/>
    <w:rsid w:val="001774D5"/>
    <w:rsid w:val="00183901"/>
    <w:rsid w:val="00184CA9"/>
    <w:rsid w:val="00190EDC"/>
    <w:rsid w:val="00191B17"/>
    <w:rsid w:val="001A03DC"/>
    <w:rsid w:val="001A06C1"/>
    <w:rsid w:val="001A31F8"/>
    <w:rsid w:val="001B5FA7"/>
    <w:rsid w:val="001B685E"/>
    <w:rsid w:val="001B7329"/>
    <w:rsid w:val="001C0DDB"/>
    <w:rsid w:val="001C38A5"/>
    <w:rsid w:val="001C3BCC"/>
    <w:rsid w:val="001C3E1C"/>
    <w:rsid w:val="001C5315"/>
    <w:rsid w:val="001C708C"/>
    <w:rsid w:val="001D0376"/>
    <w:rsid w:val="001E3405"/>
    <w:rsid w:val="00203278"/>
    <w:rsid w:val="00210DB7"/>
    <w:rsid w:val="00211A76"/>
    <w:rsid w:val="00214F4C"/>
    <w:rsid w:val="00217386"/>
    <w:rsid w:val="00220DB1"/>
    <w:rsid w:val="00221C53"/>
    <w:rsid w:val="00223689"/>
    <w:rsid w:val="002322EF"/>
    <w:rsid w:val="00234EAD"/>
    <w:rsid w:val="00236C74"/>
    <w:rsid w:val="002440AB"/>
    <w:rsid w:val="002443A2"/>
    <w:rsid w:val="002456CD"/>
    <w:rsid w:val="0025022C"/>
    <w:rsid w:val="0025311A"/>
    <w:rsid w:val="00253DDB"/>
    <w:rsid w:val="002546BF"/>
    <w:rsid w:val="0025692A"/>
    <w:rsid w:val="002572DA"/>
    <w:rsid w:val="002577DF"/>
    <w:rsid w:val="0026226D"/>
    <w:rsid w:val="00262848"/>
    <w:rsid w:val="00264A4E"/>
    <w:rsid w:val="00265192"/>
    <w:rsid w:val="002709B9"/>
    <w:rsid w:val="0028133F"/>
    <w:rsid w:val="00281908"/>
    <w:rsid w:val="00281C53"/>
    <w:rsid w:val="002823BD"/>
    <w:rsid w:val="00284B07"/>
    <w:rsid w:val="002851C0"/>
    <w:rsid w:val="002855D2"/>
    <w:rsid w:val="00286B3E"/>
    <w:rsid w:val="00291410"/>
    <w:rsid w:val="0029788C"/>
    <w:rsid w:val="002A30F3"/>
    <w:rsid w:val="002B1969"/>
    <w:rsid w:val="002B2F21"/>
    <w:rsid w:val="002B60CB"/>
    <w:rsid w:val="002B676C"/>
    <w:rsid w:val="002B7CC3"/>
    <w:rsid w:val="002C19F7"/>
    <w:rsid w:val="002C32B9"/>
    <w:rsid w:val="002C5CAA"/>
    <w:rsid w:val="002C7F3C"/>
    <w:rsid w:val="002D663E"/>
    <w:rsid w:val="002E2618"/>
    <w:rsid w:val="002E6B91"/>
    <w:rsid w:val="002E71BA"/>
    <w:rsid w:val="002F5A25"/>
    <w:rsid w:val="00306E63"/>
    <w:rsid w:val="003074F0"/>
    <w:rsid w:val="003156B1"/>
    <w:rsid w:val="0031765A"/>
    <w:rsid w:val="00320136"/>
    <w:rsid w:val="00320DFE"/>
    <w:rsid w:val="0032135B"/>
    <w:rsid w:val="00322E0E"/>
    <w:rsid w:val="00325A49"/>
    <w:rsid w:val="00331C70"/>
    <w:rsid w:val="00341C71"/>
    <w:rsid w:val="003438CD"/>
    <w:rsid w:val="00344CE9"/>
    <w:rsid w:val="0034587F"/>
    <w:rsid w:val="003462F9"/>
    <w:rsid w:val="00346E54"/>
    <w:rsid w:val="00351CCC"/>
    <w:rsid w:val="003523C1"/>
    <w:rsid w:val="00357189"/>
    <w:rsid w:val="0035769D"/>
    <w:rsid w:val="00357DE1"/>
    <w:rsid w:val="00360E43"/>
    <w:rsid w:val="00362590"/>
    <w:rsid w:val="0036342B"/>
    <w:rsid w:val="00370582"/>
    <w:rsid w:val="00375CD8"/>
    <w:rsid w:val="00381AC0"/>
    <w:rsid w:val="003822D7"/>
    <w:rsid w:val="00382560"/>
    <w:rsid w:val="00383207"/>
    <w:rsid w:val="00383730"/>
    <w:rsid w:val="00384DD0"/>
    <w:rsid w:val="0038526D"/>
    <w:rsid w:val="00385294"/>
    <w:rsid w:val="00385570"/>
    <w:rsid w:val="00385E47"/>
    <w:rsid w:val="00386597"/>
    <w:rsid w:val="003916A2"/>
    <w:rsid w:val="00393378"/>
    <w:rsid w:val="00393A5A"/>
    <w:rsid w:val="00393F75"/>
    <w:rsid w:val="003A037F"/>
    <w:rsid w:val="003A4403"/>
    <w:rsid w:val="003A4C70"/>
    <w:rsid w:val="003A4F85"/>
    <w:rsid w:val="003B2A04"/>
    <w:rsid w:val="003B7A57"/>
    <w:rsid w:val="003C15D3"/>
    <w:rsid w:val="003C69DB"/>
    <w:rsid w:val="003D3B7E"/>
    <w:rsid w:val="003E14D3"/>
    <w:rsid w:val="003E2288"/>
    <w:rsid w:val="003E68F4"/>
    <w:rsid w:val="003F092C"/>
    <w:rsid w:val="003F2C99"/>
    <w:rsid w:val="003F32B0"/>
    <w:rsid w:val="003F46DA"/>
    <w:rsid w:val="003F5FD2"/>
    <w:rsid w:val="00401217"/>
    <w:rsid w:val="004038B1"/>
    <w:rsid w:val="00403B9A"/>
    <w:rsid w:val="00403D32"/>
    <w:rsid w:val="004046BC"/>
    <w:rsid w:val="00405DB7"/>
    <w:rsid w:val="0041187E"/>
    <w:rsid w:val="00411E28"/>
    <w:rsid w:val="0041613A"/>
    <w:rsid w:val="004206F1"/>
    <w:rsid w:val="004230E7"/>
    <w:rsid w:val="004243B8"/>
    <w:rsid w:val="004245A0"/>
    <w:rsid w:val="00430BA7"/>
    <w:rsid w:val="00430DB2"/>
    <w:rsid w:val="004316A7"/>
    <w:rsid w:val="004329AD"/>
    <w:rsid w:val="00433EDF"/>
    <w:rsid w:val="0043585D"/>
    <w:rsid w:val="004368BD"/>
    <w:rsid w:val="004407FF"/>
    <w:rsid w:val="00442CF1"/>
    <w:rsid w:val="00443EF7"/>
    <w:rsid w:val="004454D3"/>
    <w:rsid w:val="004478F8"/>
    <w:rsid w:val="00450206"/>
    <w:rsid w:val="00453D58"/>
    <w:rsid w:val="00456333"/>
    <w:rsid w:val="0045799E"/>
    <w:rsid w:val="00462905"/>
    <w:rsid w:val="00466F71"/>
    <w:rsid w:val="004709C4"/>
    <w:rsid w:val="00473141"/>
    <w:rsid w:val="00476A54"/>
    <w:rsid w:val="00483871"/>
    <w:rsid w:val="00484824"/>
    <w:rsid w:val="00486C5E"/>
    <w:rsid w:val="00492971"/>
    <w:rsid w:val="004956BB"/>
    <w:rsid w:val="00495ECD"/>
    <w:rsid w:val="004A3A02"/>
    <w:rsid w:val="004A42C9"/>
    <w:rsid w:val="004A45F4"/>
    <w:rsid w:val="004A4B10"/>
    <w:rsid w:val="004B2A71"/>
    <w:rsid w:val="004B353E"/>
    <w:rsid w:val="004B5CDE"/>
    <w:rsid w:val="004B6CC9"/>
    <w:rsid w:val="004C3362"/>
    <w:rsid w:val="004D3295"/>
    <w:rsid w:val="004D66B8"/>
    <w:rsid w:val="004D7FBB"/>
    <w:rsid w:val="004E5A16"/>
    <w:rsid w:val="004E61D5"/>
    <w:rsid w:val="004E6EA3"/>
    <w:rsid w:val="004E7AED"/>
    <w:rsid w:val="004E7C6C"/>
    <w:rsid w:val="004E7D04"/>
    <w:rsid w:val="004F03B4"/>
    <w:rsid w:val="004F05A7"/>
    <w:rsid w:val="004F268B"/>
    <w:rsid w:val="004F3163"/>
    <w:rsid w:val="004F5984"/>
    <w:rsid w:val="004F7E62"/>
    <w:rsid w:val="00503780"/>
    <w:rsid w:val="00503DDA"/>
    <w:rsid w:val="00506A95"/>
    <w:rsid w:val="00510FA9"/>
    <w:rsid w:val="005111A3"/>
    <w:rsid w:val="005129A4"/>
    <w:rsid w:val="0051402F"/>
    <w:rsid w:val="00515CF2"/>
    <w:rsid w:val="005344B5"/>
    <w:rsid w:val="00537905"/>
    <w:rsid w:val="005405C6"/>
    <w:rsid w:val="00540CED"/>
    <w:rsid w:val="0054198C"/>
    <w:rsid w:val="00541CDC"/>
    <w:rsid w:val="00541FCB"/>
    <w:rsid w:val="00544F03"/>
    <w:rsid w:val="005465DB"/>
    <w:rsid w:val="00547A12"/>
    <w:rsid w:val="00553036"/>
    <w:rsid w:val="00553F72"/>
    <w:rsid w:val="00555F00"/>
    <w:rsid w:val="00561157"/>
    <w:rsid w:val="0056359D"/>
    <w:rsid w:val="005728EE"/>
    <w:rsid w:val="00582E8B"/>
    <w:rsid w:val="005854B6"/>
    <w:rsid w:val="00585AD5"/>
    <w:rsid w:val="005869C2"/>
    <w:rsid w:val="0059220E"/>
    <w:rsid w:val="005964D0"/>
    <w:rsid w:val="0059702B"/>
    <w:rsid w:val="005A1860"/>
    <w:rsid w:val="005A1F56"/>
    <w:rsid w:val="005A2918"/>
    <w:rsid w:val="005A366E"/>
    <w:rsid w:val="005A4054"/>
    <w:rsid w:val="005A6650"/>
    <w:rsid w:val="005B00B3"/>
    <w:rsid w:val="005B4F1C"/>
    <w:rsid w:val="005B4FEC"/>
    <w:rsid w:val="005C125D"/>
    <w:rsid w:val="005C235B"/>
    <w:rsid w:val="005C3A43"/>
    <w:rsid w:val="005C75B1"/>
    <w:rsid w:val="005D1C3E"/>
    <w:rsid w:val="005D4D20"/>
    <w:rsid w:val="005D60FB"/>
    <w:rsid w:val="005D74FE"/>
    <w:rsid w:val="005E0C60"/>
    <w:rsid w:val="005E2724"/>
    <w:rsid w:val="005E2EE4"/>
    <w:rsid w:val="005E3F6C"/>
    <w:rsid w:val="005E513F"/>
    <w:rsid w:val="005E6059"/>
    <w:rsid w:val="005F2D90"/>
    <w:rsid w:val="005F7248"/>
    <w:rsid w:val="006061F0"/>
    <w:rsid w:val="00611AD2"/>
    <w:rsid w:val="00613187"/>
    <w:rsid w:val="006173A0"/>
    <w:rsid w:val="00617415"/>
    <w:rsid w:val="006217F2"/>
    <w:rsid w:val="0062321C"/>
    <w:rsid w:val="00625F48"/>
    <w:rsid w:val="006278F6"/>
    <w:rsid w:val="00631752"/>
    <w:rsid w:val="00633136"/>
    <w:rsid w:val="00633B6A"/>
    <w:rsid w:val="00635CBB"/>
    <w:rsid w:val="00637016"/>
    <w:rsid w:val="006378FD"/>
    <w:rsid w:val="00641059"/>
    <w:rsid w:val="006419F6"/>
    <w:rsid w:val="00642466"/>
    <w:rsid w:val="00645164"/>
    <w:rsid w:val="00645901"/>
    <w:rsid w:val="00652961"/>
    <w:rsid w:val="00652C8D"/>
    <w:rsid w:val="0065367C"/>
    <w:rsid w:val="00654996"/>
    <w:rsid w:val="00655615"/>
    <w:rsid w:val="0066551B"/>
    <w:rsid w:val="0066599D"/>
    <w:rsid w:val="00666CE6"/>
    <w:rsid w:val="00677450"/>
    <w:rsid w:val="00680186"/>
    <w:rsid w:val="00680D54"/>
    <w:rsid w:val="00682782"/>
    <w:rsid w:val="00682921"/>
    <w:rsid w:val="00683E32"/>
    <w:rsid w:val="006853D1"/>
    <w:rsid w:val="006861A5"/>
    <w:rsid w:val="00686911"/>
    <w:rsid w:val="0068731A"/>
    <w:rsid w:val="00691F79"/>
    <w:rsid w:val="006929D0"/>
    <w:rsid w:val="00693C52"/>
    <w:rsid w:val="00693E48"/>
    <w:rsid w:val="00696937"/>
    <w:rsid w:val="006973CF"/>
    <w:rsid w:val="006975A4"/>
    <w:rsid w:val="00697E55"/>
    <w:rsid w:val="006A3B8F"/>
    <w:rsid w:val="006B085B"/>
    <w:rsid w:val="006B1EFF"/>
    <w:rsid w:val="006B79C1"/>
    <w:rsid w:val="006B7EC7"/>
    <w:rsid w:val="006C3157"/>
    <w:rsid w:val="006C3FDE"/>
    <w:rsid w:val="006C47F3"/>
    <w:rsid w:val="006C5CE2"/>
    <w:rsid w:val="006D0338"/>
    <w:rsid w:val="006E1772"/>
    <w:rsid w:val="006F1EA3"/>
    <w:rsid w:val="006F1EFD"/>
    <w:rsid w:val="006F5521"/>
    <w:rsid w:val="006F7126"/>
    <w:rsid w:val="00701176"/>
    <w:rsid w:val="00706239"/>
    <w:rsid w:val="0071071F"/>
    <w:rsid w:val="00712DD5"/>
    <w:rsid w:val="00716730"/>
    <w:rsid w:val="007172F7"/>
    <w:rsid w:val="0072103C"/>
    <w:rsid w:val="00721946"/>
    <w:rsid w:val="00722571"/>
    <w:rsid w:val="00723AAF"/>
    <w:rsid w:val="007252AD"/>
    <w:rsid w:val="00726491"/>
    <w:rsid w:val="00732550"/>
    <w:rsid w:val="00734060"/>
    <w:rsid w:val="00735659"/>
    <w:rsid w:val="007407F6"/>
    <w:rsid w:val="0074158D"/>
    <w:rsid w:val="00744014"/>
    <w:rsid w:val="00747BE1"/>
    <w:rsid w:val="00753541"/>
    <w:rsid w:val="00760356"/>
    <w:rsid w:val="00760592"/>
    <w:rsid w:val="00764E86"/>
    <w:rsid w:val="0077005E"/>
    <w:rsid w:val="007712BE"/>
    <w:rsid w:val="007731D7"/>
    <w:rsid w:val="00775B6E"/>
    <w:rsid w:val="00777D5B"/>
    <w:rsid w:val="00780248"/>
    <w:rsid w:val="007828CE"/>
    <w:rsid w:val="00784C4A"/>
    <w:rsid w:val="0079231C"/>
    <w:rsid w:val="00793B07"/>
    <w:rsid w:val="007942F9"/>
    <w:rsid w:val="00796474"/>
    <w:rsid w:val="007A6304"/>
    <w:rsid w:val="007A6CE4"/>
    <w:rsid w:val="007A6D9D"/>
    <w:rsid w:val="007A75C8"/>
    <w:rsid w:val="007B18FB"/>
    <w:rsid w:val="007B3F77"/>
    <w:rsid w:val="007B4440"/>
    <w:rsid w:val="007C28D9"/>
    <w:rsid w:val="007C69A6"/>
    <w:rsid w:val="007C7117"/>
    <w:rsid w:val="007D04A8"/>
    <w:rsid w:val="007E0790"/>
    <w:rsid w:val="007E4F04"/>
    <w:rsid w:val="007E527B"/>
    <w:rsid w:val="007E5445"/>
    <w:rsid w:val="007E6531"/>
    <w:rsid w:val="008028AA"/>
    <w:rsid w:val="00804D83"/>
    <w:rsid w:val="00806012"/>
    <w:rsid w:val="00806EBD"/>
    <w:rsid w:val="008118B4"/>
    <w:rsid w:val="008146B3"/>
    <w:rsid w:val="008159A3"/>
    <w:rsid w:val="00817228"/>
    <w:rsid w:val="008177E9"/>
    <w:rsid w:val="0082093A"/>
    <w:rsid w:val="00825B3C"/>
    <w:rsid w:val="00830EFE"/>
    <w:rsid w:val="008323C9"/>
    <w:rsid w:val="00832B53"/>
    <w:rsid w:val="008340C0"/>
    <w:rsid w:val="00835B00"/>
    <w:rsid w:val="008408EB"/>
    <w:rsid w:val="00840A2E"/>
    <w:rsid w:val="00842C4E"/>
    <w:rsid w:val="0084356E"/>
    <w:rsid w:val="00847501"/>
    <w:rsid w:val="00850580"/>
    <w:rsid w:val="008516E8"/>
    <w:rsid w:val="00851B25"/>
    <w:rsid w:val="00857873"/>
    <w:rsid w:val="00863449"/>
    <w:rsid w:val="008641E9"/>
    <w:rsid w:val="008737CD"/>
    <w:rsid w:val="00875DC8"/>
    <w:rsid w:val="00880A60"/>
    <w:rsid w:val="0088183C"/>
    <w:rsid w:val="00886767"/>
    <w:rsid w:val="00887A2D"/>
    <w:rsid w:val="00887E6E"/>
    <w:rsid w:val="00896F2C"/>
    <w:rsid w:val="008A4138"/>
    <w:rsid w:val="008A7A03"/>
    <w:rsid w:val="008B251F"/>
    <w:rsid w:val="008B3547"/>
    <w:rsid w:val="008B3564"/>
    <w:rsid w:val="008C08F7"/>
    <w:rsid w:val="008C1F45"/>
    <w:rsid w:val="008D0CC1"/>
    <w:rsid w:val="008D2581"/>
    <w:rsid w:val="008D4CF2"/>
    <w:rsid w:val="008D52DA"/>
    <w:rsid w:val="008E0313"/>
    <w:rsid w:val="008E20E4"/>
    <w:rsid w:val="008F1F07"/>
    <w:rsid w:val="008F3222"/>
    <w:rsid w:val="008F5738"/>
    <w:rsid w:val="008F573D"/>
    <w:rsid w:val="008F6811"/>
    <w:rsid w:val="00902B11"/>
    <w:rsid w:val="00905C51"/>
    <w:rsid w:val="0091321E"/>
    <w:rsid w:val="00915A3B"/>
    <w:rsid w:val="009167AB"/>
    <w:rsid w:val="009202D2"/>
    <w:rsid w:val="009228AB"/>
    <w:rsid w:val="00924E52"/>
    <w:rsid w:val="009259BF"/>
    <w:rsid w:val="00926F68"/>
    <w:rsid w:val="00930E42"/>
    <w:rsid w:val="00932228"/>
    <w:rsid w:val="00933C54"/>
    <w:rsid w:val="009400E3"/>
    <w:rsid w:val="009441CF"/>
    <w:rsid w:val="00944AE4"/>
    <w:rsid w:val="00947785"/>
    <w:rsid w:val="00963CA7"/>
    <w:rsid w:val="00964FC1"/>
    <w:rsid w:val="00966F44"/>
    <w:rsid w:val="009675E7"/>
    <w:rsid w:val="009708A2"/>
    <w:rsid w:val="009733AB"/>
    <w:rsid w:val="0097444C"/>
    <w:rsid w:val="00975B16"/>
    <w:rsid w:val="00976439"/>
    <w:rsid w:val="00985480"/>
    <w:rsid w:val="00986D55"/>
    <w:rsid w:val="00986D78"/>
    <w:rsid w:val="00990F90"/>
    <w:rsid w:val="00991CC1"/>
    <w:rsid w:val="00992369"/>
    <w:rsid w:val="009939F3"/>
    <w:rsid w:val="009959EA"/>
    <w:rsid w:val="009A3AD9"/>
    <w:rsid w:val="009A4ECD"/>
    <w:rsid w:val="009A6F69"/>
    <w:rsid w:val="009B161E"/>
    <w:rsid w:val="009B18D2"/>
    <w:rsid w:val="009B6ECA"/>
    <w:rsid w:val="009C1037"/>
    <w:rsid w:val="009C53E6"/>
    <w:rsid w:val="009C5949"/>
    <w:rsid w:val="009C6DE0"/>
    <w:rsid w:val="009D2249"/>
    <w:rsid w:val="009D5142"/>
    <w:rsid w:val="009D5ADD"/>
    <w:rsid w:val="009E0587"/>
    <w:rsid w:val="009E33D1"/>
    <w:rsid w:val="009F161A"/>
    <w:rsid w:val="009F598E"/>
    <w:rsid w:val="009F7197"/>
    <w:rsid w:val="009F747F"/>
    <w:rsid w:val="009F7C23"/>
    <w:rsid w:val="00A0213A"/>
    <w:rsid w:val="00A0376B"/>
    <w:rsid w:val="00A04E7A"/>
    <w:rsid w:val="00A068D6"/>
    <w:rsid w:val="00A06DC4"/>
    <w:rsid w:val="00A10E54"/>
    <w:rsid w:val="00A120D7"/>
    <w:rsid w:val="00A13076"/>
    <w:rsid w:val="00A16EDC"/>
    <w:rsid w:val="00A17338"/>
    <w:rsid w:val="00A17E36"/>
    <w:rsid w:val="00A20943"/>
    <w:rsid w:val="00A23435"/>
    <w:rsid w:val="00A23A9E"/>
    <w:rsid w:val="00A24561"/>
    <w:rsid w:val="00A27234"/>
    <w:rsid w:val="00A27400"/>
    <w:rsid w:val="00A27E20"/>
    <w:rsid w:val="00A36461"/>
    <w:rsid w:val="00A36DAD"/>
    <w:rsid w:val="00A37247"/>
    <w:rsid w:val="00A423A7"/>
    <w:rsid w:val="00A430E2"/>
    <w:rsid w:val="00A5073A"/>
    <w:rsid w:val="00A50754"/>
    <w:rsid w:val="00A508E6"/>
    <w:rsid w:val="00A5509D"/>
    <w:rsid w:val="00A56D95"/>
    <w:rsid w:val="00A60DB0"/>
    <w:rsid w:val="00A6102B"/>
    <w:rsid w:val="00A65760"/>
    <w:rsid w:val="00A65807"/>
    <w:rsid w:val="00A65A5A"/>
    <w:rsid w:val="00A66E28"/>
    <w:rsid w:val="00A670FA"/>
    <w:rsid w:val="00A67876"/>
    <w:rsid w:val="00A71A5D"/>
    <w:rsid w:val="00A74FF3"/>
    <w:rsid w:val="00A75520"/>
    <w:rsid w:val="00A760C4"/>
    <w:rsid w:val="00A854C7"/>
    <w:rsid w:val="00A86E8E"/>
    <w:rsid w:val="00A934C3"/>
    <w:rsid w:val="00A950D4"/>
    <w:rsid w:val="00A952A5"/>
    <w:rsid w:val="00A95F43"/>
    <w:rsid w:val="00AA79EF"/>
    <w:rsid w:val="00AB0DE2"/>
    <w:rsid w:val="00AB4056"/>
    <w:rsid w:val="00AC1417"/>
    <w:rsid w:val="00AC1AF3"/>
    <w:rsid w:val="00AC23E5"/>
    <w:rsid w:val="00AC2550"/>
    <w:rsid w:val="00AC307A"/>
    <w:rsid w:val="00AC50C6"/>
    <w:rsid w:val="00AC5847"/>
    <w:rsid w:val="00AC699B"/>
    <w:rsid w:val="00AC6CA5"/>
    <w:rsid w:val="00AD2E35"/>
    <w:rsid w:val="00AD6643"/>
    <w:rsid w:val="00AE13CE"/>
    <w:rsid w:val="00AE567A"/>
    <w:rsid w:val="00AE5B47"/>
    <w:rsid w:val="00AF302A"/>
    <w:rsid w:val="00B02D59"/>
    <w:rsid w:val="00B03A3A"/>
    <w:rsid w:val="00B04356"/>
    <w:rsid w:val="00B05559"/>
    <w:rsid w:val="00B11029"/>
    <w:rsid w:val="00B131BB"/>
    <w:rsid w:val="00B135D1"/>
    <w:rsid w:val="00B153D7"/>
    <w:rsid w:val="00B15AF8"/>
    <w:rsid w:val="00B16DB9"/>
    <w:rsid w:val="00B16E48"/>
    <w:rsid w:val="00B232B5"/>
    <w:rsid w:val="00B301A4"/>
    <w:rsid w:val="00B3024D"/>
    <w:rsid w:val="00B3245D"/>
    <w:rsid w:val="00B32D2E"/>
    <w:rsid w:val="00B3304C"/>
    <w:rsid w:val="00B36BBB"/>
    <w:rsid w:val="00B45707"/>
    <w:rsid w:val="00B5051C"/>
    <w:rsid w:val="00B51B15"/>
    <w:rsid w:val="00B52348"/>
    <w:rsid w:val="00B539AA"/>
    <w:rsid w:val="00B542B3"/>
    <w:rsid w:val="00B5622F"/>
    <w:rsid w:val="00B56F5B"/>
    <w:rsid w:val="00B62491"/>
    <w:rsid w:val="00B62692"/>
    <w:rsid w:val="00B62766"/>
    <w:rsid w:val="00B635FE"/>
    <w:rsid w:val="00B65869"/>
    <w:rsid w:val="00B67EF8"/>
    <w:rsid w:val="00B712DA"/>
    <w:rsid w:val="00B723D3"/>
    <w:rsid w:val="00B730D3"/>
    <w:rsid w:val="00B73E35"/>
    <w:rsid w:val="00B74F0C"/>
    <w:rsid w:val="00B77C9D"/>
    <w:rsid w:val="00B816F3"/>
    <w:rsid w:val="00B85A77"/>
    <w:rsid w:val="00B866FD"/>
    <w:rsid w:val="00B904F5"/>
    <w:rsid w:val="00B93882"/>
    <w:rsid w:val="00B941E8"/>
    <w:rsid w:val="00B94F9F"/>
    <w:rsid w:val="00B97781"/>
    <w:rsid w:val="00BA0230"/>
    <w:rsid w:val="00BA2552"/>
    <w:rsid w:val="00BB089B"/>
    <w:rsid w:val="00BB0C5A"/>
    <w:rsid w:val="00BB5BD7"/>
    <w:rsid w:val="00BB7FF9"/>
    <w:rsid w:val="00BC0B5F"/>
    <w:rsid w:val="00BC2A06"/>
    <w:rsid w:val="00BC4991"/>
    <w:rsid w:val="00BC5121"/>
    <w:rsid w:val="00BD1F90"/>
    <w:rsid w:val="00BD2A8D"/>
    <w:rsid w:val="00BD7D86"/>
    <w:rsid w:val="00BE1A7A"/>
    <w:rsid w:val="00BE1D04"/>
    <w:rsid w:val="00BE27D2"/>
    <w:rsid w:val="00BE29D2"/>
    <w:rsid w:val="00BE5B77"/>
    <w:rsid w:val="00BE7B57"/>
    <w:rsid w:val="00BF171A"/>
    <w:rsid w:val="00BF1DBA"/>
    <w:rsid w:val="00BF335B"/>
    <w:rsid w:val="00BF36F6"/>
    <w:rsid w:val="00C01591"/>
    <w:rsid w:val="00C0168C"/>
    <w:rsid w:val="00C02EEA"/>
    <w:rsid w:val="00C03A4D"/>
    <w:rsid w:val="00C04480"/>
    <w:rsid w:val="00C04A19"/>
    <w:rsid w:val="00C060C0"/>
    <w:rsid w:val="00C06FA2"/>
    <w:rsid w:val="00C1052E"/>
    <w:rsid w:val="00C22BF4"/>
    <w:rsid w:val="00C23CFC"/>
    <w:rsid w:val="00C276EC"/>
    <w:rsid w:val="00C27835"/>
    <w:rsid w:val="00C304D9"/>
    <w:rsid w:val="00C306B3"/>
    <w:rsid w:val="00C36526"/>
    <w:rsid w:val="00C3716A"/>
    <w:rsid w:val="00C372FF"/>
    <w:rsid w:val="00C40B36"/>
    <w:rsid w:val="00C40F36"/>
    <w:rsid w:val="00C41B0D"/>
    <w:rsid w:val="00C43D52"/>
    <w:rsid w:val="00C4583B"/>
    <w:rsid w:val="00C458F0"/>
    <w:rsid w:val="00C47CC5"/>
    <w:rsid w:val="00C51567"/>
    <w:rsid w:val="00C51DFB"/>
    <w:rsid w:val="00C52D24"/>
    <w:rsid w:val="00C56A8F"/>
    <w:rsid w:val="00C6006A"/>
    <w:rsid w:val="00C612BA"/>
    <w:rsid w:val="00C61926"/>
    <w:rsid w:val="00C62F5E"/>
    <w:rsid w:val="00C6475F"/>
    <w:rsid w:val="00C65771"/>
    <w:rsid w:val="00C677B3"/>
    <w:rsid w:val="00C717E6"/>
    <w:rsid w:val="00C75718"/>
    <w:rsid w:val="00C8136D"/>
    <w:rsid w:val="00C8434F"/>
    <w:rsid w:val="00C8462B"/>
    <w:rsid w:val="00C850B4"/>
    <w:rsid w:val="00C868A5"/>
    <w:rsid w:val="00C87D4F"/>
    <w:rsid w:val="00C900EC"/>
    <w:rsid w:val="00C900FF"/>
    <w:rsid w:val="00C9255F"/>
    <w:rsid w:val="00C927EF"/>
    <w:rsid w:val="00C92B74"/>
    <w:rsid w:val="00C94484"/>
    <w:rsid w:val="00C95F5F"/>
    <w:rsid w:val="00CA0821"/>
    <w:rsid w:val="00CA37DD"/>
    <w:rsid w:val="00CA3B6B"/>
    <w:rsid w:val="00CA4C19"/>
    <w:rsid w:val="00CA5D63"/>
    <w:rsid w:val="00CB2945"/>
    <w:rsid w:val="00CB69E4"/>
    <w:rsid w:val="00CC7B93"/>
    <w:rsid w:val="00CD04F7"/>
    <w:rsid w:val="00CD0831"/>
    <w:rsid w:val="00CD1C4A"/>
    <w:rsid w:val="00CD4A99"/>
    <w:rsid w:val="00CD6AB5"/>
    <w:rsid w:val="00CE4D7A"/>
    <w:rsid w:val="00CF009F"/>
    <w:rsid w:val="00CF0777"/>
    <w:rsid w:val="00CF1380"/>
    <w:rsid w:val="00CF432C"/>
    <w:rsid w:val="00CF78A2"/>
    <w:rsid w:val="00CF7CF6"/>
    <w:rsid w:val="00D01863"/>
    <w:rsid w:val="00D05C16"/>
    <w:rsid w:val="00D06315"/>
    <w:rsid w:val="00D103B2"/>
    <w:rsid w:val="00D12545"/>
    <w:rsid w:val="00D14EF3"/>
    <w:rsid w:val="00D156A1"/>
    <w:rsid w:val="00D16C52"/>
    <w:rsid w:val="00D230BB"/>
    <w:rsid w:val="00D31851"/>
    <w:rsid w:val="00D3274F"/>
    <w:rsid w:val="00D33E62"/>
    <w:rsid w:val="00D34A1E"/>
    <w:rsid w:val="00D34E0A"/>
    <w:rsid w:val="00D41C45"/>
    <w:rsid w:val="00D44B9E"/>
    <w:rsid w:val="00D45B81"/>
    <w:rsid w:val="00D47E8E"/>
    <w:rsid w:val="00D51A83"/>
    <w:rsid w:val="00D53F34"/>
    <w:rsid w:val="00D53FA4"/>
    <w:rsid w:val="00D54312"/>
    <w:rsid w:val="00D60439"/>
    <w:rsid w:val="00D620C1"/>
    <w:rsid w:val="00D637CE"/>
    <w:rsid w:val="00D6506E"/>
    <w:rsid w:val="00D666B7"/>
    <w:rsid w:val="00D669FA"/>
    <w:rsid w:val="00D70A27"/>
    <w:rsid w:val="00D723BE"/>
    <w:rsid w:val="00D724D0"/>
    <w:rsid w:val="00D7433D"/>
    <w:rsid w:val="00D748FF"/>
    <w:rsid w:val="00D76401"/>
    <w:rsid w:val="00D80979"/>
    <w:rsid w:val="00D82BFE"/>
    <w:rsid w:val="00D84641"/>
    <w:rsid w:val="00D860D6"/>
    <w:rsid w:val="00D86293"/>
    <w:rsid w:val="00D91EA5"/>
    <w:rsid w:val="00D959F5"/>
    <w:rsid w:val="00DA523A"/>
    <w:rsid w:val="00DA5B73"/>
    <w:rsid w:val="00DA5C0B"/>
    <w:rsid w:val="00DB084E"/>
    <w:rsid w:val="00DC3766"/>
    <w:rsid w:val="00DC79DC"/>
    <w:rsid w:val="00DD0AD4"/>
    <w:rsid w:val="00DD1079"/>
    <w:rsid w:val="00DD2AF5"/>
    <w:rsid w:val="00DD31AD"/>
    <w:rsid w:val="00DD6045"/>
    <w:rsid w:val="00DE2330"/>
    <w:rsid w:val="00DE34AB"/>
    <w:rsid w:val="00DE3534"/>
    <w:rsid w:val="00DE5C30"/>
    <w:rsid w:val="00DE65E5"/>
    <w:rsid w:val="00DF2901"/>
    <w:rsid w:val="00DF53A8"/>
    <w:rsid w:val="00E006AB"/>
    <w:rsid w:val="00E02D5B"/>
    <w:rsid w:val="00E03C2F"/>
    <w:rsid w:val="00E046F2"/>
    <w:rsid w:val="00E1254F"/>
    <w:rsid w:val="00E13972"/>
    <w:rsid w:val="00E15EEC"/>
    <w:rsid w:val="00E166B8"/>
    <w:rsid w:val="00E203CD"/>
    <w:rsid w:val="00E20F89"/>
    <w:rsid w:val="00E22427"/>
    <w:rsid w:val="00E24A3A"/>
    <w:rsid w:val="00E24F62"/>
    <w:rsid w:val="00E26627"/>
    <w:rsid w:val="00E30100"/>
    <w:rsid w:val="00E347D7"/>
    <w:rsid w:val="00E35013"/>
    <w:rsid w:val="00E35A87"/>
    <w:rsid w:val="00E378DA"/>
    <w:rsid w:val="00E42BE0"/>
    <w:rsid w:val="00E4357B"/>
    <w:rsid w:val="00E44A32"/>
    <w:rsid w:val="00E46F06"/>
    <w:rsid w:val="00E4759F"/>
    <w:rsid w:val="00E50CE2"/>
    <w:rsid w:val="00E51ED9"/>
    <w:rsid w:val="00E5226D"/>
    <w:rsid w:val="00E55A63"/>
    <w:rsid w:val="00E561AB"/>
    <w:rsid w:val="00E67474"/>
    <w:rsid w:val="00E7045E"/>
    <w:rsid w:val="00E70CBA"/>
    <w:rsid w:val="00E76783"/>
    <w:rsid w:val="00E77558"/>
    <w:rsid w:val="00E777C2"/>
    <w:rsid w:val="00E81261"/>
    <w:rsid w:val="00E83039"/>
    <w:rsid w:val="00E85980"/>
    <w:rsid w:val="00E85AEE"/>
    <w:rsid w:val="00E87341"/>
    <w:rsid w:val="00E9030E"/>
    <w:rsid w:val="00E909B6"/>
    <w:rsid w:val="00E90F7E"/>
    <w:rsid w:val="00E932EB"/>
    <w:rsid w:val="00E938FB"/>
    <w:rsid w:val="00EA2113"/>
    <w:rsid w:val="00EA321E"/>
    <w:rsid w:val="00EB1358"/>
    <w:rsid w:val="00EB137E"/>
    <w:rsid w:val="00EB274E"/>
    <w:rsid w:val="00EB3D39"/>
    <w:rsid w:val="00EB5F99"/>
    <w:rsid w:val="00EC1776"/>
    <w:rsid w:val="00EC3429"/>
    <w:rsid w:val="00EC6177"/>
    <w:rsid w:val="00EC61FE"/>
    <w:rsid w:val="00ED157A"/>
    <w:rsid w:val="00ED552A"/>
    <w:rsid w:val="00ED6467"/>
    <w:rsid w:val="00ED6657"/>
    <w:rsid w:val="00EE240D"/>
    <w:rsid w:val="00EE31B2"/>
    <w:rsid w:val="00EE4857"/>
    <w:rsid w:val="00EE5ADD"/>
    <w:rsid w:val="00EE5CDC"/>
    <w:rsid w:val="00EF07B6"/>
    <w:rsid w:val="00EF0ECD"/>
    <w:rsid w:val="00EF1F5A"/>
    <w:rsid w:val="00EF30C7"/>
    <w:rsid w:val="00EF372A"/>
    <w:rsid w:val="00EF6141"/>
    <w:rsid w:val="00F01D30"/>
    <w:rsid w:val="00F032CD"/>
    <w:rsid w:val="00F06464"/>
    <w:rsid w:val="00F13ECF"/>
    <w:rsid w:val="00F14446"/>
    <w:rsid w:val="00F14977"/>
    <w:rsid w:val="00F2077C"/>
    <w:rsid w:val="00F2125E"/>
    <w:rsid w:val="00F21702"/>
    <w:rsid w:val="00F23700"/>
    <w:rsid w:val="00F26AAC"/>
    <w:rsid w:val="00F31398"/>
    <w:rsid w:val="00F34BB3"/>
    <w:rsid w:val="00F34C67"/>
    <w:rsid w:val="00F36904"/>
    <w:rsid w:val="00F4244C"/>
    <w:rsid w:val="00F434BB"/>
    <w:rsid w:val="00F53DC7"/>
    <w:rsid w:val="00F542F0"/>
    <w:rsid w:val="00F612C5"/>
    <w:rsid w:val="00F618EB"/>
    <w:rsid w:val="00F61EB9"/>
    <w:rsid w:val="00F6679A"/>
    <w:rsid w:val="00F7013A"/>
    <w:rsid w:val="00F71034"/>
    <w:rsid w:val="00F713E6"/>
    <w:rsid w:val="00F717DF"/>
    <w:rsid w:val="00F73D74"/>
    <w:rsid w:val="00F7515F"/>
    <w:rsid w:val="00F7613C"/>
    <w:rsid w:val="00F80382"/>
    <w:rsid w:val="00F8190A"/>
    <w:rsid w:val="00F83262"/>
    <w:rsid w:val="00F84FFD"/>
    <w:rsid w:val="00F85ACE"/>
    <w:rsid w:val="00F9325C"/>
    <w:rsid w:val="00F932D7"/>
    <w:rsid w:val="00FA1193"/>
    <w:rsid w:val="00FA1CCB"/>
    <w:rsid w:val="00FA6B23"/>
    <w:rsid w:val="00FA6F66"/>
    <w:rsid w:val="00FA7EF7"/>
    <w:rsid w:val="00FB697A"/>
    <w:rsid w:val="00FB7E44"/>
    <w:rsid w:val="00FC1A36"/>
    <w:rsid w:val="00FC5CEA"/>
    <w:rsid w:val="00FD69D3"/>
    <w:rsid w:val="00FD7EF2"/>
    <w:rsid w:val="00FE075F"/>
    <w:rsid w:val="00FE3C70"/>
    <w:rsid w:val="00FE789E"/>
    <w:rsid w:val="00F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08D7B"/>
  <w15:docId w15:val="{61B4A94D-223D-4A24-833A-26E82EEB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5"/>
    <w:pPr>
      <w:widowControl w:val="0"/>
      <w:jc w:val="both"/>
    </w:pPr>
    <w:rPr>
      <w:rFonts w:ascii="Arial" w:hAnsi="Arial"/>
      <w:sz w:val="24"/>
    </w:rPr>
  </w:style>
  <w:style w:type="paragraph" w:styleId="Heading1">
    <w:name w:val="heading 1"/>
    <w:basedOn w:val="Normal"/>
    <w:next w:val="Normal"/>
    <w:link w:val="Heading1Char"/>
    <w:uiPriority w:val="9"/>
    <w:qFormat/>
    <w:rsid w:val="00683E32"/>
    <w:pPr>
      <w:keepNext/>
      <w:keepLines/>
      <w:numPr>
        <w:numId w:val="14"/>
      </w:numPr>
      <w:spacing w:before="240" w:after="240"/>
      <w:ind w:left="720" w:hanging="720"/>
      <w:jc w:val="left"/>
      <w:outlineLvl w:val="0"/>
    </w:pPr>
    <w:rPr>
      <w:b/>
      <w:caps/>
      <w:kern w:val="28"/>
    </w:rPr>
  </w:style>
  <w:style w:type="paragraph" w:styleId="Heading2">
    <w:name w:val="heading 2"/>
    <w:basedOn w:val="Normal"/>
    <w:next w:val="Normal"/>
    <w:link w:val="Heading2Char"/>
    <w:uiPriority w:val="9"/>
    <w:qFormat/>
    <w:rsid w:val="009959EA"/>
    <w:pPr>
      <w:keepNext/>
      <w:keepLines/>
      <w:numPr>
        <w:ilvl w:val="1"/>
        <w:numId w:val="6"/>
      </w:numPr>
      <w:spacing w:before="240" w:after="240"/>
      <w:jc w:val="left"/>
      <w:outlineLvl w:val="1"/>
    </w:pPr>
    <w:rPr>
      <w:b/>
      <w:caps/>
    </w:rPr>
  </w:style>
  <w:style w:type="paragraph" w:styleId="Heading3">
    <w:name w:val="heading 3"/>
    <w:basedOn w:val="Normal"/>
    <w:next w:val="Normal"/>
    <w:link w:val="Heading3Char"/>
    <w:uiPriority w:val="9"/>
    <w:qFormat/>
    <w:rsid w:val="00D47E8E"/>
    <w:pPr>
      <w:numPr>
        <w:ilvl w:val="2"/>
        <w:numId w:val="6"/>
      </w:numPr>
      <w:spacing w:before="240" w:after="240"/>
      <w:outlineLvl w:val="2"/>
    </w:pPr>
  </w:style>
  <w:style w:type="paragraph" w:styleId="Heading4">
    <w:name w:val="heading 4"/>
    <w:basedOn w:val="Normal"/>
    <w:next w:val="Normal"/>
    <w:link w:val="Heading4Char"/>
    <w:uiPriority w:val="9"/>
    <w:qFormat/>
    <w:rsid w:val="00C717E6"/>
    <w:pPr>
      <w:keepNext/>
      <w:numPr>
        <w:ilvl w:val="3"/>
        <w:numId w:val="6"/>
      </w:numPr>
      <w:outlineLvl w:val="3"/>
    </w:pPr>
    <w:rPr>
      <w:szCs w:val="24"/>
    </w:rPr>
  </w:style>
  <w:style w:type="paragraph" w:styleId="Heading5">
    <w:name w:val="heading 5"/>
    <w:basedOn w:val="Normal"/>
    <w:next w:val="Normal"/>
    <w:link w:val="Heading5Char"/>
    <w:uiPriority w:val="9"/>
    <w:qFormat/>
    <w:rsid w:val="00F23700"/>
    <w:pPr>
      <w:keepNext/>
      <w:numPr>
        <w:ilvl w:val="4"/>
        <w:numId w:val="6"/>
      </w:numPr>
      <w:spacing w:after="240"/>
      <w:outlineLvl w:val="4"/>
    </w:pPr>
  </w:style>
  <w:style w:type="paragraph" w:styleId="Heading6">
    <w:name w:val="heading 6"/>
    <w:basedOn w:val="Normal"/>
    <w:next w:val="Normal"/>
    <w:link w:val="Heading6Char"/>
    <w:uiPriority w:val="9"/>
    <w:qFormat/>
    <w:rsid w:val="00C717E6"/>
    <w:pPr>
      <w:numPr>
        <w:ilvl w:val="5"/>
        <w:numId w:val="6"/>
      </w:numPr>
      <w:spacing w:after="240"/>
      <w:outlineLvl w:val="5"/>
    </w:pPr>
    <w:rPr>
      <w:szCs w:val="24"/>
    </w:rPr>
  </w:style>
  <w:style w:type="paragraph" w:styleId="Heading7">
    <w:name w:val="heading 7"/>
    <w:basedOn w:val="Normal"/>
    <w:next w:val="Normal"/>
    <w:link w:val="Heading7Char"/>
    <w:uiPriority w:val="9"/>
    <w:qFormat/>
    <w:rsid w:val="00C717E6"/>
    <w:pPr>
      <w:keepNext/>
      <w:numPr>
        <w:ilvl w:val="6"/>
        <w:numId w:val="6"/>
      </w:numPr>
      <w:ind w:right="-360"/>
      <w:jc w:val="left"/>
      <w:outlineLvl w:val="6"/>
    </w:pPr>
    <w:rPr>
      <w:szCs w:val="24"/>
    </w:rPr>
  </w:style>
  <w:style w:type="paragraph" w:styleId="Heading8">
    <w:name w:val="heading 8"/>
    <w:basedOn w:val="Normal"/>
    <w:next w:val="Normal"/>
    <w:link w:val="Heading8Char"/>
    <w:uiPriority w:val="9"/>
    <w:qFormat/>
    <w:rsid w:val="004B6CC9"/>
    <w:pPr>
      <w:numPr>
        <w:ilvl w:val="7"/>
        <w:numId w:val="6"/>
      </w:numPr>
      <w:spacing w:after="240"/>
      <w:outlineLvl w:val="7"/>
    </w:pPr>
  </w:style>
  <w:style w:type="paragraph" w:styleId="Heading9">
    <w:name w:val="heading 9"/>
    <w:basedOn w:val="Normal"/>
    <w:next w:val="Normal"/>
    <w:link w:val="Heading9Char"/>
    <w:uiPriority w:val="9"/>
    <w:qFormat/>
    <w:rsid w:val="004B6CC9"/>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link w:val="SectionTitleChar"/>
    <w:rsid w:val="004B6CC9"/>
    <w:pPr>
      <w:spacing w:after="480"/>
      <w:jc w:val="center"/>
    </w:pPr>
    <w:rPr>
      <w:b/>
      <w:caps/>
      <w:u w:val="single"/>
    </w:rPr>
  </w:style>
  <w:style w:type="paragraph" w:styleId="BodyTextIndent">
    <w:name w:val="Body Text Indent"/>
    <w:basedOn w:val="Normal"/>
    <w:link w:val="BodyTextIndentChar"/>
    <w:rsid w:val="004B6CC9"/>
    <w:pPr>
      <w:ind w:left="1440" w:hanging="720"/>
    </w:pPr>
    <w:rPr>
      <w:spacing w:val="-3"/>
    </w:rPr>
  </w:style>
  <w:style w:type="paragraph" w:styleId="BodyTextIndent2">
    <w:name w:val="Body Text Indent 2"/>
    <w:basedOn w:val="Normal"/>
    <w:link w:val="BodyTextIndent2Char"/>
    <w:rsid w:val="004B6CC9"/>
    <w:pPr>
      <w:ind w:left="2160"/>
    </w:pPr>
  </w:style>
  <w:style w:type="paragraph" w:styleId="BodyTextIndent3">
    <w:name w:val="Body Text Indent 3"/>
    <w:basedOn w:val="Normal"/>
    <w:link w:val="BodyTextIndent3Char"/>
    <w:rsid w:val="004B6CC9"/>
    <w:pPr>
      <w:spacing w:after="120"/>
      <w:ind w:left="360"/>
      <w:jc w:val="left"/>
    </w:pPr>
    <w:rPr>
      <w:sz w:val="16"/>
    </w:rPr>
  </w:style>
  <w:style w:type="paragraph" w:customStyle="1" w:styleId="IssueDate">
    <w:name w:val="IssueDate"/>
    <w:basedOn w:val="Normal"/>
    <w:rsid w:val="004B6CC9"/>
    <w:pPr>
      <w:jc w:val="left"/>
    </w:pPr>
    <w:rPr>
      <w:b/>
    </w:rPr>
  </w:style>
  <w:style w:type="paragraph" w:customStyle="1" w:styleId="BoldNormal">
    <w:name w:val="Bold Normal"/>
    <w:basedOn w:val="IssueDate"/>
    <w:rsid w:val="004B6CC9"/>
  </w:style>
  <w:style w:type="paragraph" w:styleId="Footer">
    <w:name w:val="footer"/>
    <w:basedOn w:val="Normal"/>
    <w:link w:val="FooterChar"/>
    <w:uiPriority w:val="99"/>
    <w:rsid w:val="004B6CC9"/>
    <w:pPr>
      <w:tabs>
        <w:tab w:val="center" w:pos="4320"/>
        <w:tab w:val="right" w:pos="8640"/>
      </w:tabs>
      <w:jc w:val="left"/>
    </w:pPr>
  </w:style>
  <w:style w:type="paragraph" w:styleId="Header">
    <w:name w:val="header"/>
    <w:basedOn w:val="Normal"/>
    <w:link w:val="HeaderChar"/>
    <w:uiPriority w:val="99"/>
    <w:rsid w:val="004B6CC9"/>
    <w:pPr>
      <w:tabs>
        <w:tab w:val="center" w:pos="4320"/>
        <w:tab w:val="right" w:pos="8640"/>
      </w:tabs>
      <w:jc w:val="left"/>
    </w:pPr>
  </w:style>
  <w:style w:type="paragraph" w:customStyle="1" w:styleId="InterviewDate">
    <w:name w:val="InterviewDate"/>
    <w:basedOn w:val="Normal"/>
    <w:rsid w:val="004B6CC9"/>
    <w:pPr>
      <w:jc w:val="left"/>
    </w:pPr>
    <w:rPr>
      <w:b/>
    </w:rPr>
  </w:style>
  <w:style w:type="paragraph" w:customStyle="1" w:styleId="PA">
    <w:name w:val="PA"/>
    <w:basedOn w:val="Normal"/>
    <w:rsid w:val="004B6CC9"/>
    <w:rPr>
      <w:b/>
    </w:rPr>
  </w:style>
  <w:style w:type="character" w:styleId="PageNumber">
    <w:name w:val="page number"/>
    <w:basedOn w:val="DefaultParagraphFont"/>
    <w:rsid w:val="004B6CC9"/>
  </w:style>
  <w:style w:type="paragraph" w:customStyle="1" w:styleId="PreConfDate">
    <w:name w:val="PreConfDate"/>
    <w:basedOn w:val="Normal"/>
    <w:uiPriority w:val="99"/>
    <w:rsid w:val="004B6CC9"/>
    <w:rPr>
      <w:b/>
    </w:rPr>
  </w:style>
  <w:style w:type="paragraph" w:customStyle="1" w:styleId="QuestionDate">
    <w:name w:val="QuestionDate"/>
    <w:basedOn w:val="Normal"/>
    <w:rsid w:val="004B6CC9"/>
    <w:rPr>
      <w:b/>
    </w:rPr>
  </w:style>
  <w:style w:type="paragraph" w:customStyle="1" w:styleId="IFBname">
    <w:name w:val="IFBname"/>
    <w:basedOn w:val="Normal"/>
    <w:rsid w:val="004B6CC9"/>
    <w:pPr>
      <w:jc w:val="center"/>
    </w:pPr>
    <w:rPr>
      <w:b/>
      <w:sz w:val="40"/>
    </w:rPr>
  </w:style>
  <w:style w:type="paragraph" w:customStyle="1" w:styleId="IFBnumber">
    <w:name w:val="IFBnumber"/>
    <w:basedOn w:val="Normal"/>
    <w:rsid w:val="004B6CC9"/>
    <w:rPr>
      <w:b/>
      <w:sz w:val="28"/>
    </w:rPr>
  </w:style>
  <w:style w:type="paragraph" w:customStyle="1" w:styleId="SubmitDate">
    <w:name w:val="SubmitDate"/>
    <w:basedOn w:val="Normal"/>
    <w:rsid w:val="004B6CC9"/>
    <w:rPr>
      <w:b/>
    </w:rPr>
  </w:style>
  <w:style w:type="paragraph" w:styleId="TOC1">
    <w:name w:val="toc 1"/>
    <w:basedOn w:val="Normal"/>
    <w:next w:val="Normal"/>
    <w:uiPriority w:val="39"/>
    <w:qFormat/>
    <w:rsid w:val="00150B36"/>
    <w:pPr>
      <w:tabs>
        <w:tab w:val="right" w:leader="dot" w:pos="9072"/>
      </w:tabs>
      <w:spacing w:before="360" w:after="360"/>
      <w:ind w:left="1584" w:right="475" w:hanging="1584"/>
      <w:jc w:val="left"/>
    </w:pPr>
    <w:rPr>
      <w:b/>
      <w:bCs/>
      <w:caps/>
      <w:szCs w:val="24"/>
    </w:rPr>
  </w:style>
  <w:style w:type="paragraph" w:styleId="TOC2">
    <w:name w:val="toc 2"/>
    <w:basedOn w:val="Normal"/>
    <w:next w:val="Normal"/>
    <w:autoRedefine/>
    <w:uiPriority w:val="39"/>
    <w:rsid w:val="00221C53"/>
    <w:pPr>
      <w:spacing w:before="240"/>
      <w:jc w:val="left"/>
    </w:pPr>
    <w:rPr>
      <w:rFonts w:asciiTheme="minorHAnsi" w:hAnsiTheme="minorHAnsi"/>
      <w:b/>
      <w:bCs/>
      <w:sz w:val="20"/>
    </w:rPr>
  </w:style>
  <w:style w:type="paragraph" w:styleId="TOC3">
    <w:name w:val="toc 3"/>
    <w:basedOn w:val="Normal"/>
    <w:next w:val="Normal"/>
    <w:autoRedefine/>
    <w:semiHidden/>
    <w:rsid w:val="004B6CC9"/>
    <w:pPr>
      <w:ind w:left="240"/>
      <w:jc w:val="left"/>
    </w:pPr>
    <w:rPr>
      <w:rFonts w:asciiTheme="minorHAnsi" w:hAnsiTheme="minorHAnsi"/>
      <w:sz w:val="20"/>
    </w:rPr>
  </w:style>
  <w:style w:type="paragraph" w:styleId="TOC4">
    <w:name w:val="toc 4"/>
    <w:basedOn w:val="Normal"/>
    <w:next w:val="Normal"/>
    <w:autoRedefine/>
    <w:semiHidden/>
    <w:rsid w:val="004B6CC9"/>
    <w:pPr>
      <w:ind w:left="480"/>
      <w:jc w:val="left"/>
    </w:pPr>
    <w:rPr>
      <w:rFonts w:asciiTheme="minorHAnsi" w:hAnsiTheme="minorHAnsi"/>
      <w:sz w:val="20"/>
    </w:rPr>
  </w:style>
  <w:style w:type="paragraph" w:styleId="TOC5">
    <w:name w:val="toc 5"/>
    <w:basedOn w:val="Normal"/>
    <w:next w:val="Normal"/>
    <w:autoRedefine/>
    <w:semiHidden/>
    <w:rsid w:val="004B6CC9"/>
    <w:pPr>
      <w:ind w:left="720"/>
      <w:jc w:val="left"/>
    </w:pPr>
    <w:rPr>
      <w:rFonts w:asciiTheme="minorHAnsi" w:hAnsiTheme="minorHAnsi"/>
      <w:sz w:val="20"/>
    </w:rPr>
  </w:style>
  <w:style w:type="paragraph" w:styleId="TOC6">
    <w:name w:val="toc 6"/>
    <w:basedOn w:val="Normal"/>
    <w:next w:val="Normal"/>
    <w:autoRedefine/>
    <w:semiHidden/>
    <w:rsid w:val="004B6CC9"/>
    <w:pPr>
      <w:ind w:left="960"/>
      <w:jc w:val="left"/>
    </w:pPr>
    <w:rPr>
      <w:rFonts w:asciiTheme="minorHAnsi" w:hAnsiTheme="minorHAnsi"/>
      <w:sz w:val="20"/>
    </w:rPr>
  </w:style>
  <w:style w:type="paragraph" w:styleId="TOC7">
    <w:name w:val="toc 7"/>
    <w:basedOn w:val="Normal"/>
    <w:next w:val="Normal"/>
    <w:autoRedefine/>
    <w:semiHidden/>
    <w:rsid w:val="004B6CC9"/>
    <w:pPr>
      <w:ind w:left="1200"/>
      <w:jc w:val="left"/>
    </w:pPr>
    <w:rPr>
      <w:rFonts w:asciiTheme="minorHAnsi" w:hAnsiTheme="minorHAnsi"/>
      <w:sz w:val="20"/>
    </w:rPr>
  </w:style>
  <w:style w:type="paragraph" w:styleId="TOC8">
    <w:name w:val="toc 8"/>
    <w:basedOn w:val="Normal"/>
    <w:next w:val="Normal"/>
    <w:autoRedefine/>
    <w:semiHidden/>
    <w:rsid w:val="004B6CC9"/>
    <w:pPr>
      <w:ind w:left="1440"/>
      <w:jc w:val="left"/>
    </w:pPr>
    <w:rPr>
      <w:rFonts w:asciiTheme="minorHAnsi" w:hAnsiTheme="minorHAnsi"/>
      <w:sz w:val="20"/>
    </w:rPr>
  </w:style>
  <w:style w:type="paragraph" w:styleId="TOC9">
    <w:name w:val="toc 9"/>
    <w:basedOn w:val="Normal"/>
    <w:next w:val="Normal"/>
    <w:autoRedefine/>
    <w:semiHidden/>
    <w:rsid w:val="004B6CC9"/>
    <w:pPr>
      <w:ind w:left="1680"/>
      <w:jc w:val="left"/>
    </w:pPr>
    <w:rPr>
      <w:rFonts w:asciiTheme="minorHAnsi" w:hAnsiTheme="minorHAnsi"/>
      <w:sz w:val="20"/>
    </w:rPr>
  </w:style>
  <w:style w:type="paragraph" w:styleId="BodyText">
    <w:name w:val="Body Text"/>
    <w:basedOn w:val="Normal"/>
    <w:link w:val="BodyTextChar"/>
    <w:uiPriority w:val="99"/>
    <w:rsid w:val="004B6CC9"/>
  </w:style>
  <w:style w:type="paragraph" w:customStyle="1" w:styleId="Indent1">
    <w:name w:val="Indent 1"/>
    <w:aliases w:val="in1"/>
    <w:basedOn w:val="Normal"/>
    <w:link w:val="Indent1Char"/>
    <w:rsid w:val="00D06315"/>
    <w:pPr>
      <w:spacing w:after="240"/>
      <w:ind w:left="720"/>
    </w:pPr>
  </w:style>
  <w:style w:type="paragraph" w:customStyle="1" w:styleId="Indent2">
    <w:name w:val="Indent 2"/>
    <w:basedOn w:val="Normal"/>
    <w:rsid w:val="00D06315"/>
    <w:pPr>
      <w:spacing w:after="240"/>
      <w:ind w:left="1440"/>
    </w:pPr>
  </w:style>
  <w:style w:type="paragraph" w:customStyle="1" w:styleId="Indent3">
    <w:name w:val="Indent 3"/>
    <w:basedOn w:val="Normal"/>
    <w:rsid w:val="00D06315"/>
    <w:pPr>
      <w:spacing w:after="240"/>
      <w:ind w:left="2160"/>
    </w:pPr>
  </w:style>
  <w:style w:type="paragraph" w:styleId="Subtitle">
    <w:name w:val="Subtitle"/>
    <w:basedOn w:val="Normal"/>
    <w:link w:val="SubtitleChar"/>
    <w:qFormat/>
    <w:rsid w:val="004B6CC9"/>
    <w:pPr>
      <w:spacing w:before="240"/>
      <w:jc w:val="center"/>
    </w:pPr>
    <w:rPr>
      <w:b/>
      <w:spacing w:val="-3"/>
    </w:rPr>
  </w:style>
  <w:style w:type="paragraph" w:customStyle="1" w:styleId="BId">
    <w:name w:val="BId"/>
    <w:basedOn w:val="Normal"/>
    <w:rsid w:val="004B6CC9"/>
    <w:pPr>
      <w:tabs>
        <w:tab w:val="left" w:pos="5400"/>
        <w:tab w:val="right" w:leader="underscore" w:pos="10080"/>
      </w:tabs>
      <w:spacing w:after="240"/>
    </w:pPr>
  </w:style>
  <w:style w:type="paragraph" w:styleId="Title">
    <w:name w:val="Title"/>
    <w:basedOn w:val="Normal"/>
    <w:link w:val="TitleChar"/>
    <w:uiPriority w:val="10"/>
    <w:qFormat/>
    <w:rsid w:val="00CA0821"/>
    <w:pPr>
      <w:spacing w:after="240" w:line="480" w:lineRule="auto"/>
      <w:jc w:val="center"/>
    </w:pPr>
    <w:rPr>
      <w:b/>
      <w:spacing w:val="-3"/>
      <w:u w:val="single"/>
    </w:rPr>
  </w:style>
  <w:style w:type="paragraph" w:customStyle="1" w:styleId="NormalBold">
    <w:name w:val="Normal Bold"/>
    <w:basedOn w:val="Normal"/>
    <w:rsid w:val="004B6CC9"/>
    <w:pPr>
      <w:jc w:val="left"/>
    </w:pPr>
    <w:rPr>
      <w:b/>
    </w:rPr>
  </w:style>
  <w:style w:type="paragraph" w:styleId="BodyText2">
    <w:name w:val="Body Text 2"/>
    <w:basedOn w:val="Normal"/>
    <w:link w:val="BodyText2Char"/>
    <w:rsid w:val="003916A2"/>
    <w:pPr>
      <w:spacing w:after="120" w:line="480" w:lineRule="auto"/>
    </w:pPr>
  </w:style>
  <w:style w:type="paragraph" w:styleId="BodyText3">
    <w:name w:val="Body Text 3"/>
    <w:basedOn w:val="Normal"/>
    <w:link w:val="BodyText3Char"/>
    <w:rsid w:val="003916A2"/>
    <w:pPr>
      <w:spacing w:after="120"/>
    </w:pPr>
    <w:rPr>
      <w:sz w:val="16"/>
      <w:szCs w:val="16"/>
    </w:rPr>
  </w:style>
  <w:style w:type="table" w:styleId="TableGrid">
    <w:name w:val="Table Grid"/>
    <w:basedOn w:val="TableNormal"/>
    <w:uiPriority w:val="59"/>
    <w:rsid w:val="00045D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1">
    <w:name w:val="Cat1"/>
    <w:basedOn w:val="Indent1"/>
    <w:rsid w:val="00045DA8"/>
    <w:pPr>
      <w:suppressAutoHyphens/>
      <w:spacing w:after="0"/>
      <w:ind w:left="0"/>
    </w:pPr>
  </w:style>
  <w:style w:type="paragraph" w:customStyle="1" w:styleId="cat10">
    <w:name w:val="cat1"/>
    <w:basedOn w:val="Indent1"/>
    <w:rsid w:val="00045DA8"/>
    <w:pPr>
      <w:suppressAutoHyphens/>
      <w:spacing w:after="0"/>
      <w:ind w:left="0"/>
    </w:pPr>
  </w:style>
  <w:style w:type="paragraph" w:customStyle="1" w:styleId="Cat2">
    <w:name w:val="Cat2"/>
    <w:basedOn w:val="Indent1"/>
    <w:rsid w:val="00045DA8"/>
    <w:pPr>
      <w:suppressAutoHyphens/>
      <w:spacing w:after="0"/>
      <w:ind w:left="0"/>
    </w:pPr>
  </w:style>
  <w:style w:type="paragraph" w:customStyle="1" w:styleId="Commodity1">
    <w:name w:val="Commodity1"/>
    <w:basedOn w:val="Indent1"/>
    <w:rsid w:val="00045DA8"/>
    <w:pPr>
      <w:suppressAutoHyphens/>
      <w:spacing w:after="0"/>
      <w:ind w:left="0"/>
    </w:pPr>
  </w:style>
  <w:style w:type="paragraph" w:customStyle="1" w:styleId="Commodity2">
    <w:name w:val="Commodity2"/>
    <w:basedOn w:val="Indent1"/>
    <w:rsid w:val="00045DA8"/>
    <w:pPr>
      <w:suppressAutoHyphens/>
      <w:spacing w:after="0"/>
      <w:ind w:left="0"/>
    </w:pPr>
  </w:style>
  <w:style w:type="paragraph" w:styleId="BalloonText">
    <w:name w:val="Balloon Text"/>
    <w:basedOn w:val="Normal"/>
    <w:link w:val="BalloonTextChar"/>
    <w:semiHidden/>
    <w:rsid w:val="003074F0"/>
    <w:rPr>
      <w:rFonts w:ascii="Tahoma" w:hAnsi="Tahoma" w:cs="Tahoma"/>
      <w:sz w:val="16"/>
      <w:szCs w:val="16"/>
    </w:rPr>
  </w:style>
  <w:style w:type="character" w:customStyle="1" w:styleId="Heading1Char">
    <w:name w:val="Heading 1 Char"/>
    <w:basedOn w:val="DefaultParagraphFont"/>
    <w:link w:val="Heading1"/>
    <w:uiPriority w:val="9"/>
    <w:locked/>
    <w:rsid w:val="00683E32"/>
    <w:rPr>
      <w:rFonts w:ascii="Arial" w:hAnsi="Arial"/>
      <w:b/>
      <w:caps/>
      <w:kern w:val="28"/>
      <w:sz w:val="24"/>
    </w:rPr>
  </w:style>
  <w:style w:type="character" w:customStyle="1" w:styleId="Heading2Char">
    <w:name w:val="Heading 2 Char"/>
    <w:basedOn w:val="DefaultParagraphFont"/>
    <w:link w:val="Heading2"/>
    <w:uiPriority w:val="1"/>
    <w:locked/>
    <w:rsid w:val="009959EA"/>
    <w:rPr>
      <w:rFonts w:ascii="Arial" w:hAnsi="Arial"/>
      <w:b/>
      <w:caps/>
      <w:sz w:val="24"/>
    </w:rPr>
  </w:style>
  <w:style w:type="character" w:customStyle="1" w:styleId="Heading3Char">
    <w:name w:val="Heading 3 Char"/>
    <w:basedOn w:val="DefaultParagraphFont"/>
    <w:link w:val="Heading3"/>
    <w:uiPriority w:val="9"/>
    <w:locked/>
    <w:rsid w:val="00D47E8E"/>
    <w:rPr>
      <w:rFonts w:ascii="Arial" w:hAnsi="Arial"/>
      <w:sz w:val="24"/>
    </w:rPr>
  </w:style>
  <w:style w:type="character" w:customStyle="1" w:styleId="Heading4Char">
    <w:name w:val="Heading 4 Char"/>
    <w:basedOn w:val="DefaultParagraphFont"/>
    <w:link w:val="Heading4"/>
    <w:uiPriority w:val="9"/>
    <w:locked/>
    <w:rsid w:val="00D31851"/>
    <w:rPr>
      <w:rFonts w:ascii="Arial" w:hAnsi="Arial"/>
      <w:sz w:val="24"/>
      <w:szCs w:val="24"/>
    </w:rPr>
  </w:style>
  <w:style w:type="character" w:customStyle="1" w:styleId="Heading5Char">
    <w:name w:val="Heading 5 Char"/>
    <w:basedOn w:val="DefaultParagraphFont"/>
    <w:link w:val="Heading5"/>
    <w:uiPriority w:val="9"/>
    <w:locked/>
    <w:rsid w:val="00F23700"/>
    <w:rPr>
      <w:rFonts w:ascii="Arial" w:hAnsi="Arial"/>
      <w:sz w:val="24"/>
    </w:rPr>
  </w:style>
  <w:style w:type="character" w:customStyle="1" w:styleId="Heading6Char">
    <w:name w:val="Heading 6 Char"/>
    <w:basedOn w:val="DefaultParagraphFont"/>
    <w:link w:val="Heading6"/>
    <w:uiPriority w:val="9"/>
    <w:locked/>
    <w:rsid w:val="00D31851"/>
    <w:rPr>
      <w:rFonts w:ascii="Arial" w:hAnsi="Arial"/>
      <w:sz w:val="24"/>
      <w:szCs w:val="24"/>
    </w:rPr>
  </w:style>
  <w:style w:type="character" w:customStyle="1" w:styleId="Heading7Char">
    <w:name w:val="Heading 7 Char"/>
    <w:basedOn w:val="DefaultParagraphFont"/>
    <w:link w:val="Heading7"/>
    <w:uiPriority w:val="9"/>
    <w:locked/>
    <w:rsid w:val="00D31851"/>
    <w:rPr>
      <w:rFonts w:ascii="Arial" w:hAnsi="Arial"/>
      <w:sz w:val="24"/>
      <w:szCs w:val="24"/>
    </w:rPr>
  </w:style>
  <w:style w:type="character" w:customStyle="1" w:styleId="Heading8Char">
    <w:name w:val="Heading 8 Char"/>
    <w:basedOn w:val="DefaultParagraphFont"/>
    <w:link w:val="Heading8"/>
    <w:uiPriority w:val="9"/>
    <w:locked/>
    <w:rsid w:val="00D31851"/>
    <w:rPr>
      <w:rFonts w:ascii="Arial" w:hAnsi="Arial"/>
      <w:sz w:val="24"/>
    </w:rPr>
  </w:style>
  <w:style w:type="character" w:customStyle="1" w:styleId="Heading9Char">
    <w:name w:val="Heading 9 Char"/>
    <w:basedOn w:val="DefaultParagraphFont"/>
    <w:link w:val="Heading9"/>
    <w:uiPriority w:val="9"/>
    <w:locked/>
    <w:rsid w:val="00D31851"/>
    <w:rPr>
      <w:rFonts w:ascii="Arial" w:hAnsi="Arial"/>
      <w:sz w:val="24"/>
    </w:rPr>
  </w:style>
  <w:style w:type="paragraph" w:customStyle="1" w:styleId="RFPnumber">
    <w:name w:val="RFPnumber"/>
    <w:basedOn w:val="Normal"/>
    <w:uiPriority w:val="99"/>
    <w:rsid w:val="00D31851"/>
    <w:pPr>
      <w:widowControl/>
      <w:jc w:val="left"/>
    </w:pPr>
    <w:rPr>
      <w:b/>
      <w:sz w:val="28"/>
    </w:rPr>
  </w:style>
  <w:style w:type="paragraph" w:customStyle="1" w:styleId="RFPname">
    <w:name w:val="RFPname"/>
    <w:basedOn w:val="Normal"/>
    <w:rsid w:val="00D31851"/>
    <w:pPr>
      <w:widowControl/>
      <w:jc w:val="center"/>
    </w:pPr>
    <w:rPr>
      <w:b/>
      <w:sz w:val="40"/>
    </w:rPr>
  </w:style>
  <w:style w:type="character" w:customStyle="1" w:styleId="BodyTextIndentChar">
    <w:name w:val="Body Text Indent Char"/>
    <w:basedOn w:val="DefaultParagraphFont"/>
    <w:link w:val="BodyTextIndent"/>
    <w:locked/>
    <w:rsid w:val="00D31851"/>
    <w:rPr>
      <w:rFonts w:ascii="Arial" w:hAnsi="Arial"/>
      <w:spacing w:val="-3"/>
      <w:sz w:val="24"/>
    </w:rPr>
  </w:style>
  <w:style w:type="character" w:customStyle="1" w:styleId="BodyTextIndent2Char">
    <w:name w:val="Body Text Indent 2 Char"/>
    <w:basedOn w:val="DefaultParagraphFont"/>
    <w:link w:val="BodyTextIndent2"/>
    <w:locked/>
    <w:rsid w:val="00D31851"/>
    <w:rPr>
      <w:rFonts w:ascii="Arial" w:hAnsi="Arial"/>
      <w:sz w:val="24"/>
    </w:rPr>
  </w:style>
  <w:style w:type="character" w:customStyle="1" w:styleId="HeaderChar">
    <w:name w:val="Header Char"/>
    <w:basedOn w:val="DefaultParagraphFont"/>
    <w:link w:val="Header"/>
    <w:uiPriority w:val="99"/>
    <w:locked/>
    <w:rsid w:val="00D31851"/>
    <w:rPr>
      <w:rFonts w:ascii="Arial" w:hAnsi="Arial"/>
      <w:sz w:val="24"/>
    </w:rPr>
  </w:style>
  <w:style w:type="character" w:customStyle="1" w:styleId="FooterChar">
    <w:name w:val="Footer Char"/>
    <w:basedOn w:val="DefaultParagraphFont"/>
    <w:link w:val="Footer"/>
    <w:uiPriority w:val="99"/>
    <w:locked/>
    <w:rsid w:val="00D31851"/>
    <w:rPr>
      <w:rFonts w:ascii="Arial" w:hAnsi="Arial"/>
      <w:sz w:val="24"/>
    </w:rPr>
  </w:style>
  <w:style w:type="character" w:customStyle="1" w:styleId="BodyTextIndent3Char">
    <w:name w:val="Body Text Indent 3 Char"/>
    <w:basedOn w:val="DefaultParagraphFont"/>
    <w:link w:val="BodyTextIndent3"/>
    <w:locked/>
    <w:rsid w:val="00D31851"/>
    <w:rPr>
      <w:rFonts w:ascii="Arial" w:hAnsi="Arial"/>
      <w:sz w:val="16"/>
    </w:rPr>
  </w:style>
  <w:style w:type="character" w:customStyle="1" w:styleId="SubtitleChar">
    <w:name w:val="Subtitle Char"/>
    <w:basedOn w:val="DefaultParagraphFont"/>
    <w:link w:val="Subtitle"/>
    <w:locked/>
    <w:rsid w:val="00D31851"/>
    <w:rPr>
      <w:rFonts w:ascii="Arial" w:hAnsi="Arial"/>
      <w:b/>
      <w:spacing w:val="-3"/>
      <w:sz w:val="24"/>
    </w:rPr>
  </w:style>
  <w:style w:type="character" w:customStyle="1" w:styleId="BodyTextChar">
    <w:name w:val="Body Text Char"/>
    <w:basedOn w:val="DefaultParagraphFont"/>
    <w:link w:val="BodyText"/>
    <w:uiPriority w:val="99"/>
    <w:locked/>
    <w:rsid w:val="00D31851"/>
    <w:rPr>
      <w:rFonts w:ascii="Arial" w:hAnsi="Arial"/>
      <w:sz w:val="24"/>
    </w:rPr>
  </w:style>
  <w:style w:type="character" w:customStyle="1" w:styleId="TitleChar">
    <w:name w:val="Title Char"/>
    <w:basedOn w:val="DefaultParagraphFont"/>
    <w:link w:val="Title"/>
    <w:uiPriority w:val="10"/>
    <w:locked/>
    <w:rsid w:val="00CA0821"/>
    <w:rPr>
      <w:rFonts w:ascii="Arial" w:hAnsi="Arial"/>
      <w:b/>
      <w:spacing w:val="-3"/>
      <w:sz w:val="24"/>
      <w:u w:val="single"/>
    </w:rPr>
  </w:style>
  <w:style w:type="character" w:styleId="Hyperlink">
    <w:name w:val="Hyperlink"/>
    <w:basedOn w:val="DefaultParagraphFont"/>
    <w:uiPriority w:val="99"/>
    <w:rsid w:val="00D31851"/>
    <w:rPr>
      <w:rFonts w:cs="Times New Roman"/>
      <w:color w:val="0000FF"/>
      <w:u w:val="single"/>
    </w:rPr>
  </w:style>
  <w:style w:type="paragraph" w:customStyle="1" w:styleId="Com1">
    <w:name w:val="Com1"/>
    <w:basedOn w:val="Normal"/>
    <w:rsid w:val="00D31851"/>
    <w:pPr>
      <w:widowControl/>
      <w:suppressAutoHyphens/>
    </w:pPr>
  </w:style>
  <w:style w:type="paragraph" w:customStyle="1" w:styleId="Com2">
    <w:name w:val="Com2"/>
    <w:basedOn w:val="Normal"/>
    <w:rsid w:val="00D31851"/>
    <w:pPr>
      <w:widowControl/>
      <w:suppressAutoHyphens/>
    </w:pPr>
  </w:style>
  <w:style w:type="character" w:customStyle="1" w:styleId="BalloonTextChar">
    <w:name w:val="Balloon Text Char"/>
    <w:basedOn w:val="DefaultParagraphFont"/>
    <w:link w:val="BalloonText"/>
    <w:semiHidden/>
    <w:locked/>
    <w:rsid w:val="00D31851"/>
    <w:rPr>
      <w:rFonts w:ascii="Tahoma" w:hAnsi="Tahoma" w:cs="Tahoma"/>
      <w:sz w:val="16"/>
      <w:szCs w:val="16"/>
    </w:rPr>
  </w:style>
  <w:style w:type="character" w:customStyle="1" w:styleId="DeltaViewInsertion">
    <w:name w:val="DeltaView Insertion"/>
    <w:uiPriority w:val="99"/>
    <w:rsid w:val="00D31851"/>
    <w:rPr>
      <w:color w:val="0000FF"/>
      <w:spacing w:val="0"/>
      <w:u w:val="double"/>
    </w:rPr>
  </w:style>
  <w:style w:type="paragraph" w:styleId="DocumentMap">
    <w:name w:val="Document Map"/>
    <w:basedOn w:val="Normal"/>
    <w:link w:val="DocumentMapChar"/>
    <w:semiHidden/>
    <w:rsid w:val="00D31851"/>
    <w:pPr>
      <w:widowControl/>
      <w:jc w:val="left"/>
    </w:pPr>
    <w:rPr>
      <w:rFonts w:ascii="Tahoma" w:hAnsi="Tahoma" w:cs="Tahoma"/>
      <w:sz w:val="16"/>
      <w:szCs w:val="16"/>
    </w:rPr>
  </w:style>
  <w:style w:type="character" w:customStyle="1" w:styleId="DocumentMapChar">
    <w:name w:val="Document Map Char"/>
    <w:basedOn w:val="DefaultParagraphFont"/>
    <w:link w:val="DocumentMap"/>
    <w:semiHidden/>
    <w:rsid w:val="00D31851"/>
    <w:rPr>
      <w:rFonts w:ascii="Tahoma" w:hAnsi="Tahoma" w:cs="Tahoma"/>
      <w:sz w:val="16"/>
      <w:szCs w:val="16"/>
    </w:rPr>
  </w:style>
  <w:style w:type="paragraph" w:styleId="NoSpacing">
    <w:name w:val="No Spacing"/>
    <w:link w:val="NoSpacingChar"/>
    <w:uiPriority w:val="1"/>
    <w:qFormat/>
    <w:rsid w:val="00D31851"/>
    <w:rPr>
      <w:rFonts w:ascii="Calibri" w:hAnsi="Calibri"/>
      <w:sz w:val="22"/>
      <w:szCs w:val="22"/>
    </w:rPr>
  </w:style>
  <w:style w:type="character" w:customStyle="1" w:styleId="NoSpacingChar">
    <w:name w:val="No Spacing Char"/>
    <w:basedOn w:val="DefaultParagraphFont"/>
    <w:link w:val="NoSpacing"/>
    <w:uiPriority w:val="99"/>
    <w:locked/>
    <w:rsid w:val="00D31851"/>
    <w:rPr>
      <w:rFonts w:ascii="Calibri" w:hAnsi="Calibri"/>
      <w:sz w:val="22"/>
      <w:szCs w:val="22"/>
    </w:rPr>
  </w:style>
  <w:style w:type="paragraph" w:customStyle="1" w:styleId="SectionHeading">
    <w:name w:val="Section Heading"/>
    <w:basedOn w:val="Normal"/>
    <w:rsid w:val="00D31851"/>
    <w:pPr>
      <w:widowControl/>
      <w:jc w:val="center"/>
    </w:pPr>
    <w:rPr>
      <w:b/>
      <w:u w:val="single"/>
    </w:rPr>
  </w:style>
  <w:style w:type="paragraph" w:customStyle="1" w:styleId="SubHeading">
    <w:name w:val="Sub Heading"/>
    <w:basedOn w:val="Title"/>
    <w:link w:val="SubHeadingChar"/>
    <w:qFormat/>
    <w:rsid w:val="00D31851"/>
  </w:style>
  <w:style w:type="paragraph" w:customStyle="1" w:styleId="SubTopic">
    <w:name w:val="SubTopic"/>
    <w:basedOn w:val="Title"/>
    <w:link w:val="SubTopicChar"/>
    <w:qFormat/>
    <w:rsid w:val="00D31851"/>
  </w:style>
  <w:style w:type="character" w:customStyle="1" w:styleId="SubHeadingChar">
    <w:name w:val="Sub Heading Char"/>
    <w:basedOn w:val="TitleChar"/>
    <w:link w:val="SubHeading"/>
    <w:rsid w:val="00D31851"/>
    <w:rPr>
      <w:rFonts w:ascii="Arial" w:hAnsi="Arial"/>
      <w:b/>
      <w:spacing w:val="-3"/>
      <w:sz w:val="24"/>
      <w:u w:val="single"/>
    </w:rPr>
  </w:style>
  <w:style w:type="character" w:customStyle="1" w:styleId="SubTopicChar">
    <w:name w:val="SubTopic Char"/>
    <w:basedOn w:val="TitleChar"/>
    <w:link w:val="SubTopic"/>
    <w:rsid w:val="00D31851"/>
    <w:rPr>
      <w:rFonts w:ascii="Arial" w:hAnsi="Arial"/>
      <w:b/>
      <w:spacing w:val="-3"/>
      <w:sz w:val="24"/>
      <w:u w:val="single"/>
    </w:rPr>
  </w:style>
  <w:style w:type="paragraph" w:customStyle="1" w:styleId="indent10">
    <w:name w:val="indent1"/>
    <w:basedOn w:val="Normal"/>
    <w:rsid w:val="00D31851"/>
    <w:pPr>
      <w:widowControl/>
      <w:spacing w:before="100" w:beforeAutospacing="1" w:after="100" w:afterAutospacing="1"/>
      <w:jc w:val="left"/>
    </w:pPr>
    <w:rPr>
      <w:rFonts w:ascii="Times New Roman" w:hAnsi="Times New Roman"/>
      <w:szCs w:val="24"/>
    </w:rPr>
  </w:style>
  <w:style w:type="paragraph" w:customStyle="1" w:styleId="SubSection">
    <w:name w:val="SubSection"/>
    <w:basedOn w:val="Title"/>
    <w:link w:val="SubSectionChar"/>
    <w:qFormat/>
    <w:rsid w:val="00D31851"/>
  </w:style>
  <w:style w:type="character" w:customStyle="1" w:styleId="SubSectionChar">
    <w:name w:val="SubSection Char"/>
    <w:basedOn w:val="TitleChar"/>
    <w:link w:val="SubSection"/>
    <w:rsid w:val="00D31851"/>
    <w:rPr>
      <w:rFonts w:ascii="Arial" w:hAnsi="Arial"/>
      <w:b/>
      <w:spacing w:val="-3"/>
      <w:sz w:val="24"/>
      <w:u w:val="single"/>
    </w:rPr>
  </w:style>
  <w:style w:type="character" w:customStyle="1" w:styleId="BodyText2Char">
    <w:name w:val="Body Text 2 Char"/>
    <w:basedOn w:val="DefaultParagraphFont"/>
    <w:link w:val="BodyText2"/>
    <w:rsid w:val="00D31851"/>
    <w:rPr>
      <w:rFonts w:ascii="Arial" w:hAnsi="Arial"/>
      <w:sz w:val="24"/>
    </w:rPr>
  </w:style>
  <w:style w:type="paragraph" w:styleId="FootnoteText">
    <w:name w:val="footnote text"/>
    <w:basedOn w:val="Normal"/>
    <w:link w:val="FootnoteTextChar"/>
    <w:semiHidden/>
    <w:rsid w:val="00D31851"/>
    <w:pPr>
      <w:widowControl/>
      <w:jc w:val="left"/>
    </w:pPr>
    <w:rPr>
      <w:rFonts w:ascii="Times New Roman" w:hAnsi="Times New Roman"/>
      <w:sz w:val="20"/>
    </w:rPr>
  </w:style>
  <w:style w:type="character" w:customStyle="1" w:styleId="FootnoteTextChar">
    <w:name w:val="Footnote Text Char"/>
    <w:basedOn w:val="DefaultParagraphFont"/>
    <w:link w:val="FootnoteText"/>
    <w:semiHidden/>
    <w:rsid w:val="00D31851"/>
  </w:style>
  <w:style w:type="character" w:styleId="FootnoteReference">
    <w:name w:val="footnote reference"/>
    <w:basedOn w:val="DefaultParagraphFont"/>
    <w:semiHidden/>
    <w:rsid w:val="00D31851"/>
    <w:rPr>
      <w:vertAlign w:val="superscript"/>
    </w:rPr>
  </w:style>
  <w:style w:type="paragraph" w:customStyle="1" w:styleId="Indent4">
    <w:name w:val="Indent 4"/>
    <w:basedOn w:val="Indent3"/>
    <w:rsid w:val="00D31851"/>
    <w:pPr>
      <w:ind w:left="2880"/>
    </w:pPr>
  </w:style>
  <w:style w:type="character" w:customStyle="1" w:styleId="BodyText3Char">
    <w:name w:val="Body Text 3 Char"/>
    <w:basedOn w:val="DefaultParagraphFont"/>
    <w:link w:val="BodyText3"/>
    <w:rsid w:val="00D31851"/>
    <w:rPr>
      <w:rFonts w:ascii="Arial" w:hAnsi="Arial"/>
      <w:sz w:val="16"/>
      <w:szCs w:val="16"/>
    </w:rPr>
  </w:style>
  <w:style w:type="paragraph" w:styleId="BlockText">
    <w:name w:val="Block Text"/>
    <w:basedOn w:val="Normal"/>
    <w:rsid w:val="00D31851"/>
    <w:pPr>
      <w:widowControl/>
      <w:spacing w:after="240"/>
      <w:ind w:left="187" w:right="-144"/>
    </w:pPr>
  </w:style>
  <w:style w:type="paragraph" w:styleId="Salutation">
    <w:name w:val="Salutation"/>
    <w:basedOn w:val="Normal"/>
    <w:next w:val="Normal"/>
    <w:link w:val="SalutationChar"/>
    <w:rsid w:val="00D31851"/>
    <w:pPr>
      <w:widowControl/>
      <w:jc w:val="left"/>
    </w:pPr>
  </w:style>
  <w:style w:type="character" w:customStyle="1" w:styleId="SalutationChar">
    <w:name w:val="Salutation Char"/>
    <w:basedOn w:val="DefaultParagraphFont"/>
    <w:link w:val="Salutation"/>
    <w:rsid w:val="00D31851"/>
    <w:rPr>
      <w:rFonts w:ascii="Arial" w:hAnsi="Arial"/>
      <w:sz w:val="24"/>
    </w:rPr>
  </w:style>
  <w:style w:type="paragraph" w:customStyle="1" w:styleId="FTANumber">
    <w:name w:val="FTANumber"/>
    <w:basedOn w:val="Normal"/>
    <w:rsid w:val="00D31851"/>
    <w:pPr>
      <w:widowControl/>
      <w:ind w:left="-108"/>
      <w:jc w:val="left"/>
    </w:pPr>
    <w:rPr>
      <w:b/>
    </w:rPr>
  </w:style>
  <w:style w:type="paragraph" w:customStyle="1" w:styleId="PreBidConfDate">
    <w:name w:val="PreBidConfDate"/>
    <w:basedOn w:val="Normal"/>
    <w:rsid w:val="00D31851"/>
    <w:pPr>
      <w:widowControl/>
      <w:jc w:val="left"/>
    </w:pPr>
    <w:rPr>
      <w:b/>
    </w:rPr>
  </w:style>
  <w:style w:type="paragraph" w:customStyle="1" w:styleId="EqualDate">
    <w:name w:val="EqualDate"/>
    <w:basedOn w:val="Normal"/>
    <w:rsid w:val="00D31851"/>
    <w:pPr>
      <w:widowControl/>
      <w:jc w:val="left"/>
    </w:pPr>
    <w:rPr>
      <w:b/>
    </w:rPr>
  </w:style>
  <w:style w:type="paragraph" w:customStyle="1" w:styleId="IFB">
    <w:name w:val="IFB"/>
    <w:basedOn w:val="IFBnumber"/>
    <w:rsid w:val="00D31851"/>
    <w:pPr>
      <w:widowControl/>
      <w:ind w:left="-108"/>
    </w:pPr>
  </w:style>
  <w:style w:type="paragraph" w:customStyle="1" w:styleId="District1">
    <w:name w:val="District1"/>
    <w:basedOn w:val="Normal"/>
    <w:rsid w:val="00D31851"/>
    <w:pPr>
      <w:widowControl/>
      <w:jc w:val="center"/>
    </w:pPr>
    <w:rPr>
      <w:b/>
    </w:rPr>
  </w:style>
  <w:style w:type="paragraph" w:customStyle="1" w:styleId="District2">
    <w:name w:val="District2"/>
    <w:basedOn w:val="District1"/>
    <w:rsid w:val="00D31851"/>
  </w:style>
  <w:style w:type="paragraph" w:customStyle="1" w:styleId="District3">
    <w:name w:val="District3"/>
    <w:basedOn w:val="District1"/>
    <w:rsid w:val="00D31851"/>
  </w:style>
  <w:style w:type="paragraph" w:styleId="Caption">
    <w:name w:val="caption"/>
    <w:basedOn w:val="Normal"/>
    <w:next w:val="Normal"/>
    <w:link w:val="CaptionChar"/>
    <w:uiPriority w:val="99"/>
    <w:qFormat/>
    <w:rsid w:val="00D31851"/>
    <w:pPr>
      <w:widowControl/>
      <w:spacing w:before="120" w:after="120"/>
      <w:jc w:val="left"/>
    </w:pPr>
    <w:rPr>
      <w:b/>
      <w:bCs/>
      <w:sz w:val="20"/>
    </w:rPr>
  </w:style>
  <w:style w:type="paragraph" w:customStyle="1" w:styleId="BulletedNormal">
    <w:name w:val="Bulleted (Normal)"/>
    <w:basedOn w:val="Normal"/>
    <w:next w:val="Normal"/>
    <w:rsid w:val="00D31851"/>
    <w:pPr>
      <w:widowControl/>
      <w:numPr>
        <w:numId w:val="9"/>
      </w:numPr>
    </w:pPr>
    <w:rPr>
      <w:rFonts w:ascii="Times New Roman" w:hAnsi="Times New Roman"/>
      <w:sz w:val="20"/>
    </w:rPr>
  </w:style>
  <w:style w:type="paragraph" w:customStyle="1" w:styleId="Indent1Hanging">
    <w:name w:val="Indent 1 Hanging"/>
    <w:basedOn w:val="Normal"/>
    <w:rsid w:val="00D31851"/>
    <w:pPr>
      <w:widowControl/>
      <w:ind w:left="720" w:hanging="360"/>
    </w:pPr>
    <w:rPr>
      <w:rFonts w:ascii="Times New Roman" w:hAnsi="Times New Roman"/>
      <w:sz w:val="20"/>
    </w:rPr>
  </w:style>
  <w:style w:type="paragraph" w:customStyle="1" w:styleId="TXT">
    <w:name w:val="TXT"/>
    <w:basedOn w:val="Normal"/>
    <w:rsid w:val="00D31851"/>
    <w:pPr>
      <w:widowControl/>
      <w:ind w:left="230"/>
      <w:jc w:val="left"/>
    </w:pPr>
    <w:rPr>
      <w:rFonts w:ascii="Times New Roman" w:hAnsi="Times New Roman"/>
      <w:sz w:val="22"/>
    </w:rPr>
  </w:style>
  <w:style w:type="character" w:styleId="FollowedHyperlink">
    <w:name w:val="FollowedHyperlink"/>
    <w:basedOn w:val="DefaultParagraphFont"/>
    <w:rsid w:val="00D31851"/>
    <w:rPr>
      <w:color w:val="800080"/>
      <w:u w:val="single"/>
    </w:rPr>
  </w:style>
  <w:style w:type="paragraph" w:customStyle="1" w:styleId="Level1">
    <w:name w:val="Level 1"/>
    <w:basedOn w:val="Normal"/>
    <w:rsid w:val="00D31851"/>
    <w:pPr>
      <w:numPr>
        <w:numId w:val="10"/>
      </w:numPr>
      <w:ind w:left="720" w:hanging="720"/>
      <w:jc w:val="left"/>
      <w:outlineLvl w:val="0"/>
    </w:pPr>
    <w:rPr>
      <w:rFonts w:ascii="Courier" w:hAnsi="Courier"/>
      <w:snapToGrid w:val="0"/>
    </w:rPr>
  </w:style>
  <w:style w:type="paragraph" w:customStyle="1" w:styleId="TotalBook">
    <w:name w:val="TotalBook"/>
    <w:basedOn w:val="Normal"/>
    <w:rsid w:val="00D31851"/>
    <w:pPr>
      <w:widowControl/>
      <w:jc w:val="left"/>
    </w:pPr>
    <w:rPr>
      <w:b/>
      <w:sz w:val="28"/>
    </w:rPr>
  </w:style>
  <w:style w:type="paragraph" w:customStyle="1" w:styleId="Bookno">
    <w:name w:val="Bookno"/>
    <w:basedOn w:val="TotalBook"/>
    <w:rsid w:val="00D31851"/>
    <w:pPr>
      <w:ind w:left="-115"/>
    </w:pPr>
  </w:style>
  <w:style w:type="paragraph" w:customStyle="1" w:styleId="Style1">
    <w:name w:val="Style1"/>
    <w:basedOn w:val="TOC1"/>
    <w:autoRedefine/>
    <w:rsid w:val="00D31851"/>
    <w:pPr>
      <w:widowControl/>
      <w:tabs>
        <w:tab w:val="right" w:leader="dot" w:pos="10430"/>
      </w:tabs>
      <w:spacing w:line="360" w:lineRule="auto"/>
    </w:pPr>
    <w:rPr>
      <w:rFonts w:ascii="Times New Roman" w:hAnsi="Times New Roman"/>
    </w:rPr>
  </w:style>
  <w:style w:type="paragraph" w:customStyle="1" w:styleId="TOCHeading2">
    <w:name w:val="TOCHeading2"/>
    <w:basedOn w:val="Normal"/>
    <w:link w:val="TOCHeading2Char"/>
    <w:qFormat/>
    <w:rsid w:val="0059220E"/>
    <w:pPr>
      <w:ind w:left="180"/>
    </w:pPr>
    <w:rPr>
      <w:b/>
    </w:rPr>
  </w:style>
  <w:style w:type="paragraph" w:customStyle="1" w:styleId="TOCHeading1">
    <w:name w:val="TOCHeading1"/>
    <w:basedOn w:val="SubSection"/>
    <w:link w:val="TOCHeading1Char"/>
    <w:qFormat/>
    <w:rsid w:val="0059220E"/>
  </w:style>
  <w:style w:type="character" w:customStyle="1" w:styleId="TOCHeading2Char">
    <w:name w:val="TOCHeading2 Char"/>
    <w:basedOn w:val="DefaultParagraphFont"/>
    <w:link w:val="TOCHeading2"/>
    <w:rsid w:val="0059220E"/>
    <w:rPr>
      <w:rFonts w:ascii="Arial" w:hAnsi="Arial"/>
      <w:b/>
      <w:sz w:val="24"/>
    </w:rPr>
  </w:style>
  <w:style w:type="paragraph" w:customStyle="1" w:styleId="TOCHeading3">
    <w:name w:val="TOCHeading3"/>
    <w:basedOn w:val="SectionTitle"/>
    <w:link w:val="TOCHeading3Char"/>
    <w:qFormat/>
    <w:rsid w:val="00221C53"/>
  </w:style>
  <w:style w:type="character" w:customStyle="1" w:styleId="TOCHeading1Char">
    <w:name w:val="TOCHeading1 Char"/>
    <w:basedOn w:val="SubSectionChar"/>
    <w:link w:val="TOCHeading1"/>
    <w:rsid w:val="0059220E"/>
    <w:rPr>
      <w:rFonts w:ascii="Arial" w:hAnsi="Arial"/>
      <w:b/>
      <w:spacing w:val="-3"/>
      <w:sz w:val="24"/>
      <w:u w:val="single"/>
    </w:rPr>
  </w:style>
  <w:style w:type="character" w:customStyle="1" w:styleId="SectionTitleChar">
    <w:name w:val="Section Title Char"/>
    <w:basedOn w:val="DefaultParagraphFont"/>
    <w:link w:val="SectionTitle"/>
    <w:rsid w:val="00221C53"/>
    <w:rPr>
      <w:rFonts w:ascii="Arial" w:hAnsi="Arial"/>
      <w:b/>
      <w:caps/>
      <w:sz w:val="24"/>
      <w:u w:val="single"/>
    </w:rPr>
  </w:style>
  <w:style w:type="character" w:customStyle="1" w:styleId="TOCHeading3Char">
    <w:name w:val="TOCHeading3 Char"/>
    <w:basedOn w:val="SectionTitleChar"/>
    <w:link w:val="TOCHeading3"/>
    <w:rsid w:val="00221C53"/>
    <w:rPr>
      <w:rFonts w:ascii="Arial" w:hAnsi="Arial"/>
      <w:b/>
      <w:caps/>
      <w:sz w:val="24"/>
      <w:u w:val="single"/>
    </w:rPr>
  </w:style>
  <w:style w:type="paragraph" w:styleId="ListParagraph">
    <w:name w:val="List Paragraph"/>
    <w:basedOn w:val="Normal"/>
    <w:uiPriority w:val="34"/>
    <w:qFormat/>
    <w:rsid w:val="007A75C8"/>
    <w:pPr>
      <w:ind w:left="720"/>
      <w:contextualSpacing/>
    </w:pPr>
  </w:style>
  <w:style w:type="character" w:styleId="PlaceholderText">
    <w:name w:val="Placeholder Text"/>
    <w:basedOn w:val="DefaultParagraphFont"/>
    <w:uiPriority w:val="99"/>
    <w:semiHidden/>
    <w:rsid w:val="00CA5D63"/>
    <w:rPr>
      <w:color w:val="808080"/>
    </w:rPr>
  </w:style>
  <w:style w:type="paragraph" w:customStyle="1" w:styleId="ConFormsFed1">
    <w:name w:val="ConFormsFed1"/>
    <w:basedOn w:val="Normal"/>
    <w:rsid w:val="00BC4991"/>
    <w:pPr>
      <w:widowControl/>
      <w:tabs>
        <w:tab w:val="left" w:pos="1008"/>
      </w:tabs>
      <w:overflowPunct w:val="0"/>
      <w:autoSpaceDE w:val="0"/>
      <w:autoSpaceDN w:val="0"/>
      <w:adjustRightInd w:val="0"/>
      <w:spacing w:after="240"/>
      <w:ind w:left="1008" w:hanging="1008"/>
      <w:textAlignment w:val="baseline"/>
    </w:pPr>
    <w:rPr>
      <w:rFonts w:ascii="Univers" w:hAnsi="Univers"/>
      <w:b/>
      <w:caps/>
    </w:rPr>
  </w:style>
  <w:style w:type="paragraph" w:customStyle="1" w:styleId="MainParagraph">
    <w:name w:val="Main_Paragraph"/>
    <w:basedOn w:val="Normal"/>
    <w:link w:val="MainParagraphChar"/>
    <w:rsid w:val="007E0790"/>
    <w:pPr>
      <w:spacing w:line="480" w:lineRule="exact"/>
      <w:ind w:firstLine="720"/>
    </w:pPr>
    <w:rPr>
      <w:spacing w:val="-3"/>
      <w:sz w:val="22"/>
    </w:rPr>
  </w:style>
  <w:style w:type="paragraph" w:customStyle="1" w:styleId="Default">
    <w:name w:val="Default"/>
    <w:rsid w:val="007E0790"/>
    <w:pPr>
      <w:autoSpaceDE w:val="0"/>
      <w:autoSpaceDN w:val="0"/>
      <w:adjustRightInd w:val="0"/>
    </w:pPr>
    <w:rPr>
      <w:rFonts w:ascii="Arial" w:hAnsi="Arial" w:cs="Arial"/>
      <w:color w:val="000000"/>
      <w:sz w:val="24"/>
      <w:szCs w:val="24"/>
    </w:rPr>
  </w:style>
  <w:style w:type="paragraph" w:customStyle="1" w:styleId="Question">
    <w:name w:val="Question"/>
    <w:basedOn w:val="Normal"/>
    <w:rsid w:val="007E0790"/>
    <w:pPr>
      <w:widowControl/>
      <w:numPr>
        <w:numId w:val="16"/>
      </w:numPr>
      <w:overflowPunct w:val="0"/>
      <w:autoSpaceDE w:val="0"/>
      <w:autoSpaceDN w:val="0"/>
      <w:adjustRightInd w:val="0"/>
      <w:jc w:val="left"/>
      <w:textAlignment w:val="baseline"/>
    </w:pPr>
    <w:rPr>
      <w:kern w:val="24"/>
    </w:rPr>
  </w:style>
  <w:style w:type="paragraph" w:customStyle="1" w:styleId="Answer">
    <w:name w:val="Answer"/>
    <w:basedOn w:val="Normal"/>
    <w:rsid w:val="007E0790"/>
    <w:pPr>
      <w:widowControl/>
      <w:numPr>
        <w:ilvl w:val="1"/>
        <w:numId w:val="16"/>
      </w:numPr>
      <w:overflowPunct w:val="0"/>
      <w:autoSpaceDE w:val="0"/>
      <w:autoSpaceDN w:val="0"/>
      <w:adjustRightInd w:val="0"/>
      <w:jc w:val="left"/>
      <w:textAlignment w:val="baseline"/>
    </w:pPr>
    <w:rPr>
      <w:kern w:val="24"/>
    </w:rPr>
  </w:style>
  <w:style w:type="paragraph" w:customStyle="1" w:styleId="SubParagraph2">
    <w:name w:val="Sub Paragraph 2"/>
    <w:basedOn w:val="MainParagraph"/>
    <w:link w:val="SubParagraph2Char"/>
    <w:qFormat/>
    <w:rsid w:val="004F03B4"/>
    <w:pPr>
      <w:spacing w:after="240" w:line="240" w:lineRule="auto"/>
      <w:ind w:left="720" w:firstLine="0"/>
    </w:pPr>
    <w:rPr>
      <w:sz w:val="24"/>
    </w:rPr>
  </w:style>
  <w:style w:type="character" w:customStyle="1" w:styleId="MainParagraphChar">
    <w:name w:val="Main_Paragraph Char"/>
    <w:basedOn w:val="DefaultParagraphFont"/>
    <w:link w:val="MainParagraph"/>
    <w:rsid w:val="004F03B4"/>
    <w:rPr>
      <w:rFonts w:ascii="Arial" w:hAnsi="Arial"/>
      <w:spacing w:val="-3"/>
      <w:sz w:val="22"/>
    </w:rPr>
  </w:style>
  <w:style w:type="character" w:customStyle="1" w:styleId="SubParagraph2Char">
    <w:name w:val="Sub Paragraph 2 Char"/>
    <w:basedOn w:val="MainParagraphChar"/>
    <w:link w:val="SubParagraph2"/>
    <w:rsid w:val="004F03B4"/>
    <w:rPr>
      <w:rFonts w:ascii="Arial" w:hAnsi="Arial"/>
      <w:spacing w:val="-3"/>
      <w:sz w:val="24"/>
    </w:rPr>
  </w:style>
  <w:style w:type="paragraph" w:customStyle="1" w:styleId="StyleHeading7Justified">
    <w:name w:val="Style Heading 7 + Justified"/>
    <w:basedOn w:val="Heading7"/>
    <w:qFormat/>
    <w:rsid w:val="00010EE1"/>
    <w:pPr>
      <w:keepNext w:val="0"/>
      <w:numPr>
        <w:numId w:val="2"/>
      </w:numPr>
      <w:spacing w:after="240"/>
      <w:jc w:val="both"/>
    </w:pPr>
    <w:rPr>
      <w:spacing w:val="-3"/>
      <w:szCs w:val="20"/>
    </w:rPr>
  </w:style>
  <w:style w:type="character" w:customStyle="1" w:styleId="StyleAChar">
    <w:name w:val="StyleA Char"/>
    <w:basedOn w:val="Heading1Char"/>
    <w:link w:val="StyleA"/>
    <w:locked/>
    <w:rsid w:val="00DA523A"/>
    <w:rPr>
      <w:rFonts w:ascii="Arial" w:hAnsi="Arial" w:cs="Arial"/>
      <w:b w:val="0"/>
      <w:caps/>
      <w:kern w:val="28"/>
      <w:sz w:val="24"/>
    </w:rPr>
  </w:style>
  <w:style w:type="paragraph" w:customStyle="1" w:styleId="StyleA">
    <w:name w:val="StyleA"/>
    <w:basedOn w:val="Heading1"/>
    <w:link w:val="StyleAChar"/>
    <w:qFormat/>
    <w:rsid w:val="00DA523A"/>
    <w:pPr>
      <w:keepNext w:val="0"/>
      <w:keepLines w:val="0"/>
      <w:tabs>
        <w:tab w:val="num" w:pos="720"/>
      </w:tabs>
      <w:spacing w:before="0"/>
      <w:jc w:val="both"/>
    </w:pPr>
    <w:rPr>
      <w:rFonts w:cs="Arial"/>
      <w:b w:val="0"/>
    </w:rPr>
  </w:style>
  <w:style w:type="character" w:customStyle="1" w:styleId="StyleBChar">
    <w:name w:val="StyleB Char"/>
    <w:basedOn w:val="Heading2Char"/>
    <w:link w:val="StyleB"/>
    <w:locked/>
    <w:rsid w:val="00DA523A"/>
    <w:rPr>
      <w:rFonts w:ascii="Arial" w:hAnsi="Arial" w:cs="Arial"/>
      <w:b w:val="0"/>
      <w:caps w:val="0"/>
      <w:sz w:val="24"/>
    </w:rPr>
  </w:style>
  <w:style w:type="paragraph" w:customStyle="1" w:styleId="StyleB">
    <w:name w:val="StyleB"/>
    <w:basedOn w:val="Heading2"/>
    <w:link w:val="StyleBChar"/>
    <w:qFormat/>
    <w:rsid w:val="00DA523A"/>
    <w:pPr>
      <w:keepNext w:val="0"/>
      <w:keepLines w:val="0"/>
      <w:numPr>
        <w:numId w:val="14"/>
      </w:numPr>
      <w:tabs>
        <w:tab w:val="num" w:pos="1440"/>
      </w:tabs>
      <w:spacing w:before="0"/>
      <w:ind w:left="1440" w:hanging="720"/>
      <w:jc w:val="both"/>
    </w:pPr>
    <w:rPr>
      <w:rFonts w:cs="Arial"/>
      <w:b w:val="0"/>
      <w:caps w:val="0"/>
    </w:rPr>
  </w:style>
  <w:style w:type="character" w:customStyle="1" w:styleId="StyleCChar">
    <w:name w:val="StyleC Char"/>
    <w:basedOn w:val="Heading3Char"/>
    <w:link w:val="StyleC"/>
    <w:locked/>
    <w:rsid w:val="00DA523A"/>
    <w:rPr>
      <w:rFonts w:ascii="Arial" w:hAnsi="Arial" w:cs="Arial"/>
      <w:sz w:val="24"/>
    </w:rPr>
  </w:style>
  <w:style w:type="paragraph" w:customStyle="1" w:styleId="StyleC">
    <w:name w:val="StyleC"/>
    <w:basedOn w:val="Heading3"/>
    <w:link w:val="StyleCChar"/>
    <w:qFormat/>
    <w:rsid w:val="00DA523A"/>
    <w:pPr>
      <w:numPr>
        <w:numId w:val="14"/>
      </w:numPr>
      <w:tabs>
        <w:tab w:val="num" w:pos="2160"/>
      </w:tabs>
      <w:spacing w:before="0"/>
      <w:ind w:left="2160" w:hanging="720"/>
    </w:pPr>
    <w:rPr>
      <w:rFonts w:cs="Arial"/>
    </w:rPr>
  </w:style>
  <w:style w:type="character" w:customStyle="1" w:styleId="StyleDChar">
    <w:name w:val="StyleD Char"/>
    <w:basedOn w:val="Heading6Char"/>
    <w:link w:val="StyleD"/>
    <w:locked/>
    <w:rsid w:val="00DA523A"/>
    <w:rPr>
      <w:rFonts w:ascii="Arial" w:hAnsi="Arial" w:cs="Arial"/>
      <w:spacing w:val="-3"/>
      <w:sz w:val="24"/>
      <w:szCs w:val="24"/>
    </w:rPr>
  </w:style>
  <w:style w:type="paragraph" w:customStyle="1" w:styleId="StyleD">
    <w:name w:val="StyleD"/>
    <w:basedOn w:val="Heading6"/>
    <w:link w:val="StyleDChar"/>
    <w:qFormat/>
    <w:rsid w:val="00DA523A"/>
    <w:pPr>
      <w:numPr>
        <w:numId w:val="14"/>
      </w:numPr>
      <w:tabs>
        <w:tab w:val="num" w:pos="2880"/>
      </w:tabs>
      <w:ind w:left="2880" w:hanging="720"/>
    </w:pPr>
    <w:rPr>
      <w:rFonts w:cs="Arial"/>
      <w:spacing w:val="-3"/>
      <w:szCs w:val="20"/>
    </w:rPr>
  </w:style>
  <w:style w:type="character" w:customStyle="1" w:styleId="DescriptionTextChar">
    <w:name w:val="DescriptionText Char"/>
    <w:basedOn w:val="DefaultParagraphFont"/>
    <w:link w:val="DescriptionText"/>
    <w:locked/>
    <w:rsid w:val="00C04A19"/>
  </w:style>
  <w:style w:type="paragraph" w:customStyle="1" w:styleId="DescriptionText">
    <w:name w:val="DescriptionText"/>
    <w:basedOn w:val="Normal"/>
    <w:link w:val="DescriptionTextChar"/>
    <w:qFormat/>
    <w:rsid w:val="00C04A19"/>
    <w:pPr>
      <w:widowControl/>
      <w:tabs>
        <w:tab w:val="right" w:leader="underscore" w:pos="8640"/>
      </w:tabs>
      <w:spacing w:after="120"/>
      <w:ind w:left="3600"/>
      <w:jc w:val="center"/>
    </w:pPr>
    <w:rPr>
      <w:rFonts w:ascii="Times New Roman" w:hAnsi="Times New Roman"/>
      <w:sz w:val="20"/>
    </w:rPr>
  </w:style>
  <w:style w:type="character" w:customStyle="1" w:styleId="SigningLinesChar">
    <w:name w:val="SigningLines Char"/>
    <w:basedOn w:val="DefaultParagraphFont"/>
    <w:link w:val="SigningLines"/>
    <w:locked/>
    <w:rsid w:val="00C04A19"/>
  </w:style>
  <w:style w:type="paragraph" w:customStyle="1" w:styleId="SigningLines">
    <w:name w:val="SigningLines"/>
    <w:basedOn w:val="Normal"/>
    <w:link w:val="SigningLinesChar"/>
    <w:qFormat/>
    <w:rsid w:val="00C04A19"/>
    <w:pPr>
      <w:widowControl/>
      <w:tabs>
        <w:tab w:val="right" w:leader="underscore" w:pos="8640"/>
      </w:tabs>
      <w:ind w:left="3600"/>
      <w:jc w:val="left"/>
    </w:pPr>
    <w:rPr>
      <w:rFonts w:ascii="Times New Roman" w:hAnsi="Times New Roman"/>
      <w:sz w:val="20"/>
    </w:rPr>
  </w:style>
  <w:style w:type="character" w:customStyle="1" w:styleId="StatementTextChar">
    <w:name w:val="StatementText Char"/>
    <w:basedOn w:val="BodyTextChar"/>
    <w:link w:val="StatementText"/>
    <w:locked/>
    <w:rsid w:val="00C04A19"/>
    <w:rPr>
      <w:rFonts w:ascii="Arial" w:hAnsi="Arial"/>
      <w:sz w:val="24"/>
    </w:rPr>
  </w:style>
  <w:style w:type="paragraph" w:customStyle="1" w:styleId="StatementText">
    <w:name w:val="StatementText"/>
    <w:basedOn w:val="BodyText"/>
    <w:link w:val="StatementTextChar"/>
    <w:qFormat/>
    <w:rsid w:val="00C04A19"/>
    <w:pPr>
      <w:widowControl/>
      <w:spacing w:before="120" w:after="120"/>
    </w:pPr>
  </w:style>
  <w:style w:type="character" w:customStyle="1" w:styleId="CaptionChar">
    <w:name w:val="Caption Char"/>
    <w:basedOn w:val="DefaultParagraphFont"/>
    <w:link w:val="Caption"/>
    <w:locked/>
    <w:rsid w:val="00F618EB"/>
    <w:rPr>
      <w:rFonts w:ascii="Arial" w:hAnsi="Arial"/>
      <w:b/>
      <w:bCs/>
    </w:rPr>
  </w:style>
  <w:style w:type="character" w:customStyle="1" w:styleId="Indent1Char">
    <w:name w:val="Indent 1 Char"/>
    <w:aliases w:val="in1 Char"/>
    <w:basedOn w:val="DefaultParagraphFont"/>
    <w:link w:val="Indent1"/>
    <w:rsid w:val="00A95F43"/>
    <w:rPr>
      <w:rFonts w:ascii="Arial" w:hAnsi="Arial"/>
      <w:sz w:val="24"/>
    </w:rPr>
  </w:style>
  <w:style w:type="character" w:styleId="CommentReference">
    <w:name w:val="annotation reference"/>
    <w:basedOn w:val="DefaultParagraphFont"/>
    <w:uiPriority w:val="99"/>
    <w:semiHidden/>
    <w:unhideWhenUsed/>
    <w:rsid w:val="00F26AAC"/>
    <w:rPr>
      <w:sz w:val="16"/>
      <w:szCs w:val="16"/>
    </w:rPr>
  </w:style>
  <w:style w:type="paragraph" w:styleId="CommentText">
    <w:name w:val="annotation text"/>
    <w:basedOn w:val="Normal"/>
    <w:link w:val="CommentTextChar"/>
    <w:uiPriority w:val="99"/>
    <w:unhideWhenUsed/>
    <w:rsid w:val="00F26AAC"/>
    <w:pPr>
      <w:widowControl/>
      <w:jc w:val="left"/>
    </w:pPr>
    <w:rPr>
      <w:sz w:val="20"/>
    </w:rPr>
  </w:style>
  <w:style w:type="character" w:customStyle="1" w:styleId="CommentTextChar">
    <w:name w:val="Comment Text Char"/>
    <w:basedOn w:val="DefaultParagraphFont"/>
    <w:link w:val="CommentText"/>
    <w:uiPriority w:val="99"/>
    <w:rsid w:val="00F26AAC"/>
    <w:rPr>
      <w:rFonts w:ascii="Arial" w:hAnsi="Arial"/>
    </w:rPr>
  </w:style>
  <w:style w:type="character" w:customStyle="1" w:styleId="p1">
    <w:name w:val="p1"/>
    <w:rsid w:val="00027132"/>
    <w:rPr>
      <w:vanish w:val="0"/>
      <w:webHidden w:val="0"/>
      <w:specVanish w:val="0"/>
    </w:rPr>
  </w:style>
  <w:style w:type="paragraph" w:customStyle="1" w:styleId="Normal2">
    <w:name w:val="Normal2"/>
    <w:basedOn w:val="Normal"/>
    <w:rsid w:val="00344CE9"/>
    <w:pPr>
      <w:widowControl/>
      <w:jc w:val="left"/>
    </w:pPr>
    <w:rPr>
      <w:rFonts w:ascii="New Century Schlbk" w:hAnsi="New Century Schlbk"/>
      <w:sz w:val="22"/>
      <w:lang w:val="x-none" w:eastAsia="x-none"/>
    </w:rPr>
  </w:style>
  <w:style w:type="paragraph" w:styleId="CommentSubject">
    <w:name w:val="annotation subject"/>
    <w:basedOn w:val="CommentText"/>
    <w:next w:val="CommentText"/>
    <w:link w:val="CommentSubjectChar"/>
    <w:uiPriority w:val="99"/>
    <w:semiHidden/>
    <w:unhideWhenUsed/>
    <w:rsid w:val="00A10E54"/>
    <w:pPr>
      <w:widowControl w:val="0"/>
      <w:jc w:val="both"/>
    </w:pPr>
    <w:rPr>
      <w:b/>
      <w:bCs/>
    </w:rPr>
  </w:style>
  <w:style w:type="character" w:customStyle="1" w:styleId="CommentSubjectChar">
    <w:name w:val="Comment Subject Char"/>
    <w:basedOn w:val="CommentTextChar"/>
    <w:link w:val="CommentSubject"/>
    <w:uiPriority w:val="99"/>
    <w:semiHidden/>
    <w:rsid w:val="00A10E5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881">
      <w:bodyDiv w:val="1"/>
      <w:marLeft w:val="0"/>
      <w:marRight w:val="0"/>
      <w:marTop w:val="0"/>
      <w:marBottom w:val="0"/>
      <w:divBdr>
        <w:top w:val="none" w:sz="0" w:space="0" w:color="auto"/>
        <w:left w:val="none" w:sz="0" w:space="0" w:color="auto"/>
        <w:bottom w:val="none" w:sz="0" w:space="0" w:color="auto"/>
        <w:right w:val="none" w:sz="0" w:space="0" w:color="auto"/>
      </w:divBdr>
    </w:div>
    <w:div w:id="13002329">
      <w:bodyDiv w:val="1"/>
      <w:marLeft w:val="0"/>
      <w:marRight w:val="0"/>
      <w:marTop w:val="0"/>
      <w:marBottom w:val="0"/>
      <w:divBdr>
        <w:top w:val="none" w:sz="0" w:space="0" w:color="auto"/>
        <w:left w:val="none" w:sz="0" w:space="0" w:color="auto"/>
        <w:bottom w:val="none" w:sz="0" w:space="0" w:color="auto"/>
        <w:right w:val="none" w:sz="0" w:space="0" w:color="auto"/>
      </w:divBdr>
    </w:div>
    <w:div w:id="34740418">
      <w:bodyDiv w:val="1"/>
      <w:marLeft w:val="0"/>
      <w:marRight w:val="0"/>
      <w:marTop w:val="0"/>
      <w:marBottom w:val="0"/>
      <w:divBdr>
        <w:top w:val="none" w:sz="0" w:space="0" w:color="auto"/>
        <w:left w:val="none" w:sz="0" w:space="0" w:color="auto"/>
        <w:bottom w:val="none" w:sz="0" w:space="0" w:color="auto"/>
        <w:right w:val="none" w:sz="0" w:space="0" w:color="auto"/>
      </w:divBdr>
    </w:div>
    <w:div w:id="42288709">
      <w:bodyDiv w:val="1"/>
      <w:marLeft w:val="0"/>
      <w:marRight w:val="0"/>
      <w:marTop w:val="0"/>
      <w:marBottom w:val="0"/>
      <w:divBdr>
        <w:top w:val="none" w:sz="0" w:space="0" w:color="auto"/>
        <w:left w:val="none" w:sz="0" w:space="0" w:color="auto"/>
        <w:bottom w:val="none" w:sz="0" w:space="0" w:color="auto"/>
        <w:right w:val="none" w:sz="0" w:space="0" w:color="auto"/>
      </w:divBdr>
    </w:div>
    <w:div w:id="46878179">
      <w:bodyDiv w:val="1"/>
      <w:marLeft w:val="0"/>
      <w:marRight w:val="0"/>
      <w:marTop w:val="0"/>
      <w:marBottom w:val="0"/>
      <w:divBdr>
        <w:top w:val="none" w:sz="0" w:space="0" w:color="auto"/>
        <w:left w:val="none" w:sz="0" w:space="0" w:color="auto"/>
        <w:bottom w:val="none" w:sz="0" w:space="0" w:color="auto"/>
        <w:right w:val="none" w:sz="0" w:space="0" w:color="auto"/>
      </w:divBdr>
    </w:div>
    <w:div w:id="51463237">
      <w:bodyDiv w:val="1"/>
      <w:marLeft w:val="0"/>
      <w:marRight w:val="0"/>
      <w:marTop w:val="0"/>
      <w:marBottom w:val="0"/>
      <w:divBdr>
        <w:top w:val="none" w:sz="0" w:space="0" w:color="auto"/>
        <w:left w:val="none" w:sz="0" w:space="0" w:color="auto"/>
        <w:bottom w:val="none" w:sz="0" w:space="0" w:color="auto"/>
        <w:right w:val="none" w:sz="0" w:space="0" w:color="auto"/>
      </w:divBdr>
    </w:div>
    <w:div w:id="70196381">
      <w:bodyDiv w:val="1"/>
      <w:marLeft w:val="0"/>
      <w:marRight w:val="0"/>
      <w:marTop w:val="0"/>
      <w:marBottom w:val="0"/>
      <w:divBdr>
        <w:top w:val="none" w:sz="0" w:space="0" w:color="auto"/>
        <w:left w:val="none" w:sz="0" w:space="0" w:color="auto"/>
        <w:bottom w:val="none" w:sz="0" w:space="0" w:color="auto"/>
        <w:right w:val="none" w:sz="0" w:space="0" w:color="auto"/>
      </w:divBdr>
    </w:div>
    <w:div w:id="71322565">
      <w:bodyDiv w:val="1"/>
      <w:marLeft w:val="0"/>
      <w:marRight w:val="0"/>
      <w:marTop w:val="0"/>
      <w:marBottom w:val="0"/>
      <w:divBdr>
        <w:top w:val="none" w:sz="0" w:space="0" w:color="auto"/>
        <w:left w:val="none" w:sz="0" w:space="0" w:color="auto"/>
        <w:bottom w:val="none" w:sz="0" w:space="0" w:color="auto"/>
        <w:right w:val="none" w:sz="0" w:space="0" w:color="auto"/>
      </w:divBdr>
    </w:div>
    <w:div w:id="78600977">
      <w:bodyDiv w:val="1"/>
      <w:marLeft w:val="0"/>
      <w:marRight w:val="0"/>
      <w:marTop w:val="0"/>
      <w:marBottom w:val="0"/>
      <w:divBdr>
        <w:top w:val="none" w:sz="0" w:space="0" w:color="auto"/>
        <w:left w:val="none" w:sz="0" w:space="0" w:color="auto"/>
        <w:bottom w:val="none" w:sz="0" w:space="0" w:color="auto"/>
        <w:right w:val="none" w:sz="0" w:space="0" w:color="auto"/>
      </w:divBdr>
    </w:div>
    <w:div w:id="80875632">
      <w:bodyDiv w:val="1"/>
      <w:marLeft w:val="0"/>
      <w:marRight w:val="0"/>
      <w:marTop w:val="0"/>
      <w:marBottom w:val="0"/>
      <w:divBdr>
        <w:top w:val="none" w:sz="0" w:space="0" w:color="auto"/>
        <w:left w:val="none" w:sz="0" w:space="0" w:color="auto"/>
        <w:bottom w:val="none" w:sz="0" w:space="0" w:color="auto"/>
        <w:right w:val="none" w:sz="0" w:space="0" w:color="auto"/>
      </w:divBdr>
    </w:div>
    <w:div w:id="87167113">
      <w:bodyDiv w:val="1"/>
      <w:marLeft w:val="0"/>
      <w:marRight w:val="0"/>
      <w:marTop w:val="0"/>
      <w:marBottom w:val="0"/>
      <w:divBdr>
        <w:top w:val="none" w:sz="0" w:space="0" w:color="auto"/>
        <w:left w:val="none" w:sz="0" w:space="0" w:color="auto"/>
        <w:bottom w:val="none" w:sz="0" w:space="0" w:color="auto"/>
        <w:right w:val="none" w:sz="0" w:space="0" w:color="auto"/>
      </w:divBdr>
    </w:div>
    <w:div w:id="99646732">
      <w:bodyDiv w:val="1"/>
      <w:marLeft w:val="0"/>
      <w:marRight w:val="0"/>
      <w:marTop w:val="0"/>
      <w:marBottom w:val="0"/>
      <w:divBdr>
        <w:top w:val="none" w:sz="0" w:space="0" w:color="auto"/>
        <w:left w:val="none" w:sz="0" w:space="0" w:color="auto"/>
        <w:bottom w:val="none" w:sz="0" w:space="0" w:color="auto"/>
        <w:right w:val="none" w:sz="0" w:space="0" w:color="auto"/>
      </w:divBdr>
    </w:div>
    <w:div w:id="99691930">
      <w:bodyDiv w:val="1"/>
      <w:marLeft w:val="0"/>
      <w:marRight w:val="0"/>
      <w:marTop w:val="0"/>
      <w:marBottom w:val="0"/>
      <w:divBdr>
        <w:top w:val="none" w:sz="0" w:space="0" w:color="auto"/>
        <w:left w:val="none" w:sz="0" w:space="0" w:color="auto"/>
        <w:bottom w:val="none" w:sz="0" w:space="0" w:color="auto"/>
        <w:right w:val="none" w:sz="0" w:space="0" w:color="auto"/>
      </w:divBdr>
    </w:div>
    <w:div w:id="107164390">
      <w:bodyDiv w:val="1"/>
      <w:marLeft w:val="0"/>
      <w:marRight w:val="0"/>
      <w:marTop w:val="0"/>
      <w:marBottom w:val="0"/>
      <w:divBdr>
        <w:top w:val="none" w:sz="0" w:space="0" w:color="auto"/>
        <w:left w:val="none" w:sz="0" w:space="0" w:color="auto"/>
        <w:bottom w:val="none" w:sz="0" w:space="0" w:color="auto"/>
        <w:right w:val="none" w:sz="0" w:space="0" w:color="auto"/>
      </w:divBdr>
    </w:div>
    <w:div w:id="118573976">
      <w:bodyDiv w:val="1"/>
      <w:marLeft w:val="0"/>
      <w:marRight w:val="0"/>
      <w:marTop w:val="0"/>
      <w:marBottom w:val="0"/>
      <w:divBdr>
        <w:top w:val="none" w:sz="0" w:space="0" w:color="auto"/>
        <w:left w:val="none" w:sz="0" w:space="0" w:color="auto"/>
        <w:bottom w:val="none" w:sz="0" w:space="0" w:color="auto"/>
        <w:right w:val="none" w:sz="0" w:space="0" w:color="auto"/>
      </w:divBdr>
    </w:div>
    <w:div w:id="132212518">
      <w:bodyDiv w:val="1"/>
      <w:marLeft w:val="0"/>
      <w:marRight w:val="0"/>
      <w:marTop w:val="0"/>
      <w:marBottom w:val="0"/>
      <w:divBdr>
        <w:top w:val="none" w:sz="0" w:space="0" w:color="auto"/>
        <w:left w:val="none" w:sz="0" w:space="0" w:color="auto"/>
        <w:bottom w:val="none" w:sz="0" w:space="0" w:color="auto"/>
        <w:right w:val="none" w:sz="0" w:space="0" w:color="auto"/>
      </w:divBdr>
    </w:div>
    <w:div w:id="163396813">
      <w:bodyDiv w:val="1"/>
      <w:marLeft w:val="0"/>
      <w:marRight w:val="0"/>
      <w:marTop w:val="0"/>
      <w:marBottom w:val="0"/>
      <w:divBdr>
        <w:top w:val="none" w:sz="0" w:space="0" w:color="auto"/>
        <w:left w:val="none" w:sz="0" w:space="0" w:color="auto"/>
        <w:bottom w:val="none" w:sz="0" w:space="0" w:color="auto"/>
        <w:right w:val="none" w:sz="0" w:space="0" w:color="auto"/>
      </w:divBdr>
    </w:div>
    <w:div w:id="183595223">
      <w:bodyDiv w:val="1"/>
      <w:marLeft w:val="0"/>
      <w:marRight w:val="0"/>
      <w:marTop w:val="0"/>
      <w:marBottom w:val="0"/>
      <w:divBdr>
        <w:top w:val="none" w:sz="0" w:space="0" w:color="auto"/>
        <w:left w:val="none" w:sz="0" w:space="0" w:color="auto"/>
        <w:bottom w:val="none" w:sz="0" w:space="0" w:color="auto"/>
        <w:right w:val="none" w:sz="0" w:space="0" w:color="auto"/>
      </w:divBdr>
    </w:div>
    <w:div w:id="192157821">
      <w:bodyDiv w:val="1"/>
      <w:marLeft w:val="0"/>
      <w:marRight w:val="0"/>
      <w:marTop w:val="0"/>
      <w:marBottom w:val="0"/>
      <w:divBdr>
        <w:top w:val="none" w:sz="0" w:space="0" w:color="auto"/>
        <w:left w:val="none" w:sz="0" w:space="0" w:color="auto"/>
        <w:bottom w:val="none" w:sz="0" w:space="0" w:color="auto"/>
        <w:right w:val="none" w:sz="0" w:space="0" w:color="auto"/>
      </w:divBdr>
    </w:div>
    <w:div w:id="197789662">
      <w:bodyDiv w:val="1"/>
      <w:marLeft w:val="0"/>
      <w:marRight w:val="0"/>
      <w:marTop w:val="0"/>
      <w:marBottom w:val="0"/>
      <w:divBdr>
        <w:top w:val="none" w:sz="0" w:space="0" w:color="auto"/>
        <w:left w:val="none" w:sz="0" w:space="0" w:color="auto"/>
        <w:bottom w:val="none" w:sz="0" w:space="0" w:color="auto"/>
        <w:right w:val="none" w:sz="0" w:space="0" w:color="auto"/>
      </w:divBdr>
    </w:div>
    <w:div w:id="205869821">
      <w:bodyDiv w:val="1"/>
      <w:marLeft w:val="0"/>
      <w:marRight w:val="0"/>
      <w:marTop w:val="0"/>
      <w:marBottom w:val="0"/>
      <w:divBdr>
        <w:top w:val="none" w:sz="0" w:space="0" w:color="auto"/>
        <w:left w:val="none" w:sz="0" w:space="0" w:color="auto"/>
        <w:bottom w:val="none" w:sz="0" w:space="0" w:color="auto"/>
        <w:right w:val="none" w:sz="0" w:space="0" w:color="auto"/>
      </w:divBdr>
    </w:div>
    <w:div w:id="206727467">
      <w:bodyDiv w:val="1"/>
      <w:marLeft w:val="0"/>
      <w:marRight w:val="0"/>
      <w:marTop w:val="0"/>
      <w:marBottom w:val="0"/>
      <w:divBdr>
        <w:top w:val="none" w:sz="0" w:space="0" w:color="auto"/>
        <w:left w:val="none" w:sz="0" w:space="0" w:color="auto"/>
        <w:bottom w:val="none" w:sz="0" w:space="0" w:color="auto"/>
        <w:right w:val="none" w:sz="0" w:space="0" w:color="auto"/>
      </w:divBdr>
    </w:div>
    <w:div w:id="210970503">
      <w:bodyDiv w:val="1"/>
      <w:marLeft w:val="0"/>
      <w:marRight w:val="0"/>
      <w:marTop w:val="0"/>
      <w:marBottom w:val="0"/>
      <w:divBdr>
        <w:top w:val="none" w:sz="0" w:space="0" w:color="auto"/>
        <w:left w:val="none" w:sz="0" w:space="0" w:color="auto"/>
        <w:bottom w:val="none" w:sz="0" w:space="0" w:color="auto"/>
        <w:right w:val="none" w:sz="0" w:space="0" w:color="auto"/>
      </w:divBdr>
    </w:div>
    <w:div w:id="213085836">
      <w:bodyDiv w:val="1"/>
      <w:marLeft w:val="0"/>
      <w:marRight w:val="0"/>
      <w:marTop w:val="0"/>
      <w:marBottom w:val="0"/>
      <w:divBdr>
        <w:top w:val="none" w:sz="0" w:space="0" w:color="auto"/>
        <w:left w:val="none" w:sz="0" w:space="0" w:color="auto"/>
        <w:bottom w:val="none" w:sz="0" w:space="0" w:color="auto"/>
        <w:right w:val="none" w:sz="0" w:space="0" w:color="auto"/>
      </w:divBdr>
    </w:div>
    <w:div w:id="225260310">
      <w:bodyDiv w:val="1"/>
      <w:marLeft w:val="0"/>
      <w:marRight w:val="0"/>
      <w:marTop w:val="0"/>
      <w:marBottom w:val="0"/>
      <w:divBdr>
        <w:top w:val="none" w:sz="0" w:space="0" w:color="auto"/>
        <w:left w:val="none" w:sz="0" w:space="0" w:color="auto"/>
        <w:bottom w:val="none" w:sz="0" w:space="0" w:color="auto"/>
        <w:right w:val="none" w:sz="0" w:space="0" w:color="auto"/>
      </w:divBdr>
    </w:div>
    <w:div w:id="241648999">
      <w:bodyDiv w:val="1"/>
      <w:marLeft w:val="0"/>
      <w:marRight w:val="0"/>
      <w:marTop w:val="0"/>
      <w:marBottom w:val="0"/>
      <w:divBdr>
        <w:top w:val="none" w:sz="0" w:space="0" w:color="auto"/>
        <w:left w:val="none" w:sz="0" w:space="0" w:color="auto"/>
        <w:bottom w:val="none" w:sz="0" w:space="0" w:color="auto"/>
        <w:right w:val="none" w:sz="0" w:space="0" w:color="auto"/>
      </w:divBdr>
    </w:div>
    <w:div w:id="251011369">
      <w:bodyDiv w:val="1"/>
      <w:marLeft w:val="0"/>
      <w:marRight w:val="0"/>
      <w:marTop w:val="0"/>
      <w:marBottom w:val="0"/>
      <w:divBdr>
        <w:top w:val="none" w:sz="0" w:space="0" w:color="auto"/>
        <w:left w:val="none" w:sz="0" w:space="0" w:color="auto"/>
        <w:bottom w:val="none" w:sz="0" w:space="0" w:color="auto"/>
        <w:right w:val="none" w:sz="0" w:space="0" w:color="auto"/>
      </w:divBdr>
    </w:div>
    <w:div w:id="262106875">
      <w:bodyDiv w:val="1"/>
      <w:marLeft w:val="0"/>
      <w:marRight w:val="0"/>
      <w:marTop w:val="0"/>
      <w:marBottom w:val="0"/>
      <w:divBdr>
        <w:top w:val="none" w:sz="0" w:space="0" w:color="auto"/>
        <w:left w:val="none" w:sz="0" w:space="0" w:color="auto"/>
        <w:bottom w:val="none" w:sz="0" w:space="0" w:color="auto"/>
        <w:right w:val="none" w:sz="0" w:space="0" w:color="auto"/>
      </w:divBdr>
    </w:div>
    <w:div w:id="267928125">
      <w:bodyDiv w:val="1"/>
      <w:marLeft w:val="0"/>
      <w:marRight w:val="0"/>
      <w:marTop w:val="0"/>
      <w:marBottom w:val="0"/>
      <w:divBdr>
        <w:top w:val="none" w:sz="0" w:space="0" w:color="auto"/>
        <w:left w:val="none" w:sz="0" w:space="0" w:color="auto"/>
        <w:bottom w:val="none" w:sz="0" w:space="0" w:color="auto"/>
        <w:right w:val="none" w:sz="0" w:space="0" w:color="auto"/>
      </w:divBdr>
    </w:div>
    <w:div w:id="280721107">
      <w:bodyDiv w:val="1"/>
      <w:marLeft w:val="0"/>
      <w:marRight w:val="0"/>
      <w:marTop w:val="0"/>
      <w:marBottom w:val="0"/>
      <w:divBdr>
        <w:top w:val="none" w:sz="0" w:space="0" w:color="auto"/>
        <w:left w:val="none" w:sz="0" w:space="0" w:color="auto"/>
        <w:bottom w:val="none" w:sz="0" w:space="0" w:color="auto"/>
        <w:right w:val="none" w:sz="0" w:space="0" w:color="auto"/>
      </w:divBdr>
    </w:div>
    <w:div w:id="292249207">
      <w:bodyDiv w:val="1"/>
      <w:marLeft w:val="0"/>
      <w:marRight w:val="0"/>
      <w:marTop w:val="0"/>
      <w:marBottom w:val="0"/>
      <w:divBdr>
        <w:top w:val="none" w:sz="0" w:space="0" w:color="auto"/>
        <w:left w:val="none" w:sz="0" w:space="0" w:color="auto"/>
        <w:bottom w:val="none" w:sz="0" w:space="0" w:color="auto"/>
        <w:right w:val="none" w:sz="0" w:space="0" w:color="auto"/>
      </w:divBdr>
    </w:div>
    <w:div w:id="305744347">
      <w:bodyDiv w:val="1"/>
      <w:marLeft w:val="0"/>
      <w:marRight w:val="0"/>
      <w:marTop w:val="0"/>
      <w:marBottom w:val="0"/>
      <w:divBdr>
        <w:top w:val="none" w:sz="0" w:space="0" w:color="auto"/>
        <w:left w:val="none" w:sz="0" w:space="0" w:color="auto"/>
        <w:bottom w:val="none" w:sz="0" w:space="0" w:color="auto"/>
        <w:right w:val="none" w:sz="0" w:space="0" w:color="auto"/>
      </w:divBdr>
    </w:div>
    <w:div w:id="311375123">
      <w:bodyDiv w:val="1"/>
      <w:marLeft w:val="0"/>
      <w:marRight w:val="0"/>
      <w:marTop w:val="0"/>
      <w:marBottom w:val="0"/>
      <w:divBdr>
        <w:top w:val="none" w:sz="0" w:space="0" w:color="auto"/>
        <w:left w:val="none" w:sz="0" w:space="0" w:color="auto"/>
        <w:bottom w:val="none" w:sz="0" w:space="0" w:color="auto"/>
        <w:right w:val="none" w:sz="0" w:space="0" w:color="auto"/>
      </w:divBdr>
    </w:div>
    <w:div w:id="313490045">
      <w:bodyDiv w:val="1"/>
      <w:marLeft w:val="0"/>
      <w:marRight w:val="0"/>
      <w:marTop w:val="0"/>
      <w:marBottom w:val="0"/>
      <w:divBdr>
        <w:top w:val="none" w:sz="0" w:space="0" w:color="auto"/>
        <w:left w:val="none" w:sz="0" w:space="0" w:color="auto"/>
        <w:bottom w:val="none" w:sz="0" w:space="0" w:color="auto"/>
        <w:right w:val="none" w:sz="0" w:space="0" w:color="auto"/>
      </w:divBdr>
    </w:div>
    <w:div w:id="322240617">
      <w:bodyDiv w:val="1"/>
      <w:marLeft w:val="0"/>
      <w:marRight w:val="0"/>
      <w:marTop w:val="0"/>
      <w:marBottom w:val="0"/>
      <w:divBdr>
        <w:top w:val="none" w:sz="0" w:space="0" w:color="auto"/>
        <w:left w:val="none" w:sz="0" w:space="0" w:color="auto"/>
        <w:bottom w:val="none" w:sz="0" w:space="0" w:color="auto"/>
        <w:right w:val="none" w:sz="0" w:space="0" w:color="auto"/>
      </w:divBdr>
    </w:div>
    <w:div w:id="323241908">
      <w:bodyDiv w:val="1"/>
      <w:marLeft w:val="0"/>
      <w:marRight w:val="0"/>
      <w:marTop w:val="0"/>
      <w:marBottom w:val="0"/>
      <w:divBdr>
        <w:top w:val="none" w:sz="0" w:space="0" w:color="auto"/>
        <w:left w:val="none" w:sz="0" w:space="0" w:color="auto"/>
        <w:bottom w:val="none" w:sz="0" w:space="0" w:color="auto"/>
        <w:right w:val="none" w:sz="0" w:space="0" w:color="auto"/>
      </w:divBdr>
    </w:div>
    <w:div w:id="326908185">
      <w:bodyDiv w:val="1"/>
      <w:marLeft w:val="0"/>
      <w:marRight w:val="0"/>
      <w:marTop w:val="0"/>
      <w:marBottom w:val="0"/>
      <w:divBdr>
        <w:top w:val="none" w:sz="0" w:space="0" w:color="auto"/>
        <w:left w:val="none" w:sz="0" w:space="0" w:color="auto"/>
        <w:bottom w:val="none" w:sz="0" w:space="0" w:color="auto"/>
        <w:right w:val="none" w:sz="0" w:space="0" w:color="auto"/>
      </w:divBdr>
    </w:div>
    <w:div w:id="330720664">
      <w:bodyDiv w:val="1"/>
      <w:marLeft w:val="0"/>
      <w:marRight w:val="0"/>
      <w:marTop w:val="0"/>
      <w:marBottom w:val="0"/>
      <w:divBdr>
        <w:top w:val="none" w:sz="0" w:space="0" w:color="auto"/>
        <w:left w:val="none" w:sz="0" w:space="0" w:color="auto"/>
        <w:bottom w:val="none" w:sz="0" w:space="0" w:color="auto"/>
        <w:right w:val="none" w:sz="0" w:space="0" w:color="auto"/>
      </w:divBdr>
    </w:div>
    <w:div w:id="335571777">
      <w:bodyDiv w:val="1"/>
      <w:marLeft w:val="0"/>
      <w:marRight w:val="0"/>
      <w:marTop w:val="0"/>
      <w:marBottom w:val="0"/>
      <w:divBdr>
        <w:top w:val="none" w:sz="0" w:space="0" w:color="auto"/>
        <w:left w:val="none" w:sz="0" w:space="0" w:color="auto"/>
        <w:bottom w:val="none" w:sz="0" w:space="0" w:color="auto"/>
        <w:right w:val="none" w:sz="0" w:space="0" w:color="auto"/>
      </w:divBdr>
    </w:div>
    <w:div w:id="342366296">
      <w:bodyDiv w:val="1"/>
      <w:marLeft w:val="0"/>
      <w:marRight w:val="0"/>
      <w:marTop w:val="0"/>
      <w:marBottom w:val="0"/>
      <w:divBdr>
        <w:top w:val="none" w:sz="0" w:space="0" w:color="auto"/>
        <w:left w:val="none" w:sz="0" w:space="0" w:color="auto"/>
        <w:bottom w:val="none" w:sz="0" w:space="0" w:color="auto"/>
        <w:right w:val="none" w:sz="0" w:space="0" w:color="auto"/>
      </w:divBdr>
    </w:div>
    <w:div w:id="343632779">
      <w:bodyDiv w:val="1"/>
      <w:marLeft w:val="0"/>
      <w:marRight w:val="0"/>
      <w:marTop w:val="0"/>
      <w:marBottom w:val="0"/>
      <w:divBdr>
        <w:top w:val="none" w:sz="0" w:space="0" w:color="auto"/>
        <w:left w:val="none" w:sz="0" w:space="0" w:color="auto"/>
        <w:bottom w:val="none" w:sz="0" w:space="0" w:color="auto"/>
        <w:right w:val="none" w:sz="0" w:space="0" w:color="auto"/>
      </w:divBdr>
    </w:div>
    <w:div w:id="343675161">
      <w:bodyDiv w:val="1"/>
      <w:marLeft w:val="0"/>
      <w:marRight w:val="0"/>
      <w:marTop w:val="0"/>
      <w:marBottom w:val="0"/>
      <w:divBdr>
        <w:top w:val="none" w:sz="0" w:space="0" w:color="auto"/>
        <w:left w:val="none" w:sz="0" w:space="0" w:color="auto"/>
        <w:bottom w:val="none" w:sz="0" w:space="0" w:color="auto"/>
        <w:right w:val="none" w:sz="0" w:space="0" w:color="auto"/>
      </w:divBdr>
    </w:div>
    <w:div w:id="343676759">
      <w:bodyDiv w:val="1"/>
      <w:marLeft w:val="0"/>
      <w:marRight w:val="0"/>
      <w:marTop w:val="0"/>
      <w:marBottom w:val="0"/>
      <w:divBdr>
        <w:top w:val="none" w:sz="0" w:space="0" w:color="auto"/>
        <w:left w:val="none" w:sz="0" w:space="0" w:color="auto"/>
        <w:bottom w:val="none" w:sz="0" w:space="0" w:color="auto"/>
        <w:right w:val="none" w:sz="0" w:space="0" w:color="auto"/>
      </w:divBdr>
    </w:div>
    <w:div w:id="355429562">
      <w:bodyDiv w:val="1"/>
      <w:marLeft w:val="0"/>
      <w:marRight w:val="0"/>
      <w:marTop w:val="0"/>
      <w:marBottom w:val="0"/>
      <w:divBdr>
        <w:top w:val="none" w:sz="0" w:space="0" w:color="auto"/>
        <w:left w:val="none" w:sz="0" w:space="0" w:color="auto"/>
        <w:bottom w:val="none" w:sz="0" w:space="0" w:color="auto"/>
        <w:right w:val="none" w:sz="0" w:space="0" w:color="auto"/>
      </w:divBdr>
    </w:div>
    <w:div w:id="376206323">
      <w:bodyDiv w:val="1"/>
      <w:marLeft w:val="0"/>
      <w:marRight w:val="0"/>
      <w:marTop w:val="0"/>
      <w:marBottom w:val="0"/>
      <w:divBdr>
        <w:top w:val="none" w:sz="0" w:space="0" w:color="auto"/>
        <w:left w:val="none" w:sz="0" w:space="0" w:color="auto"/>
        <w:bottom w:val="none" w:sz="0" w:space="0" w:color="auto"/>
        <w:right w:val="none" w:sz="0" w:space="0" w:color="auto"/>
      </w:divBdr>
    </w:div>
    <w:div w:id="390428703">
      <w:bodyDiv w:val="1"/>
      <w:marLeft w:val="0"/>
      <w:marRight w:val="0"/>
      <w:marTop w:val="0"/>
      <w:marBottom w:val="0"/>
      <w:divBdr>
        <w:top w:val="none" w:sz="0" w:space="0" w:color="auto"/>
        <w:left w:val="none" w:sz="0" w:space="0" w:color="auto"/>
        <w:bottom w:val="none" w:sz="0" w:space="0" w:color="auto"/>
        <w:right w:val="none" w:sz="0" w:space="0" w:color="auto"/>
      </w:divBdr>
    </w:div>
    <w:div w:id="396123965">
      <w:bodyDiv w:val="1"/>
      <w:marLeft w:val="0"/>
      <w:marRight w:val="0"/>
      <w:marTop w:val="0"/>
      <w:marBottom w:val="0"/>
      <w:divBdr>
        <w:top w:val="none" w:sz="0" w:space="0" w:color="auto"/>
        <w:left w:val="none" w:sz="0" w:space="0" w:color="auto"/>
        <w:bottom w:val="none" w:sz="0" w:space="0" w:color="auto"/>
        <w:right w:val="none" w:sz="0" w:space="0" w:color="auto"/>
      </w:divBdr>
    </w:div>
    <w:div w:id="409236767">
      <w:bodyDiv w:val="1"/>
      <w:marLeft w:val="0"/>
      <w:marRight w:val="0"/>
      <w:marTop w:val="0"/>
      <w:marBottom w:val="0"/>
      <w:divBdr>
        <w:top w:val="none" w:sz="0" w:space="0" w:color="auto"/>
        <w:left w:val="none" w:sz="0" w:space="0" w:color="auto"/>
        <w:bottom w:val="none" w:sz="0" w:space="0" w:color="auto"/>
        <w:right w:val="none" w:sz="0" w:space="0" w:color="auto"/>
      </w:divBdr>
    </w:div>
    <w:div w:id="414398862">
      <w:bodyDiv w:val="1"/>
      <w:marLeft w:val="0"/>
      <w:marRight w:val="0"/>
      <w:marTop w:val="0"/>
      <w:marBottom w:val="0"/>
      <w:divBdr>
        <w:top w:val="none" w:sz="0" w:space="0" w:color="auto"/>
        <w:left w:val="none" w:sz="0" w:space="0" w:color="auto"/>
        <w:bottom w:val="none" w:sz="0" w:space="0" w:color="auto"/>
        <w:right w:val="none" w:sz="0" w:space="0" w:color="auto"/>
      </w:divBdr>
    </w:div>
    <w:div w:id="422796488">
      <w:bodyDiv w:val="1"/>
      <w:marLeft w:val="0"/>
      <w:marRight w:val="0"/>
      <w:marTop w:val="0"/>
      <w:marBottom w:val="0"/>
      <w:divBdr>
        <w:top w:val="none" w:sz="0" w:space="0" w:color="auto"/>
        <w:left w:val="none" w:sz="0" w:space="0" w:color="auto"/>
        <w:bottom w:val="none" w:sz="0" w:space="0" w:color="auto"/>
        <w:right w:val="none" w:sz="0" w:space="0" w:color="auto"/>
      </w:divBdr>
    </w:div>
    <w:div w:id="424766714">
      <w:bodyDiv w:val="1"/>
      <w:marLeft w:val="0"/>
      <w:marRight w:val="0"/>
      <w:marTop w:val="0"/>
      <w:marBottom w:val="0"/>
      <w:divBdr>
        <w:top w:val="none" w:sz="0" w:space="0" w:color="auto"/>
        <w:left w:val="none" w:sz="0" w:space="0" w:color="auto"/>
        <w:bottom w:val="none" w:sz="0" w:space="0" w:color="auto"/>
        <w:right w:val="none" w:sz="0" w:space="0" w:color="auto"/>
      </w:divBdr>
    </w:div>
    <w:div w:id="429162182">
      <w:bodyDiv w:val="1"/>
      <w:marLeft w:val="0"/>
      <w:marRight w:val="0"/>
      <w:marTop w:val="0"/>
      <w:marBottom w:val="0"/>
      <w:divBdr>
        <w:top w:val="none" w:sz="0" w:space="0" w:color="auto"/>
        <w:left w:val="none" w:sz="0" w:space="0" w:color="auto"/>
        <w:bottom w:val="none" w:sz="0" w:space="0" w:color="auto"/>
        <w:right w:val="none" w:sz="0" w:space="0" w:color="auto"/>
      </w:divBdr>
    </w:div>
    <w:div w:id="443571801">
      <w:bodyDiv w:val="1"/>
      <w:marLeft w:val="0"/>
      <w:marRight w:val="0"/>
      <w:marTop w:val="0"/>
      <w:marBottom w:val="0"/>
      <w:divBdr>
        <w:top w:val="none" w:sz="0" w:space="0" w:color="auto"/>
        <w:left w:val="none" w:sz="0" w:space="0" w:color="auto"/>
        <w:bottom w:val="none" w:sz="0" w:space="0" w:color="auto"/>
        <w:right w:val="none" w:sz="0" w:space="0" w:color="auto"/>
      </w:divBdr>
    </w:div>
    <w:div w:id="444932841">
      <w:bodyDiv w:val="1"/>
      <w:marLeft w:val="0"/>
      <w:marRight w:val="0"/>
      <w:marTop w:val="0"/>
      <w:marBottom w:val="0"/>
      <w:divBdr>
        <w:top w:val="none" w:sz="0" w:space="0" w:color="auto"/>
        <w:left w:val="none" w:sz="0" w:space="0" w:color="auto"/>
        <w:bottom w:val="none" w:sz="0" w:space="0" w:color="auto"/>
        <w:right w:val="none" w:sz="0" w:space="0" w:color="auto"/>
      </w:divBdr>
    </w:div>
    <w:div w:id="446655775">
      <w:bodyDiv w:val="1"/>
      <w:marLeft w:val="0"/>
      <w:marRight w:val="0"/>
      <w:marTop w:val="0"/>
      <w:marBottom w:val="0"/>
      <w:divBdr>
        <w:top w:val="none" w:sz="0" w:space="0" w:color="auto"/>
        <w:left w:val="none" w:sz="0" w:space="0" w:color="auto"/>
        <w:bottom w:val="none" w:sz="0" w:space="0" w:color="auto"/>
        <w:right w:val="none" w:sz="0" w:space="0" w:color="auto"/>
      </w:divBdr>
    </w:div>
    <w:div w:id="447897543">
      <w:bodyDiv w:val="1"/>
      <w:marLeft w:val="0"/>
      <w:marRight w:val="0"/>
      <w:marTop w:val="0"/>
      <w:marBottom w:val="0"/>
      <w:divBdr>
        <w:top w:val="none" w:sz="0" w:space="0" w:color="auto"/>
        <w:left w:val="none" w:sz="0" w:space="0" w:color="auto"/>
        <w:bottom w:val="none" w:sz="0" w:space="0" w:color="auto"/>
        <w:right w:val="none" w:sz="0" w:space="0" w:color="auto"/>
      </w:divBdr>
    </w:div>
    <w:div w:id="494691107">
      <w:bodyDiv w:val="1"/>
      <w:marLeft w:val="0"/>
      <w:marRight w:val="0"/>
      <w:marTop w:val="0"/>
      <w:marBottom w:val="0"/>
      <w:divBdr>
        <w:top w:val="none" w:sz="0" w:space="0" w:color="auto"/>
        <w:left w:val="none" w:sz="0" w:space="0" w:color="auto"/>
        <w:bottom w:val="none" w:sz="0" w:space="0" w:color="auto"/>
        <w:right w:val="none" w:sz="0" w:space="0" w:color="auto"/>
      </w:divBdr>
    </w:div>
    <w:div w:id="497499127">
      <w:bodyDiv w:val="1"/>
      <w:marLeft w:val="0"/>
      <w:marRight w:val="0"/>
      <w:marTop w:val="0"/>
      <w:marBottom w:val="0"/>
      <w:divBdr>
        <w:top w:val="none" w:sz="0" w:space="0" w:color="auto"/>
        <w:left w:val="none" w:sz="0" w:space="0" w:color="auto"/>
        <w:bottom w:val="none" w:sz="0" w:space="0" w:color="auto"/>
        <w:right w:val="none" w:sz="0" w:space="0" w:color="auto"/>
      </w:divBdr>
    </w:div>
    <w:div w:id="508104389">
      <w:bodyDiv w:val="1"/>
      <w:marLeft w:val="0"/>
      <w:marRight w:val="0"/>
      <w:marTop w:val="0"/>
      <w:marBottom w:val="0"/>
      <w:divBdr>
        <w:top w:val="none" w:sz="0" w:space="0" w:color="auto"/>
        <w:left w:val="none" w:sz="0" w:space="0" w:color="auto"/>
        <w:bottom w:val="none" w:sz="0" w:space="0" w:color="auto"/>
        <w:right w:val="none" w:sz="0" w:space="0" w:color="auto"/>
      </w:divBdr>
    </w:div>
    <w:div w:id="513038306">
      <w:bodyDiv w:val="1"/>
      <w:marLeft w:val="0"/>
      <w:marRight w:val="0"/>
      <w:marTop w:val="0"/>
      <w:marBottom w:val="0"/>
      <w:divBdr>
        <w:top w:val="none" w:sz="0" w:space="0" w:color="auto"/>
        <w:left w:val="none" w:sz="0" w:space="0" w:color="auto"/>
        <w:bottom w:val="none" w:sz="0" w:space="0" w:color="auto"/>
        <w:right w:val="none" w:sz="0" w:space="0" w:color="auto"/>
      </w:divBdr>
    </w:div>
    <w:div w:id="515003104">
      <w:bodyDiv w:val="1"/>
      <w:marLeft w:val="0"/>
      <w:marRight w:val="0"/>
      <w:marTop w:val="0"/>
      <w:marBottom w:val="0"/>
      <w:divBdr>
        <w:top w:val="none" w:sz="0" w:space="0" w:color="auto"/>
        <w:left w:val="none" w:sz="0" w:space="0" w:color="auto"/>
        <w:bottom w:val="none" w:sz="0" w:space="0" w:color="auto"/>
        <w:right w:val="none" w:sz="0" w:space="0" w:color="auto"/>
      </w:divBdr>
    </w:div>
    <w:div w:id="51596972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65996018">
      <w:bodyDiv w:val="1"/>
      <w:marLeft w:val="0"/>
      <w:marRight w:val="0"/>
      <w:marTop w:val="0"/>
      <w:marBottom w:val="0"/>
      <w:divBdr>
        <w:top w:val="none" w:sz="0" w:space="0" w:color="auto"/>
        <w:left w:val="none" w:sz="0" w:space="0" w:color="auto"/>
        <w:bottom w:val="none" w:sz="0" w:space="0" w:color="auto"/>
        <w:right w:val="none" w:sz="0" w:space="0" w:color="auto"/>
      </w:divBdr>
    </w:div>
    <w:div w:id="580942409">
      <w:bodyDiv w:val="1"/>
      <w:marLeft w:val="0"/>
      <w:marRight w:val="0"/>
      <w:marTop w:val="0"/>
      <w:marBottom w:val="0"/>
      <w:divBdr>
        <w:top w:val="none" w:sz="0" w:space="0" w:color="auto"/>
        <w:left w:val="none" w:sz="0" w:space="0" w:color="auto"/>
        <w:bottom w:val="none" w:sz="0" w:space="0" w:color="auto"/>
        <w:right w:val="none" w:sz="0" w:space="0" w:color="auto"/>
      </w:divBdr>
    </w:div>
    <w:div w:id="588009263">
      <w:bodyDiv w:val="1"/>
      <w:marLeft w:val="0"/>
      <w:marRight w:val="0"/>
      <w:marTop w:val="0"/>
      <w:marBottom w:val="0"/>
      <w:divBdr>
        <w:top w:val="none" w:sz="0" w:space="0" w:color="auto"/>
        <w:left w:val="none" w:sz="0" w:space="0" w:color="auto"/>
        <w:bottom w:val="none" w:sz="0" w:space="0" w:color="auto"/>
        <w:right w:val="none" w:sz="0" w:space="0" w:color="auto"/>
      </w:divBdr>
    </w:div>
    <w:div w:id="597564411">
      <w:bodyDiv w:val="1"/>
      <w:marLeft w:val="0"/>
      <w:marRight w:val="0"/>
      <w:marTop w:val="0"/>
      <w:marBottom w:val="0"/>
      <w:divBdr>
        <w:top w:val="none" w:sz="0" w:space="0" w:color="auto"/>
        <w:left w:val="none" w:sz="0" w:space="0" w:color="auto"/>
        <w:bottom w:val="none" w:sz="0" w:space="0" w:color="auto"/>
        <w:right w:val="none" w:sz="0" w:space="0" w:color="auto"/>
      </w:divBdr>
    </w:div>
    <w:div w:id="616912906">
      <w:bodyDiv w:val="1"/>
      <w:marLeft w:val="0"/>
      <w:marRight w:val="0"/>
      <w:marTop w:val="0"/>
      <w:marBottom w:val="0"/>
      <w:divBdr>
        <w:top w:val="none" w:sz="0" w:space="0" w:color="auto"/>
        <w:left w:val="none" w:sz="0" w:space="0" w:color="auto"/>
        <w:bottom w:val="none" w:sz="0" w:space="0" w:color="auto"/>
        <w:right w:val="none" w:sz="0" w:space="0" w:color="auto"/>
      </w:divBdr>
    </w:div>
    <w:div w:id="631519299">
      <w:bodyDiv w:val="1"/>
      <w:marLeft w:val="0"/>
      <w:marRight w:val="0"/>
      <w:marTop w:val="0"/>
      <w:marBottom w:val="0"/>
      <w:divBdr>
        <w:top w:val="none" w:sz="0" w:space="0" w:color="auto"/>
        <w:left w:val="none" w:sz="0" w:space="0" w:color="auto"/>
        <w:bottom w:val="none" w:sz="0" w:space="0" w:color="auto"/>
        <w:right w:val="none" w:sz="0" w:space="0" w:color="auto"/>
      </w:divBdr>
    </w:div>
    <w:div w:id="632172591">
      <w:bodyDiv w:val="1"/>
      <w:marLeft w:val="0"/>
      <w:marRight w:val="0"/>
      <w:marTop w:val="0"/>
      <w:marBottom w:val="0"/>
      <w:divBdr>
        <w:top w:val="none" w:sz="0" w:space="0" w:color="auto"/>
        <w:left w:val="none" w:sz="0" w:space="0" w:color="auto"/>
        <w:bottom w:val="none" w:sz="0" w:space="0" w:color="auto"/>
        <w:right w:val="none" w:sz="0" w:space="0" w:color="auto"/>
      </w:divBdr>
    </w:div>
    <w:div w:id="643320374">
      <w:bodyDiv w:val="1"/>
      <w:marLeft w:val="0"/>
      <w:marRight w:val="0"/>
      <w:marTop w:val="0"/>
      <w:marBottom w:val="0"/>
      <w:divBdr>
        <w:top w:val="none" w:sz="0" w:space="0" w:color="auto"/>
        <w:left w:val="none" w:sz="0" w:space="0" w:color="auto"/>
        <w:bottom w:val="none" w:sz="0" w:space="0" w:color="auto"/>
        <w:right w:val="none" w:sz="0" w:space="0" w:color="auto"/>
      </w:divBdr>
    </w:div>
    <w:div w:id="643973283">
      <w:bodyDiv w:val="1"/>
      <w:marLeft w:val="0"/>
      <w:marRight w:val="0"/>
      <w:marTop w:val="0"/>
      <w:marBottom w:val="0"/>
      <w:divBdr>
        <w:top w:val="none" w:sz="0" w:space="0" w:color="auto"/>
        <w:left w:val="none" w:sz="0" w:space="0" w:color="auto"/>
        <w:bottom w:val="none" w:sz="0" w:space="0" w:color="auto"/>
        <w:right w:val="none" w:sz="0" w:space="0" w:color="auto"/>
      </w:divBdr>
    </w:div>
    <w:div w:id="669259388">
      <w:bodyDiv w:val="1"/>
      <w:marLeft w:val="0"/>
      <w:marRight w:val="0"/>
      <w:marTop w:val="0"/>
      <w:marBottom w:val="0"/>
      <w:divBdr>
        <w:top w:val="none" w:sz="0" w:space="0" w:color="auto"/>
        <w:left w:val="none" w:sz="0" w:space="0" w:color="auto"/>
        <w:bottom w:val="none" w:sz="0" w:space="0" w:color="auto"/>
        <w:right w:val="none" w:sz="0" w:space="0" w:color="auto"/>
      </w:divBdr>
    </w:div>
    <w:div w:id="709382258">
      <w:bodyDiv w:val="1"/>
      <w:marLeft w:val="0"/>
      <w:marRight w:val="0"/>
      <w:marTop w:val="0"/>
      <w:marBottom w:val="0"/>
      <w:divBdr>
        <w:top w:val="none" w:sz="0" w:space="0" w:color="auto"/>
        <w:left w:val="none" w:sz="0" w:space="0" w:color="auto"/>
        <w:bottom w:val="none" w:sz="0" w:space="0" w:color="auto"/>
        <w:right w:val="none" w:sz="0" w:space="0" w:color="auto"/>
      </w:divBdr>
    </w:div>
    <w:div w:id="714473848">
      <w:bodyDiv w:val="1"/>
      <w:marLeft w:val="0"/>
      <w:marRight w:val="0"/>
      <w:marTop w:val="0"/>
      <w:marBottom w:val="0"/>
      <w:divBdr>
        <w:top w:val="none" w:sz="0" w:space="0" w:color="auto"/>
        <w:left w:val="none" w:sz="0" w:space="0" w:color="auto"/>
        <w:bottom w:val="none" w:sz="0" w:space="0" w:color="auto"/>
        <w:right w:val="none" w:sz="0" w:space="0" w:color="auto"/>
      </w:divBdr>
    </w:div>
    <w:div w:id="724379361">
      <w:bodyDiv w:val="1"/>
      <w:marLeft w:val="0"/>
      <w:marRight w:val="0"/>
      <w:marTop w:val="0"/>
      <w:marBottom w:val="0"/>
      <w:divBdr>
        <w:top w:val="none" w:sz="0" w:space="0" w:color="auto"/>
        <w:left w:val="none" w:sz="0" w:space="0" w:color="auto"/>
        <w:bottom w:val="none" w:sz="0" w:space="0" w:color="auto"/>
        <w:right w:val="none" w:sz="0" w:space="0" w:color="auto"/>
      </w:divBdr>
    </w:div>
    <w:div w:id="733623659">
      <w:bodyDiv w:val="1"/>
      <w:marLeft w:val="0"/>
      <w:marRight w:val="0"/>
      <w:marTop w:val="0"/>
      <w:marBottom w:val="0"/>
      <w:divBdr>
        <w:top w:val="none" w:sz="0" w:space="0" w:color="auto"/>
        <w:left w:val="none" w:sz="0" w:space="0" w:color="auto"/>
        <w:bottom w:val="none" w:sz="0" w:space="0" w:color="auto"/>
        <w:right w:val="none" w:sz="0" w:space="0" w:color="auto"/>
      </w:divBdr>
    </w:div>
    <w:div w:id="757360416">
      <w:bodyDiv w:val="1"/>
      <w:marLeft w:val="0"/>
      <w:marRight w:val="0"/>
      <w:marTop w:val="0"/>
      <w:marBottom w:val="0"/>
      <w:divBdr>
        <w:top w:val="none" w:sz="0" w:space="0" w:color="auto"/>
        <w:left w:val="none" w:sz="0" w:space="0" w:color="auto"/>
        <w:bottom w:val="none" w:sz="0" w:space="0" w:color="auto"/>
        <w:right w:val="none" w:sz="0" w:space="0" w:color="auto"/>
      </w:divBdr>
    </w:div>
    <w:div w:id="765611072">
      <w:bodyDiv w:val="1"/>
      <w:marLeft w:val="0"/>
      <w:marRight w:val="0"/>
      <w:marTop w:val="0"/>
      <w:marBottom w:val="0"/>
      <w:divBdr>
        <w:top w:val="none" w:sz="0" w:space="0" w:color="auto"/>
        <w:left w:val="none" w:sz="0" w:space="0" w:color="auto"/>
        <w:bottom w:val="none" w:sz="0" w:space="0" w:color="auto"/>
        <w:right w:val="none" w:sz="0" w:space="0" w:color="auto"/>
      </w:divBdr>
    </w:div>
    <w:div w:id="775640511">
      <w:bodyDiv w:val="1"/>
      <w:marLeft w:val="0"/>
      <w:marRight w:val="0"/>
      <w:marTop w:val="0"/>
      <w:marBottom w:val="0"/>
      <w:divBdr>
        <w:top w:val="none" w:sz="0" w:space="0" w:color="auto"/>
        <w:left w:val="none" w:sz="0" w:space="0" w:color="auto"/>
        <w:bottom w:val="none" w:sz="0" w:space="0" w:color="auto"/>
        <w:right w:val="none" w:sz="0" w:space="0" w:color="auto"/>
      </w:divBdr>
    </w:div>
    <w:div w:id="802427342">
      <w:bodyDiv w:val="1"/>
      <w:marLeft w:val="0"/>
      <w:marRight w:val="0"/>
      <w:marTop w:val="0"/>
      <w:marBottom w:val="0"/>
      <w:divBdr>
        <w:top w:val="none" w:sz="0" w:space="0" w:color="auto"/>
        <w:left w:val="none" w:sz="0" w:space="0" w:color="auto"/>
        <w:bottom w:val="none" w:sz="0" w:space="0" w:color="auto"/>
        <w:right w:val="none" w:sz="0" w:space="0" w:color="auto"/>
      </w:divBdr>
    </w:div>
    <w:div w:id="805659588">
      <w:bodyDiv w:val="1"/>
      <w:marLeft w:val="0"/>
      <w:marRight w:val="0"/>
      <w:marTop w:val="0"/>
      <w:marBottom w:val="0"/>
      <w:divBdr>
        <w:top w:val="none" w:sz="0" w:space="0" w:color="auto"/>
        <w:left w:val="none" w:sz="0" w:space="0" w:color="auto"/>
        <w:bottom w:val="none" w:sz="0" w:space="0" w:color="auto"/>
        <w:right w:val="none" w:sz="0" w:space="0" w:color="auto"/>
      </w:divBdr>
    </w:div>
    <w:div w:id="816073746">
      <w:bodyDiv w:val="1"/>
      <w:marLeft w:val="0"/>
      <w:marRight w:val="0"/>
      <w:marTop w:val="0"/>
      <w:marBottom w:val="0"/>
      <w:divBdr>
        <w:top w:val="none" w:sz="0" w:space="0" w:color="auto"/>
        <w:left w:val="none" w:sz="0" w:space="0" w:color="auto"/>
        <w:bottom w:val="none" w:sz="0" w:space="0" w:color="auto"/>
        <w:right w:val="none" w:sz="0" w:space="0" w:color="auto"/>
      </w:divBdr>
    </w:div>
    <w:div w:id="819804191">
      <w:bodyDiv w:val="1"/>
      <w:marLeft w:val="0"/>
      <w:marRight w:val="0"/>
      <w:marTop w:val="0"/>
      <w:marBottom w:val="0"/>
      <w:divBdr>
        <w:top w:val="none" w:sz="0" w:space="0" w:color="auto"/>
        <w:left w:val="none" w:sz="0" w:space="0" w:color="auto"/>
        <w:bottom w:val="none" w:sz="0" w:space="0" w:color="auto"/>
        <w:right w:val="none" w:sz="0" w:space="0" w:color="auto"/>
      </w:divBdr>
    </w:div>
    <w:div w:id="823661392">
      <w:bodyDiv w:val="1"/>
      <w:marLeft w:val="0"/>
      <w:marRight w:val="0"/>
      <w:marTop w:val="0"/>
      <w:marBottom w:val="0"/>
      <w:divBdr>
        <w:top w:val="none" w:sz="0" w:space="0" w:color="auto"/>
        <w:left w:val="none" w:sz="0" w:space="0" w:color="auto"/>
        <w:bottom w:val="none" w:sz="0" w:space="0" w:color="auto"/>
        <w:right w:val="none" w:sz="0" w:space="0" w:color="auto"/>
      </w:divBdr>
    </w:div>
    <w:div w:id="832066344">
      <w:bodyDiv w:val="1"/>
      <w:marLeft w:val="0"/>
      <w:marRight w:val="0"/>
      <w:marTop w:val="0"/>
      <w:marBottom w:val="0"/>
      <w:divBdr>
        <w:top w:val="none" w:sz="0" w:space="0" w:color="auto"/>
        <w:left w:val="none" w:sz="0" w:space="0" w:color="auto"/>
        <w:bottom w:val="none" w:sz="0" w:space="0" w:color="auto"/>
        <w:right w:val="none" w:sz="0" w:space="0" w:color="auto"/>
      </w:divBdr>
    </w:div>
    <w:div w:id="835608924">
      <w:bodyDiv w:val="1"/>
      <w:marLeft w:val="0"/>
      <w:marRight w:val="0"/>
      <w:marTop w:val="0"/>
      <w:marBottom w:val="0"/>
      <w:divBdr>
        <w:top w:val="none" w:sz="0" w:space="0" w:color="auto"/>
        <w:left w:val="none" w:sz="0" w:space="0" w:color="auto"/>
        <w:bottom w:val="none" w:sz="0" w:space="0" w:color="auto"/>
        <w:right w:val="none" w:sz="0" w:space="0" w:color="auto"/>
      </w:divBdr>
    </w:div>
    <w:div w:id="843475853">
      <w:bodyDiv w:val="1"/>
      <w:marLeft w:val="0"/>
      <w:marRight w:val="0"/>
      <w:marTop w:val="0"/>
      <w:marBottom w:val="0"/>
      <w:divBdr>
        <w:top w:val="none" w:sz="0" w:space="0" w:color="auto"/>
        <w:left w:val="none" w:sz="0" w:space="0" w:color="auto"/>
        <w:bottom w:val="none" w:sz="0" w:space="0" w:color="auto"/>
        <w:right w:val="none" w:sz="0" w:space="0" w:color="auto"/>
      </w:divBdr>
    </w:div>
    <w:div w:id="875504094">
      <w:bodyDiv w:val="1"/>
      <w:marLeft w:val="0"/>
      <w:marRight w:val="0"/>
      <w:marTop w:val="0"/>
      <w:marBottom w:val="0"/>
      <w:divBdr>
        <w:top w:val="none" w:sz="0" w:space="0" w:color="auto"/>
        <w:left w:val="none" w:sz="0" w:space="0" w:color="auto"/>
        <w:bottom w:val="none" w:sz="0" w:space="0" w:color="auto"/>
        <w:right w:val="none" w:sz="0" w:space="0" w:color="auto"/>
      </w:divBdr>
    </w:div>
    <w:div w:id="887180836">
      <w:bodyDiv w:val="1"/>
      <w:marLeft w:val="0"/>
      <w:marRight w:val="0"/>
      <w:marTop w:val="0"/>
      <w:marBottom w:val="0"/>
      <w:divBdr>
        <w:top w:val="none" w:sz="0" w:space="0" w:color="auto"/>
        <w:left w:val="none" w:sz="0" w:space="0" w:color="auto"/>
        <w:bottom w:val="none" w:sz="0" w:space="0" w:color="auto"/>
        <w:right w:val="none" w:sz="0" w:space="0" w:color="auto"/>
      </w:divBdr>
    </w:div>
    <w:div w:id="888539729">
      <w:bodyDiv w:val="1"/>
      <w:marLeft w:val="0"/>
      <w:marRight w:val="0"/>
      <w:marTop w:val="0"/>
      <w:marBottom w:val="0"/>
      <w:divBdr>
        <w:top w:val="none" w:sz="0" w:space="0" w:color="auto"/>
        <w:left w:val="none" w:sz="0" w:space="0" w:color="auto"/>
        <w:bottom w:val="none" w:sz="0" w:space="0" w:color="auto"/>
        <w:right w:val="none" w:sz="0" w:space="0" w:color="auto"/>
      </w:divBdr>
    </w:div>
    <w:div w:id="894436762">
      <w:bodyDiv w:val="1"/>
      <w:marLeft w:val="0"/>
      <w:marRight w:val="0"/>
      <w:marTop w:val="0"/>
      <w:marBottom w:val="0"/>
      <w:divBdr>
        <w:top w:val="none" w:sz="0" w:space="0" w:color="auto"/>
        <w:left w:val="none" w:sz="0" w:space="0" w:color="auto"/>
        <w:bottom w:val="none" w:sz="0" w:space="0" w:color="auto"/>
        <w:right w:val="none" w:sz="0" w:space="0" w:color="auto"/>
      </w:divBdr>
    </w:div>
    <w:div w:id="896864355">
      <w:bodyDiv w:val="1"/>
      <w:marLeft w:val="0"/>
      <w:marRight w:val="0"/>
      <w:marTop w:val="0"/>
      <w:marBottom w:val="0"/>
      <w:divBdr>
        <w:top w:val="none" w:sz="0" w:space="0" w:color="auto"/>
        <w:left w:val="none" w:sz="0" w:space="0" w:color="auto"/>
        <w:bottom w:val="none" w:sz="0" w:space="0" w:color="auto"/>
        <w:right w:val="none" w:sz="0" w:space="0" w:color="auto"/>
      </w:divBdr>
    </w:div>
    <w:div w:id="899752691">
      <w:bodyDiv w:val="1"/>
      <w:marLeft w:val="0"/>
      <w:marRight w:val="0"/>
      <w:marTop w:val="0"/>
      <w:marBottom w:val="0"/>
      <w:divBdr>
        <w:top w:val="none" w:sz="0" w:space="0" w:color="auto"/>
        <w:left w:val="none" w:sz="0" w:space="0" w:color="auto"/>
        <w:bottom w:val="none" w:sz="0" w:space="0" w:color="auto"/>
        <w:right w:val="none" w:sz="0" w:space="0" w:color="auto"/>
      </w:divBdr>
    </w:div>
    <w:div w:id="902717174">
      <w:bodyDiv w:val="1"/>
      <w:marLeft w:val="0"/>
      <w:marRight w:val="0"/>
      <w:marTop w:val="0"/>
      <w:marBottom w:val="0"/>
      <w:divBdr>
        <w:top w:val="none" w:sz="0" w:space="0" w:color="auto"/>
        <w:left w:val="none" w:sz="0" w:space="0" w:color="auto"/>
        <w:bottom w:val="none" w:sz="0" w:space="0" w:color="auto"/>
        <w:right w:val="none" w:sz="0" w:space="0" w:color="auto"/>
      </w:divBdr>
    </w:div>
    <w:div w:id="920716131">
      <w:bodyDiv w:val="1"/>
      <w:marLeft w:val="0"/>
      <w:marRight w:val="0"/>
      <w:marTop w:val="0"/>
      <w:marBottom w:val="0"/>
      <w:divBdr>
        <w:top w:val="none" w:sz="0" w:space="0" w:color="auto"/>
        <w:left w:val="none" w:sz="0" w:space="0" w:color="auto"/>
        <w:bottom w:val="none" w:sz="0" w:space="0" w:color="auto"/>
        <w:right w:val="none" w:sz="0" w:space="0" w:color="auto"/>
      </w:divBdr>
    </w:div>
    <w:div w:id="933394781">
      <w:bodyDiv w:val="1"/>
      <w:marLeft w:val="0"/>
      <w:marRight w:val="0"/>
      <w:marTop w:val="0"/>
      <w:marBottom w:val="0"/>
      <w:divBdr>
        <w:top w:val="none" w:sz="0" w:space="0" w:color="auto"/>
        <w:left w:val="none" w:sz="0" w:space="0" w:color="auto"/>
        <w:bottom w:val="none" w:sz="0" w:space="0" w:color="auto"/>
        <w:right w:val="none" w:sz="0" w:space="0" w:color="auto"/>
      </w:divBdr>
    </w:div>
    <w:div w:id="936055819">
      <w:bodyDiv w:val="1"/>
      <w:marLeft w:val="0"/>
      <w:marRight w:val="0"/>
      <w:marTop w:val="0"/>
      <w:marBottom w:val="0"/>
      <w:divBdr>
        <w:top w:val="none" w:sz="0" w:space="0" w:color="auto"/>
        <w:left w:val="none" w:sz="0" w:space="0" w:color="auto"/>
        <w:bottom w:val="none" w:sz="0" w:space="0" w:color="auto"/>
        <w:right w:val="none" w:sz="0" w:space="0" w:color="auto"/>
      </w:divBdr>
    </w:div>
    <w:div w:id="940257781">
      <w:bodyDiv w:val="1"/>
      <w:marLeft w:val="0"/>
      <w:marRight w:val="0"/>
      <w:marTop w:val="0"/>
      <w:marBottom w:val="0"/>
      <w:divBdr>
        <w:top w:val="none" w:sz="0" w:space="0" w:color="auto"/>
        <w:left w:val="none" w:sz="0" w:space="0" w:color="auto"/>
        <w:bottom w:val="none" w:sz="0" w:space="0" w:color="auto"/>
        <w:right w:val="none" w:sz="0" w:space="0" w:color="auto"/>
      </w:divBdr>
    </w:div>
    <w:div w:id="960262134">
      <w:bodyDiv w:val="1"/>
      <w:marLeft w:val="0"/>
      <w:marRight w:val="0"/>
      <w:marTop w:val="0"/>
      <w:marBottom w:val="0"/>
      <w:divBdr>
        <w:top w:val="none" w:sz="0" w:space="0" w:color="auto"/>
        <w:left w:val="none" w:sz="0" w:space="0" w:color="auto"/>
        <w:bottom w:val="none" w:sz="0" w:space="0" w:color="auto"/>
        <w:right w:val="none" w:sz="0" w:space="0" w:color="auto"/>
      </w:divBdr>
    </w:div>
    <w:div w:id="962887235">
      <w:bodyDiv w:val="1"/>
      <w:marLeft w:val="0"/>
      <w:marRight w:val="0"/>
      <w:marTop w:val="0"/>
      <w:marBottom w:val="0"/>
      <w:divBdr>
        <w:top w:val="none" w:sz="0" w:space="0" w:color="auto"/>
        <w:left w:val="none" w:sz="0" w:space="0" w:color="auto"/>
        <w:bottom w:val="none" w:sz="0" w:space="0" w:color="auto"/>
        <w:right w:val="none" w:sz="0" w:space="0" w:color="auto"/>
      </w:divBdr>
    </w:div>
    <w:div w:id="963537750">
      <w:bodyDiv w:val="1"/>
      <w:marLeft w:val="0"/>
      <w:marRight w:val="0"/>
      <w:marTop w:val="0"/>
      <w:marBottom w:val="0"/>
      <w:divBdr>
        <w:top w:val="none" w:sz="0" w:space="0" w:color="auto"/>
        <w:left w:val="none" w:sz="0" w:space="0" w:color="auto"/>
        <w:bottom w:val="none" w:sz="0" w:space="0" w:color="auto"/>
        <w:right w:val="none" w:sz="0" w:space="0" w:color="auto"/>
      </w:divBdr>
    </w:div>
    <w:div w:id="967659406">
      <w:bodyDiv w:val="1"/>
      <w:marLeft w:val="0"/>
      <w:marRight w:val="0"/>
      <w:marTop w:val="0"/>
      <w:marBottom w:val="0"/>
      <w:divBdr>
        <w:top w:val="none" w:sz="0" w:space="0" w:color="auto"/>
        <w:left w:val="none" w:sz="0" w:space="0" w:color="auto"/>
        <w:bottom w:val="none" w:sz="0" w:space="0" w:color="auto"/>
        <w:right w:val="none" w:sz="0" w:space="0" w:color="auto"/>
      </w:divBdr>
    </w:div>
    <w:div w:id="967668181">
      <w:bodyDiv w:val="1"/>
      <w:marLeft w:val="0"/>
      <w:marRight w:val="0"/>
      <w:marTop w:val="0"/>
      <w:marBottom w:val="0"/>
      <w:divBdr>
        <w:top w:val="none" w:sz="0" w:space="0" w:color="auto"/>
        <w:left w:val="none" w:sz="0" w:space="0" w:color="auto"/>
        <w:bottom w:val="none" w:sz="0" w:space="0" w:color="auto"/>
        <w:right w:val="none" w:sz="0" w:space="0" w:color="auto"/>
      </w:divBdr>
    </w:div>
    <w:div w:id="967858442">
      <w:bodyDiv w:val="1"/>
      <w:marLeft w:val="0"/>
      <w:marRight w:val="0"/>
      <w:marTop w:val="0"/>
      <w:marBottom w:val="0"/>
      <w:divBdr>
        <w:top w:val="none" w:sz="0" w:space="0" w:color="auto"/>
        <w:left w:val="none" w:sz="0" w:space="0" w:color="auto"/>
        <w:bottom w:val="none" w:sz="0" w:space="0" w:color="auto"/>
        <w:right w:val="none" w:sz="0" w:space="0" w:color="auto"/>
      </w:divBdr>
    </w:div>
    <w:div w:id="984309823">
      <w:bodyDiv w:val="1"/>
      <w:marLeft w:val="0"/>
      <w:marRight w:val="0"/>
      <w:marTop w:val="0"/>
      <w:marBottom w:val="0"/>
      <w:divBdr>
        <w:top w:val="none" w:sz="0" w:space="0" w:color="auto"/>
        <w:left w:val="none" w:sz="0" w:space="0" w:color="auto"/>
        <w:bottom w:val="none" w:sz="0" w:space="0" w:color="auto"/>
        <w:right w:val="none" w:sz="0" w:space="0" w:color="auto"/>
      </w:divBdr>
    </w:div>
    <w:div w:id="998382852">
      <w:bodyDiv w:val="1"/>
      <w:marLeft w:val="0"/>
      <w:marRight w:val="0"/>
      <w:marTop w:val="0"/>
      <w:marBottom w:val="0"/>
      <w:divBdr>
        <w:top w:val="none" w:sz="0" w:space="0" w:color="auto"/>
        <w:left w:val="none" w:sz="0" w:space="0" w:color="auto"/>
        <w:bottom w:val="none" w:sz="0" w:space="0" w:color="auto"/>
        <w:right w:val="none" w:sz="0" w:space="0" w:color="auto"/>
      </w:divBdr>
    </w:div>
    <w:div w:id="999187331">
      <w:bodyDiv w:val="1"/>
      <w:marLeft w:val="0"/>
      <w:marRight w:val="0"/>
      <w:marTop w:val="0"/>
      <w:marBottom w:val="0"/>
      <w:divBdr>
        <w:top w:val="none" w:sz="0" w:space="0" w:color="auto"/>
        <w:left w:val="none" w:sz="0" w:space="0" w:color="auto"/>
        <w:bottom w:val="none" w:sz="0" w:space="0" w:color="auto"/>
        <w:right w:val="none" w:sz="0" w:space="0" w:color="auto"/>
      </w:divBdr>
    </w:div>
    <w:div w:id="1022589602">
      <w:bodyDiv w:val="1"/>
      <w:marLeft w:val="0"/>
      <w:marRight w:val="0"/>
      <w:marTop w:val="0"/>
      <w:marBottom w:val="0"/>
      <w:divBdr>
        <w:top w:val="none" w:sz="0" w:space="0" w:color="auto"/>
        <w:left w:val="none" w:sz="0" w:space="0" w:color="auto"/>
        <w:bottom w:val="none" w:sz="0" w:space="0" w:color="auto"/>
        <w:right w:val="none" w:sz="0" w:space="0" w:color="auto"/>
      </w:divBdr>
    </w:div>
    <w:div w:id="1028676778">
      <w:bodyDiv w:val="1"/>
      <w:marLeft w:val="0"/>
      <w:marRight w:val="0"/>
      <w:marTop w:val="0"/>
      <w:marBottom w:val="0"/>
      <w:divBdr>
        <w:top w:val="none" w:sz="0" w:space="0" w:color="auto"/>
        <w:left w:val="none" w:sz="0" w:space="0" w:color="auto"/>
        <w:bottom w:val="none" w:sz="0" w:space="0" w:color="auto"/>
        <w:right w:val="none" w:sz="0" w:space="0" w:color="auto"/>
      </w:divBdr>
    </w:div>
    <w:div w:id="1047604738">
      <w:bodyDiv w:val="1"/>
      <w:marLeft w:val="0"/>
      <w:marRight w:val="0"/>
      <w:marTop w:val="0"/>
      <w:marBottom w:val="0"/>
      <w:divBdr>
        <w:top w:val="none" w:sz="0" w:space="0" w:color="auto"/>
        <w:left w:val="none" w:sz="0" w:space="0" w:color="auto"/>
        <w:bottom w:val="none" w:sz="0" w:space="0" w:color="auto"/>
        <w:right w:val="none" w:sz="0" w:space="0" w:color="auto"/>
      </w:divBdr>
    </w:div>
    <w:div w:id="1059868141">
      <w:bodyDiv w:val="1"/>
      <w:marLeft w:val="0"/>
      <w:marRight w:val="0"/>
      <w:marTop w:val="0"/>
      <w:marBottom w:val="0"/>
      <w:divBdr>
        <w:top w:val="none" w:sz="0" w:space="0" w:color="auto"/>
        <w:left w:val="none" w:sz="0" w:space="0" w:color="auto"/>
        <w:bottom w:val="none" w:sz="0" w:space="0" w:color="auto"/>
        <w:right w:val="none" w:sz="0" w:space="0" w:color="auto"/>
      </w:divBdr>
    </w:div>
    <w:div w:id="1064642570">
      <w:bodyDiv w:val="1"/>
      <w:marLeft w:val="0"/>
      <w:marRight w:val="0"/>
      <w:marTop w:val="0"/>
      <w:marBottom w:val="0"/>
      <w:divBdr>
        <w:top w:val="none" w:sz="0" w:space="0" w:color="auto"/>
        <w:left w:val="none" w:sz="0" w:space="0" w:color="auto"/>
        <w:bottom w:val="none" w:sz="0" w:space="0" w:color="auto"/>
        <w:right w:val="none" w:sz="0" w:space="0" w:color="auto"/>
      </w:divBdr>
    </w:div>
    <w:div w:id="1066606382">
      <w:bodyDiv w:val="1"/>
      <w:marLeft w:val="0"/>
      <w:marRight w:val="0"/>
      <w:marTop w:val="0"/>
      <w:marBottom w:val="0"/>
      <w:divBdr>
        <w:top w:val="none" w:sz="0" w:space="0" w:color="auto"/>
        <w:left w:val="none" w:sz="0" w:space="0" w:color="auto"/>
        <w:bottom w:val="none" w:sz="0" w:space="0" w:color="auto"/>
        <w:right w:val="none" w:sz="0" w:space="0" w:color="auto"/>
      </w:divBdr>
    </w:div>
    <w:div w:id="1087534089">
      <w:bodyDiv w:val="1"/>
      <w:marLeft w:val="0"/>
      <w:marRight w:val="0"/>
      <w:marTop w:val="0"/>
      <w:marBottom w:val="0"/>
      <w:divBdr>
        <w:top w:val="none" w:sz="0" w:space="0" w:color="auto"/>
        <w:left w:val="none" w:sz="0" w:space="0" w:color="auto"/>
        <w:bottom w:val="none" w:sz="0" w:space="0" w:color="auto"/>
        <w:right w:val="none" w:sz="0" w:space="0" w:color="auto"/>
      </w:divBdr>
    </w:div>
    <w:div w:id="1091581091">
      <w:bodyDiv w:val="1"/>
      <w:marLeft w:val="0"/>
      <w:marRight w:val="0"/>
      <w:marTop w:val="0"/>
      <w:marBottom w:val="0"/>
      <w:divBdr>
        <w:top w:val="none" w:sz="0" w:space="0" w:color="auto"/>
        <w:left w:val="none" w:sz="0" w:space="0" w:color="auto"/>
        <w:bottom w:val="none" w:sz="0" w:space="0" w:color="auto"/>
        <w:right w:val="none" w:sz="0" w:space="0" w:color="auto"/>
      </w:divBdr>
    </w:div>
    <w:div w:id="1114330810">
      <w:bodyDiv w:val="1"/>
      <w:marLeft w:val="0"/>
      <w:marRight w:val="0"/>
      <w:marTop w:val="0"/>
      <w:marBottom w:val="0"/>
      <w:divBdr>
        <w:top w:val="none" w:sz="0" w:space="0" w:color="auto"/>
        <w:left w:val="none" w:sz="0" w:space="0" w:color="auto"/>
        <w:bottom w:val="none" w:sz="0" w:space="0" w:color="auto"/>
        <w:right w:val="none" w:sz="0" w:space="0" w:color="auto"/>
      </w:divBdr>
    </w:div>
    <w:div w:id="1114865597">
      <w:bodyDiv w:val="1"/>
      <w:marLeft w:val="0"/>
      <w:marRight w:val="0"/>
      <w:marTop w:val="0"/>
      <w:marBottom w:val="0"/>
      <w:divBdr>
        <w:top w:val="none" w:sz="0" w:space="0" w:color="auto"/>
        <w:left w:val="none" w:sz="0" w:space="0" w:color="auto"/>
        <w:bottom w:val="none" w:sz="0" w:space="0" w:color="auto"/>
        <w:right w:val="none" w:sz="0" w:space="0" w:color="auto"/>
      </w:divBdr>
    </w:div>
    <w:div w:id="1119758044">
      <w:bodyDiv w:val="1"/>
      <w:marLeft w:val="0"/>
      <w:marRight w:val="0"/>
      <w:marTop w:val="0"/>
      <w:marBottom w:val="0"/>
      <w:divBdr>
        <w:top w:val="none" w:sz="0" w:space="0" w:color="auto"/>
        <w:left w:val="none" w:sz="0" w:space="0" w:color="auto"/>
        <w:bottom w:val="none" w:sz="0" w:space="0" w:color="auto"/>
        <w:right w:val="none" w:sz="0" w:space="0" w:color="auto"/>
      </w:divBdr>
    </w:div>
    <w:div w:id="1121413517">
      <w:bodyDiv w:val="1"/>
      <w:marLeft w:val="0"/>
      <w:marRight w:val="0"/>
      <w:marTop w:val="0"/>
      <w:marBottom w:val="0"/>
      <w:divBdr>
        <w:top w:val="none" w:sz="0" w:space="0" w:color="auto"/>
        <w:left w:val="none" w:sz="0" w:space="0" w:color="auto"/>
        <w:bottom w:val="none" w:sz="0" w:space="0" w:color="auto"/>
        <w:right w:val="none" w:sz="0" w:space="0" w:color="auto"/>
      </w:divBdr>
    </w:div>
    <w:div w:id="1138718050">
      <w:bodyDiv w:val="1"/>
      <w:marLeft w:val="0"/>
      <w:marRight w:val="0"/>
      <w:marTop w:val="0"/>
      <w:marBottom w:val="0"/>
      <w:divBdr>
        <w:top w:val="none" w:sz="0" w:space="0" w:color="auto"/>
        <w:left w:val="none" w:sz="0" w:space="0" w:color="auto"/>
        <w:bottom w:val="none" w:sz="0" w:space="0" w:color="auto"/>
        <w:right w:val="none" w:sz="0" w:space="0" w:color="auto"/>
      </w:divBdr>
    </w:div>
    <w:div w:id="1141583006">
      <w:bodyDiv w:val="1"/>
      <w:marLeft w:val="0"/>
      <w:marRight w:val="0"/>
      <w:marTop w:val="0"/>
      <w:marBottom w:val="0"/>
      <w:divBdr>
        <w:top w:val="none" w:sz="0" w:space="0" w:color="auto"/>
        <w:left w:val="none" w:sz="0" w:space="0" w:color="auto"/>
        <w:bottom w:val="none" w:sz="0" w:space="0" w:color="auto"/>
        <w:right w:val="none" w:sz="0" w:space="0" w:color="auto"/>
      </w:divBdr>
    </w:div>
    <w:div w:id="1147362642">
      <w:bodyDiv w:val="1"/>
      <w:marLeft w:val="0"/>
      <w:marRight w:val="0"/>
      <w:marTop w:val="0"/>
      <w:marBottom w:val="0"/>
      <w:divBdr>
        <w:top w:val="none" w:sz="0" w:space="0" w:color="auto"/>
        <w:left w:val="none" w:sz="0" w:space="0" w:color="auto"/>
        <w:bottom w:val="none" w:sz="0" w:space="0" w:color="auto"/>
        <w:right w:val="none" w:sz="0" w:space="0" w:color="auto"/>
      </w:divBdr>
    </w:div>
    <w:div w:id="1157955948">
      <w:bodyDiv w:val="1"/>
      <w:marLeft w:val="0"/>
      <w:marRight w:val="0"/>
      <w:marTop w:val="0"/>
      <w:marBottom w:val="0"/>
      <w:divBdr>
        <w:top w:val="none" w:sz="0" w:space="0" w:color="auto"/>
        <w:left w:val="none" w:sz="0" w:space="0" w:color="auto"/>
        <w:bottom w:val="none" w:sz="0" w:space="0" w:color="auto"/>
        <w:right w:val="none" w:sz="0" w:space="0" w:color="auto"/>
      </w:divBdr>
    </w:div>
    <w:div w:id="1164008088">
      <w:bodyDiv w:val="1"/>
      <w:marLeft w:val="0"/>
      <w:marRight w:val="0"/>
      <w:marTop w:val="0"/>
      <w:marBottom w:val="0"/>
      <w:divBdr>
        <w:top w:val="none" w:sz="0" w:space="0" w:color="auto"/>
        <w:left w:val="none" w:sz="0" w:space="0" w:color="auto"/>
        <w:bottom w:val="none" w:sz="0" w:space="0" w:color="auto"/>
        <w:right w:val="none" w:sz="0" w:space="0" w:color="auto"/>
      </w:divBdr>
    </w:div>
    <w:div w:id="1176263174">
      <w:bodyDiv w:val="1"/>
      <w:marLeft w:val="0"/>
      <w:marRight w:val="0"/>
      <w:marTop w:val="0"/>
      <w:marBottom w:val="0"/>
      <w:divBdr>
        <w:top w:val="none" w:sz="0" w:space="0" w:color="auto"/>
        <w:left w:val="none" w:sz="0" w:space="0" w:color="auto"/>
        <w:bottom w:val="none" w:sz="0" w:space="0" w:color="auto"/>
        <w:right w:val="none" w:sz="0" w:space="0" w:color="auto"/>
      </w:divBdr>
    </w:div>
    <w:div w:id="1199322797">
      <w:bodyDiv w:val="1"/>
      <w:marLeft w:val="0"/>
      <w:marRight w:val="0"/>
      <w:marTop w:val="0"/>
      <w:marBottom w:val="0"/>
      <w:divBdr>
        <w:top w:val="none" w:sz="0" w:space="0" w:color="auto"/>
        <w:left w:val="none" w:sz="0" w:space="0" w:color="auto"/>
        <w:bottom w:val="none" w:sz="0" w:space="0" w:color="auto"/>
        <w:right w:val="none" w:sz="0" w:space="0" w:color="auto"/>
      </w:divBdr>
    </w:div>
    <w:div w:id="1200438574">
      <w:bodyDiv w:val="1"/>
      <w:marLeft w:val="0"/>
      <w:marRight w:val="0"/>
      <w:marTop w:val="0"/>
      <w:marBottom w:val="0"/>
      <w:divBdr>
        <w:top w:val="none" w:sz="0" w:space="0" w:color="auto"/>
        <w:left w:val="none" w:sz="0" w:space="0" w:color="auto"/>
        <w:bottom w:val="none" w:sz="0" w:space="0" w:color="auto"/>
        <w:right w:val="none" w:sz="0" w:space="0" w:color="auto"/>
      </w:divBdr>
    </w:div>
    <w:div w:id="1208955037">
      <w:bodyDiv w:val="1"/>
      <w:marLeft w:val="0"/>
      <w:marRight w:val="0"/>
      <w:marTop w:val="0"/>
      <w:marBottom w:val="0"/>
      <w:divBdr>
        <w:top w:val="none" w:sz="0" w:space="0" w:color="auto"/>
        <w:left w:val="none" w:sz="0" w:space="0" w:color="auto"/>
        <w:bottom w:val="none" w:sz="0" w:space="0" w:color="auto"/>
        <w:right w:val="none" w:sz="0" w:space="0" w:color="auto"/>
      </w:divBdr>
    </w:div>
    <w:div w:id="1215000854">
      <w:bodyDiv w:val="1"/>
      <w:marLeft w:val="0"/>
      <w:marRight w:val="0"/>
      <w:marTop w:val="0"/>
      <w:marBottom w:val="0"/>
      <w:divBdr>
        <w:top w:val="none" w:sz="0" w:space="0" w:color="auto"/>
        <w:left w:val="none" w:sz="0" w:space="0" w:color="auto"/>
        <w:bottom w:val="none" w:sz="0" w:space="0" w:color="auto"/>
        <w:right w:val="none" w:sz="0" w:space="0" w:color="auto"/>
      </w:divBdr>
    </w:div>
    <w:div w:id="1221013982">
      <w:bodyDiv w:val="1"/>
      <w:marLeft w:val="0"/>
      <w:marRight w:val="0"/>
      <w:marTop w:val="0"/>
      <w:marBottom w:val="0"/>
      <w:divBdr>
        <w:top w:val="none" w:sz="0" w:space="0" w:color="auto"/>
        <w:left w:val="none" w:sz="0" w:space="0" w:color="auto"/>
        <w:bottom w:val="none" w:sz="0" w:space="0" w:color="auto"/>
        <w:right w:val="none" w:sz="0" w:space="0" w:color="auto"/>
      </w:divBdr>
    </w:div>
    <w:div w:id="1222013035">
      <w:bodyDiv w:val="1"/>
      <w:marLeft w:val="0"/>
      <w:marRight w:val="0"/>
      <w:marTop w:val="0"/>
      <w:marBottom w:val="0"/>
      <w:divBdr>
        <w:top w:val="none" w:sz="0" w:space="0" w:color="auto"/>
        <w:left w:val="none" w:sz="0" w:space="0" w:color="auto"/>
        <w:bottom w:val="none" w:sz="0" w:space="0" w:color="auto"/>
        <w:right w:val="none" w:sz="0" w:space="0" w:color="auto"/>
      </w:divBdr>
    </w:div>
    <w:div w:id="1253852181">
      <w:bodyDiv w:val="1"/>
      <w:marLeft w:val="0"/>
      <w:marRight w:val="0"/>
      <w:marTop w:val="0"/>
      <w:marBottom w:val="0"/>
      <w:divBdr>
        <w:top w:val="none" w:sz="0" w:space="0" w:color="auto"/>
        <w:left w:val="none" w:sz="0" w:space="0" w:color="auto"/>
        <w:bottom w:val="none" w:sz="0" w:space="0" w:color="auto"/>
        <w:right w:val="none" w:sz="0" w:space="0" w:color="auto"/>
      </w:divBdr>
    </w:div>
    <w:div w:id="1256981679">
      <w:bodyDiv w:val="1"/>
      <w:marLeft w:val="0"/>
      <w:marRight w:val="0"/>
      <w:marTop w:val="0"/>
      <w:marBottom w:val="0"/>
      <w:divBdr>
        <w:top w:val="none" w:sz="0" w:space="0" w:color="auto"/>
        <w:left w:val="none" w:sz="0" w:space="0" w:color="auto"/>
        <w:bottom w:val="none" w:sz="0" w:space="0" w:color="auto"/>
        <w:right w:val="none" w:sz="0" w:space="0" w:color="auto"/>
      </w:divBdr>
    </w:div>
    <w:div w:id="1299607188">
      <w:bodyDiv w:val="1"/>
      <w:marLeft w:val="0"/>
      <w:marRight w:val="0"/>
      <w:marTop w:val="0"/>
      <w:marBottom w:val="0"/>
      <w:divBdr>
        <w:top w:val="none" w:sz="0" w:space="0" w:color="auto"/>
        <w:left w:val="none" w:sz="0" w:space="0" w:color="auto"/>
        <w:bottom w:val="none" w:sz="0" w:space="0" w:color="auto"/>
        <w:right w:val="none" w:sz="0" w:space="0" w:color="auto"/>
      </w:divBdr>
    </w:div>
    <w:div w:id="1300458090">
      <w:bodyDiv w:val="1"/>
      <w:marLeft w:val="0"/>
      <w:marRight w:val="0"/>
      <w:marTop w:val="0"/>
      <w:marBottom w:val="0"/>
      <w:divBdr>
        <w:top w:val="none" w:sz="0" w:space="0" w:color="auto"/>
        <w:left w:val="none" w:sz="0" w:space="0" w:color="auto"/>
        <w:bottom w:val="none" w:sz="0" w:space="0" w:color="auto"/>
        <w:right w:val="none" w:sz="0" w:space="0" w:color="auto"/>
      </w:divBdr>
    </w:div>
    <w:div w:id="1302274248">
      <w:bodyDiv w:val="1"/>
      <w:marLeft w:val="0"/>
      <w:marRight w:val="0"/>
      <w:marTop w:val="0"/>
      <w:marBottom w:val="0"/>
      <w:divBdr>
        <w:top w:val="none" w:sz="0" w:space="0" w:color="auto"/>
        <w:left w:val="none" w:sz="0" w:space="0" w:color="auto"/>
        <w:bottom w:val="none" w:sz="0" w:space="0" w:color="auto"/>
        <w:right w:val="none" w:sz="0" w:space="0" w:color="auto"/>
      </w:divBdr>
    </w:div>
    <w:div w:id="1313213590">
      <w:bodyDiv w:val="1"/>
      <w:marLeft w:val="0"/>
      <w:marRight w:val="0"/>
      <w:marTop w:val="0"/>
      <w:marBottom w:val="0"/>
      <w:divBdr>
        <w:top w:val="none" w:sz="0" w:space="0" w:color="auto"/>
        <w:left w:val="none" w:sz="0" w:space="0" w:color="auto"/>
        <w:bottom w:val="none" w:sz="0" w:space="0" w:color="auto"/>
        <w:right w:val="none" w:sz="0" w:space="0" w:color="auto"/>
      </w:divBdr>
    </w:div>
    <w:div w:id="1346785172">
      <w:bodyDiv w:val="1"/>
      <w:marLeft w:val="0"/>
      <w:marRight w:val="0"/>
      <w:marTop w:val="0"/>
      <w:marBottom w:val="0"/>
      <w:divBdr>
        <w:top w:val="none" w:sz="0" w:space="0" w:color="auto"/>
        <w:left w:val="none" w:sz="0" w:space="0" w:color="auto"/>
        <w:bottom w:val="none" w:sz="0" w:space="0" w:color="auto"/>
        <w:right w:val="none" w:sz="0" w:space="0" w:color="auto"/>
      </w:divBdr>
    </w:div>
    <w:div w:id="1347250406">
      <w:bodyDiv w:val="1"/>
      <w:marLeft w:val="0"/>
      <w:marRight w:val="0"/>
      <w:marTop w:val="0"/>
      <w:marBottom w:val="0"/>
      <w:divBdr>
        <w:top w:val="none" w:sz="0" w:space="0" w:color="auto"/>
        <w:left w:val="none" w:sz="0" w:space="0" w:color="auto"/>
        <w:bottom w:val="none" w:sz="0" w:space="0" w:color="auto"/>
        <w:right w:val="none" w:sz="0" w:space="0" w:color="auto"/>
      </w:divBdr>
    </w:div>
    <w:div w:id="1355957982">
      <w:bodyDiv w:val="1"/>
      <w:marLeft w:val="0"/>
      <w:marRight w:val="0"/>
      <w:marTop w:val="0"/>
      <w:marBottom w:val="0"/>
      <w:divBdr>
        <w:top w:val="none" w:sz="0" w:space="0" w:color="auto"/>
        <w:left w:val="none" w:sz="0" w:space="0" w:color="auto"/>
        <w:bottom w:val="none" w:sz="0" w:space="0" w:color="auto"/>
        <w:right w:val="none" w:sz="0" w:space="0" w:color="auto"/>
      </w:divBdr>
    </w:div>
    <w:div w:id="1364212950">
      <w:bodyDiv w:val="1"/>
      <w:marLeft w:val="0"/>
      <w:marRight w:val="0"/>
      <w:marTop w:val="0"/>
      <w:marBottom w:val="0"/>
      <w:divBdr>
        <w:top w:val="none" w:sz="0" w:space="0" w:color="auto"/>
        <w:left w:val="none" w:sz="0" w:space="0" w:color="auto"/>
        <w:bottom w:val="none" w:sz="0" w:space="0" w:color="auto"/>
        <w:right w:val="none" w:sz="0" w:space="0" w:color="auto"/>
      </w:divBdr>
    </w:div>
    <w:div w:id="1376931236">
      <w:bodyDiv w:val="1"/>
      <w:marLeft w:val="0"/>
      <w:marRight w:val="0"/>
      <w:marTop w:val="0"/>
      <w:marBottom w:val="0"/>
      <w:divBdr>
        <w:top w:val="none" w:sz="0" w:space="0" w:color="auto"/>
        <w:left w:val="none" w:sz="0" w:space="0" w:color="auto"/>
        <w:bottom w:val="none" w:sz="0" w:space="0" w:color="auto"/>
        <w:right w:val="none" w:sz="0" w:space="0" w:color="auto"/>
      </w:divBdr>
    </w:div>
    <w:div w:id="1384401156">
      <w:bodyDiv w:val="1"/>
      <w:marLeft w:val="0"/>
      <w:marRight w:val="0"/>
      <w:marTop w:val="0"/>
      <w:marBottom w:val="0"/>
      <w:divBdr>
        <w:top w:val="none" w:sz="0" w:space="0" w:color="auto"/>
        <w:left w:val="none" w:sz="0" w:space="0" w:color="auto"/>
        <w:bottom w:val="none" w:sz="0" w:space="0" w:color="auto"/>
        <w:right w:val="none" w:sz="0" w:space="0" w:color="auto"/>
      </w:divBdr>
    </w:div>
    <w:div w:id="1387142259">
      <w:bodyDiv w:val="1"/>
      <w:marLeft w:val="0"/>
      <w:marRight w:val="0"/>
      <w:marTop w:val="0"/>
      <w:marBottom w:val="0"/>
      <w:divBdr>
        <w:top w:val="none" w:sz="0" w:space="0" w:color="auto"/>
        <w:left w:val="none" w:sz="0" w:space="0" w:color="auto"/>
        <w:bottom w:val="none" w:sz="0" w:space="0" w:color="auto"/>
        <w:right w:val="none" w:sz="0" w:space="0" w:color="auto"/>
      </w:divBdr>
    </w:div>
    <w:div w:id="1389038362">
      <w:bodyDiv w:val="1"/>
      <w:marLeft w:val="0"/>
      <w:marRight w:val="0"/>
      <w:marTop w:val="0"/>
      <w:marBottom w:val="0"/>
      <w:divBdr>
        <w:top w:val="none" w:sz="0" w:space="0" w:color="auto"/>
        <w:left w:val="none" w:sz="0" w:space="0" w:color="auto"/>
        <w:bottom w:val="none" w:sz="0" w:space="0" w:color="auto"/>
        <w:right w:val="none" w:sz="0" w:space="0" w:color="auto"/>
      </w:divBdr>
    </w:div>
    <w:div w:id="1390378102">
      <w:bodyDiv w:val="1"/>
      <w:marLeft w:val="0"/>
      <w:marRight w:val="0"/>
      <w:marTop w:val="0"/>
      <w:marBottom w:val="0"/>
      <w:divBdr>
        <w:top w:val="none" w:sz="0" w:space="0" w:color="auto"/>
        <w:left w:val="none" w:sz="0" w:space="0" w:color="auto"/>
        <w:bottom w:val="none" w:sz="0" w:space="0" w:color="auto"/>
        <w:right w:val="none" w:sz="0" w:space="0" w:color="auto"/>
      </w:divBdr>
    </w:div>
    <w:div w:id="1401249978">
      <w:bodyDiv w:val="1"/>
      <w:marLeft w:val="0"/>
      <w:marRight w:val="0"/>
      <w:marTop w:val="0"/>
      <w:marBottom w:val="0"/>
      <w:divBdr>
        <w:top w:val="none" w:sz="0" w:space="0" w:color="auto"/>
        <w:left w:val="none" w:sz="0" w:space="0" w:color="auto"/>
        <w:bottom w:val="none" w:sz="0" w:space="0" w:color="auto"/>
        <w:right w:val="none" w:sz="0" w:space="0" w:color="auto"/>
      </w:divBdr>
    </w:div>
    <w:div w:id="1402875240">
      <w:bodyDiv w:val="1"/>
      <w:marLeft w:val="0"/>
      <w:marRight w:val="0"/>
      <w:marTop w:val="0"/>
      <w:marBottom w:val="0"/>
      <w:divBdr>
        <w:top w:val="none" w:sz="0" w:space="0" w:color="auto"/>
        <w:left w:val="none" w:sz="0" w:space="0" w:color="auto"/>
        <w:bottom w:val="none" w:sz="0" w:space="0" w:color="auto"/>
        <w:right w:val="none" w:sz="0" w:space="0" w:color="auto"/>
      </w:divBdr>
    </w:div>
    <w:div w:id="1413232233">
      <w:bodyDiv w:val="1"/>
      <w:marLeft w:val="0"/>
      <w:marRight w:val="0"/>
      <w:marTop w:val="0"/>
      <w:marBottom w:val="0"/>
      <w:divBdr>
        <w:top w:val="none" w:sz="0" w:space="0" w:color="auto"/>
        <w:left w:val="none" w:sz="0" w:space="0" w:color="auto"/>
        <w:bottom w:val="none" w:sz="0" w:space="0" w:color="auto"/>
        <w:right w:val="none" w:sz="0" w:space="0" w:color="auto"/>
      </w:divBdr>
    </w:div>
    <w:div w:id="1413358938">
      <w:bodyDiv w:val="1"/>
      <w:marLeft w:val="0"/>
      <w:marRight w:val="0"/>
      <w:marTop w:val="0"/>
      <w:marBottom w:val="0"/>
      <w:divBdr>
        <w:top w:val="none" w:sz="0" w:space="0" w:color="auto"/>
        <w:left w:val="none" w:sz="0" w:space="0" w:color="auto"/>
        <w:bottom w:val="none" w:sz="0" w:space="0" w:color="auto"/>
        <w:right w:val="none" w:sz="0" w:space="0" w:color="auto"/>
      </w:divBdr>
    </w:div>
    <w:div w:id="1426805978">
      <w:bodyDiv w:val="1"/>
      <w:marLeft w:val="0"/>
      <w:marRight w:val="0"/>
      <w:marTop w:val="0"/>
      <w:marBottom w:val="0"/>
      <w:divBdr>
        <w:top w:val="none" w:sz="0" w:space="0" w:color="auto"/>
        <w:left w:val="none" w:sz="0" w:space="0" w:color="auto"/>
        <w:bottom w:val="none" w:sz="0" w:space="0" w:color="auto"/>
        <w:right w:val="none" w:sz="0" w:space="0" w:color="auto"/>
      </w:divBdr>
    </w:div>
    <w:div w:id="1432234975">
      <w:bodyDiv w:val="1"/>
      <w:marLeft w:val="0"/>
      <w:marRight w:val="0"/>
      <w:marTop w:val="0"/>
      <w:marBottom w:val="0"/>
      <w:divBdr>
        <w:top w:val="none" w:sz="0" w:space="0" w:color="auto"/>
        <w:left w:val="none" w:sz="0" w:space="0" w:color="auto"/>
        <w:bottom w:val="none" w:sz="0" w:space="0" w:color="auto"/>
        <w:right w:val="none" w:sz="0" w:space="0" w:color="auto"/>
      </w:divBdr>
    </w:div>
    <w:div w:id="1443114853">
      <w:bodyDiv w:val="1"/>
      <w:marLeft w:val="0"/>
      <w:marRight w:val="0"/>
      <w:marTop w:val="0"/>
      <w:marBottom w:val="0"/>
      <w:divBdr>
        <w:top w:val="none" w:sz="0" w:space="0" w:color="auto"/>
        <w:left w:val="none" w:sz="0" w:space="0" w:color="auto"/>
        <w:bottom w:val="none" w:sz="0" w:space="0" w:color="auto"/>
        <w:right w:val="none" w:sz="0" w:space="0" w:color="auto"/>
      </w:divBdr>
    </w:div>
    <w:div w:id="1445149151">
      <w:bodyDiv w:val="1"/>
      <w:marLeft w:val="0"/>
      <w:marRight w:val="0"/>
      <w:marTop w:val="0"/>
      <w:marBottom w:val="0"/>
      <w:divBdr>
        <w:top w:val="none" w:sz="0" w:space="0" w:color="auto"/>
        <w:left w:val="none" w:sz="0" w:space="0" w:color="auto"/>
        <w:bottom w:val="none" w:sz="0" w:space="0" w:color="auto"/>
        <w:right w:val="none" w:sz="0" w:space="0" w:color="auto"/>
      </w:divBdr>
    </w:div>
    <w:div w:id="1451898965">
      <w:bodyDiv w:val="1"/>
      <w:marLeft w:val="0"/>
      <w:marRight w:val="0"/>
      <w:marTop w:val="0"/>
      <w:marBottom w:val="0"/>
      <w:divBdr>
        <w:top w:val="none" w:sz="0" w:space="0" w:color="auto"/>
        <w:left w:val="none" w:sz="0" w:space="0" w:color="auto"/>
        <w:bottom w:val="none" w:sz="0" w:space="0" w:color="auto"/>
        <w:right w:val="none" w:sz="0" w:space="0" w:color="auto"/>
      </w:divBdr>
    </w:div>
    <w:div w:id="1453935374">
      <w:bodyDiv w:val="1"/>
      <w:marLeft w:val="0"/>
      <w:marRight w:val="0"/>
      <w:marTop w:val="0"/>
      <w:marBottom w:val="0"/>
      <w:divBdr>
        <w:top w:val="none" w:sz="0" w:space="0" w:color="auto"/>
        <w:left w:val="none" w:sz="0" w:space="0" w:color="auto"/>
        <w:bottom w:val="none" w:sz="0" w:space="0" w:color="auto"/>
        <w:right w:val="none" w:sz="0" w:space="0" w:color="auto"/>
      </w:divBdr>
    </w:div>
    <w:div w:id="1458137035">
      <w:bodyDiv w:val="1"/>
      <w:marLeft w:val="0"/>
      <w:marRight w:val="0"/>
      <w:marTop w:val="0"/>
      <w:marBottom w:val="0"/>
      <w:divBdr>
        <w:top w:val="none" w:sz="0" w:space="0" w:color="auto"/>
        <w:left w:val="none" w:sz="0" w:space="0" w:color="auto"/>
        <w:bottom w:val="none" w:sz="0" w:space="0" w:color="auto"/>
        <w:right w:val="none" w:sz="0" w:space="0" w:color="auto"/>
      </w:divBdr>
    </w:div>
    <w:div w:id="1463647377">
      <w:bodyDiv w:val="1"/>
      <w:marLeft w:val="0"/>
      <w:marRight w:val="0"/>
      <w:marTop w:val="0"/>
      <w:marBottom w:val="0"/>
      <w:divBdr>
        <w:top w:val="none" w:sz="0" w:space="0" w:color="auto"/>
        <w:left w:val="none" w:sz="0" w:space="0" w:color="auto"/>
        <w:bottom w:val="none" w:sz="0" w:space="0" w:color="auto"/>
        <w:right w:val="none" w:sz="0" w:space="0" w:color="auto"/>
      </w:divBdr>
    </w:div>
    <w:div w:id="1479298982">
      <w:bodyDiv w:val="1"/>
      <w:marLeft w:val="0"/>
      <w:marRight w:val="0"/>
      <w:marTop w:val="0"/>
      <w:marBottom w:val="0"/>
      <w:divBdr>
        <w:top w:val="none" w:sz="0" w:space="0" w:color="auto"/>
        <w:left w:val="none" w:sz="0" w:space="0" w:color="auto"/>
        <w:bottom w:val="none" w:sz="0" w:space="0" w:color="auto"/>
        <w:right w:val="none" w:sz="0" w:space="0" w:color="auto"/>
      </w:divBdr>
    </w:div>
    <w:div w:id="1492404996">
      <w:bodyDiv w:val="1"/>
      <w:marLeft w:val="0"/>
      <w:marRight w:val="0"/>
      <w:marTop w:val="0"/>
      <w:marBottom w:val="0"/>
      <w:divBdr>
        <w:top w:val="none" w:sz="0" w:space="0" w:color="auto"/>
        <w:left w:val="none" w:sz="0" w:space="0" w:color="auto"/>
        <w:bottom w:val="none" w:sz="0" w:space="0" w:color="auto"/>
        <w:right w:val="none" w:sz="0" w:space="0" w:color="auto"/>
      </w:divBdr>
    </w:div>
    <w:div w:id="1494955205">
      <w:bodyDiv w:val="1"/>
      <w:marLeft w:val="0"/>
      <w:marRight w:val="0"/>
      <w:marTop w:val="0"/>
      <w:marBottom w:val="0"/>
      <w:divBdr>
        <w:top w:val="none" w:sz="0" w:space="0" w:color="auto"/>
        <w:left w:val="none" w:sz="0" w:space="0" w:color="auto"/>
        <w:bottom w:val="none" w:sz="0" w:space="0" w:color="auto"/>
        <w:right w:val="none" w:sz="0" w:space="0" w:color="auto"/>
      </w:divBdr>
    </w:div>
    <w:div w:id="1496384997">
      <w:bodyDiv w:val="1"/>
      <w:marLeft w:val="0"/>
      <w:marRight w:val="0"/>
      <w:marTop w:val="0"/>
      <w:marBottom w:val="0"/>
      <w:divBdr>
        <w:top w:val="none" w:sz="0" w:space="0" w:color="auto"/>
        <w:left w:val="none" w:sz="0" w:space="0" w:color="auto"/>
        <w:bottom w:val="none" w:sz="0" w:space="0" w:color="auto"/>
        <w:right w:val="none" w:sz="0" w:space="0" w:color="auto"/>
      </w:divBdr>
    </w:div>
    <w:div w:id="1505706039">
      <w:bodyDiv w:val="1"/>
      <w:marLeft w:val="0"/>
      <w:marRight w:val="0"/>
      <w:marTop w:val="0"/>
      <w:marBottom w:val="0"/>
      <w:divBdr>
        <w:top w:val="none" w:sz="0" w:space="0" w:color="auto"/>
        <w:left w:val="none" w:sz="0" w:space="0" w:color="auto"/>
        <w:bottom w:val="none" w:sz="0" w:space="0" w:color="auto"/>
        <w:right w:val="none" w:sz="0" w:space="0" w:color="auto"/>
      </w:divBdr>
    </w:div>
    <w:div w:id="1507595041">
      <w:bodyDiv w:val="1"/>
      <w:marLeft w:val="0"/>
      <w:marRight w:val="0"/>
      <w:marTop w:val="0"/>
      <w:marBottom w:val="0"/>
      <w:divBdr>
        <w:top w:val="none" w:sz="0" w:space="0" w:color="auto"/>
        <w:left w:val="none" w:sz="0" w:space="0" w:color="auto"/>
        <w:bottom w:val="none" w:sz="0" w:space="0" w:color="auto"/>
        <w:right w:val="none" w:sz="0" w:space="0" w:color="auto"/>
      </w:divBdr>
    </w:div>
    <w:div w:id="1529372890">
      <w:bodyDiv w:val="1"/>
      <w:marLeft w:val="0"/>
      <w:marRight w:val="0"/>
      <w:marTop w:val="0"/>
      <w:marBottom w:val="0"/>
      <w:divBdr>
        <w:top w:val="none" w:sz="0" w:space="0" w:color="auto"/>
        <w:left w:val="none" w:sz="0" w:space="0" w:color="auto"/>
        <w:bottom w:val="none" w:sz="0" w:space="0" w:color="auto"/>
        <w:right w:val="none" w:sz="0" w:space="0" w:color="auto"/>
      </w:divBdr>
    </w:div>
    <w:div w:id="1530870429">
      <w:bodyDiv w:val="1"/>
      <w:marLeft w:val="0"/>
      <w:marRight w:val="0"/>
      <w:marTop w:val="0"/>
      <w:marBottom w:val="0"/>
      <w:divBdr>
        <w:top w:val="none" w:sz="0" w:space="0" w:color="auto"/>
        <w:left w:val="none" w:sz="0" w:space="0" w:color="auto"/>
        <w:bottom w:val="none" w:sz="0" w:space="0" w:color="auto"/>
        <w:right w:val="none" w:sz="0" w:space="0" w:color="auto"/>
      </w:divBdr>
    </w:div>
    <w:div w:id="1532378898">
      <w:bodyDiv w:val="1"/>
      <w:marLeft w:val="0"/>
      <w:marRight w:val="0"/>
      <w:marTop w:val="0"/>
      <w:marBottom w:val="0"/>
      <w:divBdr>
        <w:top w:val="none" w:sz="0" w:space="0" w:color="auto"/>
        <w:left w:val="none" w:sz="0" w:space="0" w:color="auto"/>
        <w:bottom w:val="none" w:sz="0" w:space="0" w:color="auto"/>
        <w:right w:val="none" w:sz="0" w:space="0" w:color="auto"/>
      </w:divBdr>
    </w:div>
    <w:div w:id="1534227926">
      <w:bodyDiv w:val="1"/>
      <w:marLeft w:val="0"/>
      <w:marRight w:val="0"/>
      <w:marTop w:val="0"/>
      <w:marBottom w:val="0"/>
      <w:divBdr>
        <w:top w:val="none" w:sz="0" w:space="0" w:color="auto"/>
        <w:left w:val="none" w:sz="0" w:space="0" w:color="auto"/>
        <w:bottom w:val="none" w:sz="0" w:space="0" w:color="auto"/>
        <w:right w:val="none" w:sz="0" w:space="0" w:color="auto"/>
      </w:divBdr>
    </w:div>
    <w:div w:id="1535193527">
      <w:bodyDiv w:val="1"/>
      <w:marLeft w:val="0"/>
      <w:marRight w:val="0"/>
      <w:marTop w:val="0"/>
      <w:marBottom w:val="0"/>
      <w:divBdr>
        <w:top w:val="none" w:sz="0" w:space="0" w:color="auto"/>
        <w:left w:val="none" w:sz="0" w:space="0" w:color="auto"/>
        <w:bottom w:val="none" w:sz="0" w:space="0" w:color="auto"/>
        <w:right w:val="none" w:sz="0" w:space="0" w:color="auto"/>
      </w:divBdr>
    </w:div>
    <w:div w:id="1561869728">
      <w:bodyDiv w:val="1"/>
      <w:marLeft w:val="0"/>
      <w:marRight w:val="0"/>
      <w:marTop w:val="0"/>
      <w:marBottom w:val="0"/>
      <w:divBdr>
        <w:top w:val="none" w:sz="0" w:space="0" w:color="auto"/>
        <w:left w:val="none" w:sz="0" w:space="0" w:color="auto"/>
        <w:bottom w:val="none" w:sz="0" w:space="0" w:color="auto"/>
        <w:right w:val="none" w:sz="0" w:space="0" w:color="auto"/>
      </w:divBdr>
    </w:div>
    <w:div w:id="1566329288">
      <w:bodyDiv w:val="1"/>
      <w:marLeft w:val="0"/>
      <w:marRight w:val="0"/>
      <w:marTop w:val="0"/>
      <w:marBottom w:val="0"/>
      <w:divBdr>
        <w:top w:val="none" w:sz="0" w:space="0" w:color="auto"/>
        <w:left w:val="none" w:sz="0" w:space="0" w:color="auto"/>
        <w:bottom w:val="none" w:sz="0" w:space="0" w:color="auto"/>
        <w:right w:val="none" w:sz="0" w:space="0" w:color="auto"/>
      </w:divBdr>
    </w:div>
    <w:div w:id="1597667010">
      <w:bodyDiv w:val="1"/>
      <w:marLeft w:val="0"/>
      <w:marRight w:val="0"/>
      <w:marTop w:val="0"/>
      <w:marBottom w:val="0"/>
      <w:divBdr>
        <w:top w:val="none" w:sz="0" w:space="0" w:color="auto"/>
        <w:left w:val="none" w:sz="0" w:space="0" w:color="auto"/>
        <w:bottom w:val="none" w:sz="0" w:space="0" w:color="auto"/>
        <w:right w:val="none" w:sz="0" w:space="0" w:color="auto"/>
      </w:divBdr>
    </w:div>
    <w:div w:id="1598782842">
      <w:bodyDiv w:val="1"/>
      <w:marLeft w:val="0"/>
      <w:marRight w:val="0"/>
      <w:marTop w:val="0"/>
      <w:marBottom w:val="0"/>
      <w:divBdr>
        <w:top w:val="none" w:sz="0" w:space="0" w:color="auto"/>
        <w:left w:val="none" w:sz="0" w:space="0" w:color="auto"/>
        <w:bottom w:val="none" w:sz="0" w:space="0" w:color="auto"/>
        <w:right w:val="none" w:sz="0" w:space="0" w:color="auto"/>
      </w:divBdr>
    </w:div>
    <w:div w:id="1601335796">
      <w:bodyDiv w:val="1"/>
      <w:marLeft w:val="0"/>
      <w:marRight w:val="0"/>
      <w:marTop w:val="0"/>
      <w:marBottom w:val="0"/>
      <w:divBdr>
        <w:top w:val="none" w:sz="0" w:space="0" w:color="auto"/>
        <w:left w:val="none" w:sz="0" w:space="0" w:color="auto"/>
        <w:bottom w:val="none" w:sz="0" w:space="0" w:color="auto"/>
        <w:right w:val="none" w:sz="0" w:space="0" w:color="auto"/>
      </w:divBdr>
    </w:div>
    <w:div w:id="1607692212">
      <w:bodyDiv w:val="1"/>
      <w:marLeft w:val="0"/>
      <w:marRight w:val="0"/>
      <w:marTop w:val="0"/>
      <w:marBottom w:val="0"/>
      <w:divBdr>
        <w:top w:val="none" w:sz="0" w:space="0" w:color="auto"/>
        <w:left w:val="none" w:sz="0" w:space="0" w:color="auto"/>
        <w:bottom w:val="none" w:sz="0" w:space="0" w:color="auto"/>
        <w:right w:val="none" w:sz="0" w:space="0" w:color="auto"/>
      </w:divBdr>
    </w:div>
    <w:div w:id="1618751405">
      <w:bodyDiv w:val="1"/>
      <w:marLeft w:val="0"/>
      <w:marRight w:val="0"/>
      <w:marTop w:val="0"/>
      <w:marBottom w:val="0"/>
      <w:divBdr>
        <w:top w:val="none" w:sz="0" w:space="0" w:color="auto"/>
        <w:left w:val="none" w:sz="0" w:space="0" w:color="auto"/>
        <w:bottom w:val="none" w:sz="0" w:space="0" w:color="auto"/>
        <w:right w:val="none" w:sz="0" w:space="0" w:color="auto"/>
      </w:divBdr>
    </w:div>
    <w:div w:id="1621913518">
      <w:bodyDiv w:val="1"/>
      <w:marLeft w:val="0"/>
      <w:marRight w:val="0"/>
      <w:marTop w:val="0"/>
      <w:marBottom w:val="0"/>
      <w:divBdr>
        <w:top w:val="none" w:sz="0" w:space="0" w:color="auto"/>
        <w:left w:val="none" w:sz="0" w:space="0" w:color="auto"/>
        <w:bottom w:val="none" w:sz="0" w:space="0" w:color="auto"/>
        <w:right w:val="none" w:sz="0" w:space="0" w:color="auto"/>
      </w:divBdr>
    </w:div>
    <w:div w:id="1626934156">
      <w:bodyDiv w:val="1"/>
      <w:marLeft w:val="0"/>
      <w:marRight w:val="0"/>
      <w:marTop w:val="0"/>
      <w:marBottom w:val="0"/>
      <w:divBdr>
        <w:top w:val="none" w:sz="0" w:space="0" w:color="auto"/>
        <w:left w:val="none" w:sz="0" w:space="0" w:color="auto"/>
        <w:bottom w:val="none" w:sz="0" w:space="0" w:color="auto"/>
        <w:right w:val="none" w:sz="0" w:space="0" w:color="auto"/>
      </w:divBdr>
    </w:div>
    <w:div w:id="1632664633">
      <w:bodyDiv w:val="1"/>
      <w:marLeft w:val="0"/>
      <w:marRight w:val="0"/>
      <w:marTop w:val="0"/>
      <w:marBottom w:val="0"/>
      <w:divBdr>
        <w:top w:val="none" w:sz="0" w:space="0" w:color="auto"/>
        <w:left w:val="none" w:sz="0" w:space="0" w:color="auto"/>
        <w:bottom w:val="none" w:sz="0" w:space="0" w:color="auto"/>
        <w:right w:val="none" w:sz="0" w:space="0" w:color="auto"/>
      </w:divBdr>
    </w:div>
    <w:div w:id="1652171710">
      <w:bodyDiv w:val="1"/>
      <w:marLeft w:val="0"/>
      <w:marRight w:val="0"/>
      <w:marTop w:val="0"/>
      <w:marBottom w:val="0"/>
      <w:divBdr>
        <w:top w:val="none" w:sz="0" w:space="0" w:color="auto"/>
        <w:left w:val="none" w:sz="0" w:space="0" w:color="auto"/>
        <w:bottom w:val="none" w:sz="0" w:space="0" w:color="auto"/>
        <w:right w:val="none" w:sz="0" w:space="0" w:color="auto"/>
      </w:divBdr>
    </w:div>
    <w:div w:id="1656109702">
      <w:bodyDiv w:val="1"/>
      <w:marLeft w:val="0"/>
      <w:marRight w:val="0"/>
      <w:marTop w:val="0"/>
      <w:marBottom w:val="0"/>
      <w:divBdr>
        <w:top w:val="none" w:sz="0" w:space="0" w:color="auto"/>
        <w:left w:val="none" w:sz="0" w:space="0" w:color="auto"/>
        <w:bottom w:val="none" w:sz="0" w:space="0" w:color="auto"/>
        <w:right w:val="none" w:sz="0" w:space="0" w:color="auto"/>
      </w:divBdr>
    </w:div>
    <w:div w:id="1656177685">
      <w:bodyDiv w:val="1"/>
      <w:marLeft w:val="0"/>
      <w:marRight w:val="0"/>
      <w:marTop w:val="0"/>
      <w:marBottom w:val="0"/>
      <w:divBdr>
        <w:top w:val="none" w:sz="0" w:space="0" w:color="auto"/>
        <w:left w:val="none" w:sz="0" w:space="0" w:color="auto"/>
        <w:bottom w:val="none" w:sz="0" w:space="0" w:color="auto"/>
        <w:right w:val="none" w:sz="0" w:space="0" w:color="auto"/>
      </w:divBdr>
    </w:div>
    <w:div w:id="1658728422">
      <w:bodyDiv w:val="1"/>
      <w:marLeft w:val="0"/>
      <w:marRight w:val="0"/>
      <w:marTop w:val="0"/>
      <w:marBottom w:val="0"/>
      <w:divBdr>
        <w:top w:val="none" w:sz="0" w:space="0" w:color="auto"/>
        <w:left w:val="none" w:sz="0" w:space="0" w:color="auto"/>
        <w:bottom w:val="none" w:sz="0" w:space="0" w:color="auto"/>
        <w:right w:val="none" w:sz="0" w:space="0" w:color="auto"/>
      </w:divBdr>
    </w:div>
    <w:div w:id="1668051474">
      <w:bodyDiv w:val="1"/>
      <w:marLeft w:val="0"/>
      <w:marRight w:val="0"/>
      <w:marTop w:val="0"/>
      <w:marBottom w:val="0"/>
      <w:divBdr>
        <w:top w:val="none" w:sz="0" w:space="0" w:color="auto"/>
        <w:left w:val="none" w:sz="0" w:space="0" w:color="auto"/>
        <w:bottom w:val="none" w:sz="0" w:space="0" w:color="auto"/>
        <w:right w:val="none" w:sz="0" w:space="0" w:color="auto"/>
      </w:divBdr>
    </w:div>
    <w:div w:id="1702588515">
      <w:bodyDiv w:val="1"/>
      <w:marLeft w:val="0"/>
      <w:marRight w:val="0"/>
      <w:marTop w:val="0"/>
      <w:marBottom w:val="0"/>
      <w:divBdr>
        <w:top w:val="none" w:sz="0" w:space="0" w:color="auto"/>
        <w:left w:val="none" w:sz="0" w:space="0" w:color="auto"/>
        <w:bottom w:val="none" w:sz="0" w:space="0" w:color="auto"/>
        <w:right w:val="none" w:sz="0" w:space="0" w:color="auto"/>
      </w:divBdr>
    </w:div>
    <w:div w:id="1703287035">
      <w:bodyDiv w:val="1"/>
      <w:marLeft w:val="0"/>
      <w:marRight w:val="0"/>
      <w:marTop w:val="0"/>
      <w:marBottom w:val="0"/>
      <w:divBdr>
        <w:top w:val="none" w:sz="0" w:space="0" w:color="auto"/>
        <w:left w:val="none" w:sz="0" w:space="0" w:color="auto"/>
        <w:bottom w:val="none" w:sz="0" w:space="0" w:color="auto"/>
        <w:right w:val="none" w:sz="0" w:space="0" w:color="auto"/>
      </w:divBdr>
    </w:div>
    <w:div w:id="1723406067">
      <w:bodyDiv w:val="1"/>
      <w:marLeft w:val="0"/>
      <w:marRight w:val="0"/>
      <w:marTop w:val="0"/>
      <w:marBottom w:val="0"/>
      <w:divBdr>
        <w:top w:val="none" w:sz="0" w:space="0" w:color="auto"/>
        <w:left w:val="none" w:sz="0" w:space="0" w:color="auto"/>
        <w:bottom w:val="none" w:sz="0" w:space="0" w:color="auto"/>
        <w:right w:val="none" w:sz="0" w:space="0" w:color="auto"/>
      </w:divBdr>
    </w:div>
    <w:div w:id="1755933971">
      <w:bodyDiv w:val="1"/>
      <w:marLeft w:val="0"/>
      <w:marRight w:val="0"/>
      <w:marTop w:val="0"/>
      <w:marBottom w:val="0"/>
      <w:divBdr>
        <w:top w:val="none" w:sz="0" w:space="0" w:color="auto"/>
        <w:left w:val="none" w:sz="0" w:space="0" w:color="auto"/>
        <w:bottom w:val="none" w:sz="0" w:space="0" w:color="auto"/>
        <w:right w:val="none" w:sz="0" w:space="0" w:color="auto"/>
      </w:divBdr>
    </w:div>
    <w:div w:id="1768038030">
      <w:bodyDiv w:val="1"/>
      <w:marLeft w:val="0"/>
      <w:marRight w:val="0"/>
      <w:marTop w:val="0"/>
      <w:marBottom w:val="0"/>
      <w:divBdr>
        <w:top w:val="none" w:sz="0" w:space="0" w:color="auto"/>
        <w:left w:val="none" w:sz="0" w:space="0" w:color="auto"/>
        <w:bottom w:val="none" w:sz="0" w:space="0" w:color="auto"/>
        <w:right w:val="none" w:sz="0" w:space="0" w:color="auto"/>
      </w:divBdr>
    </w:div>
    <w:div w:id="1768958597">
      <w:bodyDiv w:val="1"/>
      <w:marLeft w:val="0"/>
      <w:marRight w:val="0"/>
      <w:marTop w:val="0"/>
      <w:marBottom w:val="0"/>
      <w:divBdr>
        <w:top w:val="none" w:sz="0" w:space="0" w:color="auto"/>
        <w:left w:val="none" w:sz="0" w:space="0" w:color="auto"/>
        <w:bottom w:val="none" w:sz="0" w:space="0" w:color="auto"/>
        <w:right w:val="none" w:sz="0" w:space="0" w:color="auto"/>
      </w:divBdr>
    </w:div>
    <w:div w:id="1773667263">
      <w:bodyDiv w:val="1"/>
      <w:marLeft w:val="0"/>
      <w:marRight w:val="0"/>
      <w:marTop w:val="0"/>
      <w:marBottom w:val="0"/>
      <w:divBdr>
        <w:top w:val="none" w:sz="0" w:space="0" w:color="auto"/>
        <w:left w:val="none" w:sz="0" w:space="0" w:color="auto"/>
        <w:bottom w:val="none" w:sz="0" w:space="0" w:color="auto"/>
        <w:right w:val="none" w:sz="0" w:space="0" w:color="auto"/>
      </w:divBdr>
    </w:div>
    <w:div w:id="1776824669">
      <w:bodyDiv w:val="1"/>
      <w:marLeft w:val="0"/>
      <w:marRight w:val="0"/>
      <w:marTop w:val="0"/>
      <w:marBottom w:val="0"/>
      <w:divBdr>
        <w:top w:val="none" w:sz="0" w:space="0" w:color="auto"/>
        <w:left w:val="none" w:sz="0" w:space="0" w:color="auto"/>
        <w:bottom w:val="none" w:sz="0" w:space="0" w:color="auto"/>
        <w:right w:val="none" w:sz="0" w:space="0" w:color="auto"/>
      </w:divBdr>
    </w:div>
    <w:div w:id="1786119106">
      <w:bodyDiv w:val="1"/>
      <w:marLeft w:val="0"/>
      <w:marRight w:val="0"/>
      <w:marTop w:val="0"/>
      <w:marBottom w:val="0"/>
      <w:divBdr>
        <w:top w:val="none" w:sz="0" w:space="0" w:color="auto"/>
        <w:left w:val="none" w:sz="0" w:space="0" w:color="auto"/>
        <w:bottom w:val="none" w:sz="0" w:space="0" w:color="auto"/>
        <w:right w:val="none" w:sz="0" w:space="0" w:color="auto"/>
      </w:divBdr>
    </w:div>
    <w:div w:id="1790927154">
      <w:bodyDiv w:val="1"/>
      <w:marLeft w:val="0"/>
      <w:marRight w:val="0"/>
      <w:marTop w:val="0"/>
      <w:marBottom w:val="0"/>
      <w:divBdr>
        <w:top w:val="none" w:sz="0" w:space="0" w:color="auto"/>
        <w:left w:val="none" w:sz="0" w:space="0" w:color="auto"/>
        <w:bottom w:val="none" w:sz="0" w:space="0" w:color="auto"/>
        <w:right w:val="none" w:sz="0" w:space="0" w:color="auto"/>
      </w:divBdr>
    </w:div>
    <w:div w:id="1792938926">
      <w:bodyDiv w:val="1"/>
      <w:marLeft w:val="0"/>
      <w:marRight w:val="0"/>
      <w:marTop w:val="0"/>
      <w:marBottom w:val="0"/>
      <w:divBdr>
        <w:top w:val="none" w:sz="0" w:space="0" w:color="auto"/>
        <w:left w:val="none" w:sz="0" w:space="0" w:color="auto"/>
        <w:bottom w:val="none" w:sz="0" w:space="0" w:color="auto"/>
        <w:right w:val="none" w:sz="0" w:space="0" w:color="auto"/>
      </w:divBdr>
    </w:div>
    <w:div w:id="1801260881">
      <w:bodyDiv w:val="1"/>
      <w:marLeft w:val="0"/>
      <w:marRight w:val="0"/>
      <w:marTop w:val="0"/>
      <w:marBottom w:val="0"/>
      <w:divBdr>
        <w:top w:val="none" w:sz="0" w:space="0" w:color="auto"/>
        <w:left w:val="none" w:sz="0" w:space="0" w:color="auto"/>
        <w:bottom w:val="none" w:sz="0" w:space="0" w:color="auto"/>
        <w:right w:val="none" w:sz="0" w:space="0" w:color="auto"/>
      </w:divBdr>
    </w:div>
    <w:div w:id="1817264361">
      <w:bodyDiv w:val="1"/>
      <w:marLeft w:val="0"/>
      <w:marRight w:val="0"/>
      <w:marTop w:val="0"/>
      <w:marBottom w:val="0"/>
      <w:divBdr>
        <w:top w:val="none" w:sz="0" w:space="0" w:color="auto"/>
        <w:left w:val="none" w:sz="0" w:space="0" w:color="auto"/>
        <w:bottom w:val="none" w:sz="0" w:space="0" w:color="auto"/>
        <w:right w:val="none" w:sz="0" w:space="0" w:color="auto"/>
      </w:divBdr>
    </w:div>
    <w:div w:id="1823160737">
      <w:bodyDiv w:val="1"/>
      <w:marLeft w:val="0"/>
      <w:marRight w:val="0"/>
      <w:marTop w:val="0"/>
      <w:marBottom w:val="0"/>
      <w:divBdr>
        <w:top w:val="none" w:sz="0" w:space="0" w:color="auto"/>
        <w:left w:val="none" w:sz="0" w:space="0" w:color="auto"/>
        <w:bottom w:val="none" w:sz="0" w:space="0" w:color="auto"/>
        <w:right w:val="none" w:sz="0" w:space="0" w:color="auto"/>
      </w:divBdr>
    </w:div>
    <w:div w:id="1828015070">
      <w:bodyDiv w:val="1"/>
      <w:marLeft w:val="0"/>
      <w:marRight w:val="0"/>
      <w:marTop w:val="0"/>
      <w:marBottom w:val="0"/>
      <w:divBdr>
        <w:top w:val="none" w:sz="0" w:space="0" w:color="auto"/>
        <w:left w:val="none" w:sz="0" w:space="0" w:color="auto"/>
        <w:bottom w:val="none" w:sz="0" w:space="0" w:color="auto"/>
        <w:right w:val="none" w:sz="0" w:space="0" w:color="auto"/>
      </w:divBdr>
    </w:div>
    <w:div w:id="1845899687">
      <w:bodyDiv w:val="1"/>
      <w:marLeft w:val="0"/>
      <w:marRight w:val="0"/>
      <w:marTop w:val="0"/>
      <w:marBottom w:val="0"/>
      <w:divBdr>
        <w:top w:val="none" w:sz="0" w:space="0" w:color="auto"/>
        <w:left w:val="none" w:sz="0" w:space="0" w:color="auto"/>
        <w:bottom w:val="none" w:sz="0" w:space="0" w:color="auto"/>
        <w:right w:val="none" w:sz="0" w:space="0" w:color="auto"/>
      </w:divBdr>
    </w:div>
    <w:div w:id="1846743960">
      <w:bodyDiv w:val="1"/>
      <w:marLeft w:val="0"/>
      <w:marRight w:val="0"/>
      <w:marTop w:val="0"/>
      <w:marBottom w:val="0"/>
      <w:divBdr>
        <w:top w:val="none" w:sz="0" w:space="0" w:color="auto"/>
        <w:left w:val="none" w:sz="0" w:space="0" w:color="auto"/>
        <w:bottom w:val="none" w:sz="0" w:space="0" w:color="auto"/>
        <w:right w:val="none" w:sz="0" w:space="0" w:color="auto"/>
      </w:divBdr>
    </w:div>
    <w:div w:id="1852908997">
      <w:bodyDiv w:val="1"/>
      <w:marLeft w:val="0"/>
      <w:marRight w:val="0"/>
      <w:marTop w:val="0"/>
      <w:marBottom w:val="0"/>
      <w:divBdr>
        <w:top w:val="none" w:sz="0" w:space="0" w:color="auto"/>
        <w:left w:val="none" w:sz="0" w:space="0" w:color="auto"/>
        <w:bottom w:val="none" w:sz="0" w:space="0" w:color="auto"/>
        <w:right w:val="none" w:sz="0" w:space="0" w:color="auto"/>
      </w:divBdr>
    </w:div>
    <w:div w:id="1856189870">
      <w:bodyDiv w:val="1"/>
      <w:marLeft w:val="0"/>
      <w:marRight w:val="0"/>
      <w:marTop w:val="0"/>
      <w:marBottom w:val="0"/>
      <w:divBdr>
        <w:top w:val="none" w:sz="0" w:space="0" w:color="auto"/>
        <w:left w:val="none" w:sz="0" w:space="0" w:color="auto"/>
        <w:bottom w:val="none" w:sz="0" w:space="0" w:color="auto"/>
        <w:right w:val="none" w:sz="0" w:space="0" w:color="auto"/>
      </w:divBdr>
    </w:div>
    <w:div w:id="1866403880">
      <w:bodyDiv w:val="1"/>
      <w:marLeft w:val="0"/>
      <w:marRight w:val="0"/>
      <w:marTop w:val="0"/>
      <w:marBottom w:val="0"/>
      <w:divBdr>
        <w:top w:val="none" w:sz="0" w:space="0" w:color="auto"/>
        <w:left w:val="none" w:sz="0" w:space="0" w:color="auto"/>
        <w:bottom w:val="none" w:sz="0" w:space="0" w:color="auto"/>
        <w:right w:val="none" w:sz="0" w:space="0" w:color="auto"/>
      </w:divBdr>
    </w:div>
    <w:div w:id="1920820216">
      <w:bodyDiv w:val="1"/>
      <w:marLeft w:val="0"/>
      <w:marRight w:val="0"/>
      <w:marTop w:val="0"/>
      <w:marBottom w:val="0"/>
      <w:divBdr>
        <w:top w:val="none" w:sz="0" w:space="0" w:color="auto"/>
        <w:left w:val="none" w:sz="0" w:space="0" w:color="auto"/>
        <w:bottom w:val="none" w:sz="0" w:space="0" w:color="auto"/>
        <w:right w:val="none" w:sz="0" w:space="0" w:color="auto"/>
      </w:divBdr>
    </w:div>
    <w:div w:id="1923417224">
      <w:bodyDiv w:val="1"/>
      <w:marLeft w:val="0"/>
      <w:marRight w:val="0"/>
      <w:marTop w:val="0"/>
      <w:marBottom w:val="0"/>
      <w:divBdr>
        <w:top w:val="none" w:sz="0" w:space="0" w:color="auto"/>
        <w:left w:val="none" w:sz="0" w:space="0" w:color="auto"/>
        <w:bottom w:val="none" w:sz="0" w:space="0" w:color="auto"/>
        <w:right w:val="none" w:sz="0" w:space="0" w:color="auto"/>
      </w:divBdr>
    </w:div>
    <w:div w:id="1937637680">
      <w:bodyDiv w:val="1"/>
      <w:marLeft w:val="0"/>
      <w:marRight w:val="0"/>
      <w:marTop w:val="0"/>
      <w:marBottom w:val="0"/>
      <w:divBdr>
        <w:top w:val="none" w:sz="0" w:space="0" w:color="auto"/>
        <w:left w:val="none" w:sz="0" w:space="0" w:color="auto"/>
        <w:bottom w:val="none" w:sz="0" w:space="0" w:color="auto"/>
        <w:right w:val="none" w:sz="0" w:space="0" w:color="auto"/>
      </w:divBdr>
    </w:div>
    <w:div w:id="1942639251">
      <w:bodyDiv w:val="1"/>
      <w:marLeft w:val="0"/>
      <w:marRight w:val="0"/>
      <w:marTop w:val="0"/>
      <w:marBottom w:val="0"/>
      <w:divBdr>
        <w:top w:val="none" w:sz="0" w:space="0" w:color="auto"/>
        <w:left w:val="none" w:sz="0" w:space="0" w:color="auto"/>
        <w:bottom w:val="none" w:sz="0" w:space="0" w:color="auto"/>
        <w:right w:val="none" w:sz="0" w:space="0" w:color="auto"/>
      </w:divBdr>
    </w:div>
    <w:div w:id="1965842027">
      <w:bodyDiv w:val="1"/>
      <w:marLeft w:val="0"/>
      <w:marRight w:val="0"/>
      <w:marTop w:val="0"/>
      <w:marBottom w:val="0"/>
      <w:divBdr>
        <w:top w:val="none" w:sz="0" w:space="0" w:color="auto"/>
        <w:left w:val="none" w:sz="0" w:space="0" w:color="auto"/>
        <w:bottom w:val="none" w:sz="0" w:space="0" w:color="auto"/>
        <w:right w:val="none" w:sz="0" w:space="0" w:color="auto"/>
      </w:divBdr>
    </w:div>
    <w:div w:id="1974674790">
      <w:bodyDiv w:val="1"/>
      <w:marLeft w:val="0"/>
      <w:marRight w:val="0"/>
      <w:marTop w:val="0"/>
      <w:marBottom w:val="0"/>
      <w:divBdr>
        <w:top w:val="none" w:sz="0" w:space="0" w:color="auto"/>
        <w:left w:val="none" w:sz="0" w:space="0" w:color="auto"/>
        <w:bottom w:val="none" w:sz="0" w:space="0" w:color="auto"/>
        <w:right w:val="none" w:sz="0" w:space="0" w:color="auto"/>
      </w:divBdr>
    </w:div>
    <w:div w:id="1978293252">
      <w:bodyDiv w:val="1"/>
      <w:marLeft w:val="0"/>
      <w:marRight w:val="0"/>
      <w:marTop w:val="0"/>
      <w:marBottom w:val="0"/>
      <w:divBdr>
        <w:top w:val="none" w:sz="0" w:space="0" w:color="auto"/>
        <w:left w:val="none" w:sz="0" w:space="0" w:color="auto"/>
        <w:bottom w:val="none" w:sz="0" w:space="0" w:color="auto"/>
        <w:right w:val="none" w:sz="0" w:space="0" w:color="auto"/>
      </w:divBdr>
    </w:div>
    <w:div w:id="2016304163">
      <w:bodyDiv w:val="1"/>
      <w:marLeft w:val="0"/>
      <w:marRight w:val="0"/>
      <w:marTop w:val="0"/>
      <w:marBottom w:val="0"/>
      <w:divBdr>
        <w:top w:val="none" w:sz="0" w:space="0" w:color="auto"/>
        <w:left w:val="none" w:sz="0" w:space="0" w:color="auto"/>
        <w:bottom w:val="none" w:sz="0" w:space="0" w:color="auto"/>
        <w:right w:val="none" w:sz="0" w:space="0" w:color="auto"/>
      </w:divBdr>
    </w:div>
    <w:div w:id="2038580278">
      <w:bodyDiv w:val="1"/>
      <w:marLeft w:val="0"/>
      <w:marRight w:val="0"/>
      <w:marTop w:val="0"/>
      <w:marBottom w:val="0"/>
      <w:divBdr>
        <w:top w:val="none" w:sz="0" w:space="0" w:color="auto"/>
        <w:left w:val="none" w:sz="0" w:space="0" w:color="auto"/>
        <w:bottom w:val="none" w:sz="0" w:space="0" w:color="auto"/>
        <w:right w:val="none" w:sz="0" w:space="0" w:color="auto"/>
      </w:divBdr>
    </w:div>
    <w:div w:id="2045980050">
      <w:bodyDiv w:val="1"/>
      <w:marLeft w:val="0"/>
      <w:marRight w:val="0"/>
      <w:marTop w:val="0"/>
      <w:marBottom w:val="0"/>
      <w:divBdr>
        <w:top w:val="none" w:sz="0" w:space="0" w:color="auto"/>
        <w:left w:val="none" w:sz="0" w:space="0" w:color="auto"/>
        <w:bottom w:val="none" w:sz="0" w:space="0" w:color="auto"/>
        <w:right w:val="none" w:sz="0" w:space="0" w:color="auto"/>
      </w:divBdr>
    </w:div>
    <w:div w:id="2050687470">
      <w:bodyDiv w:val="1"/>
      <w:marLeft w:val="0"/>
      <w:marRight w:val="0"/>
      <w:marTop w:val="0"/>
      <w:marBottom w:val="0"/>
      <w:divBdr>
        <w:top w:val="none" w:sz="0" w:space="0" w:color="auto"/>
        <w:left w:val="none" w:sz="0" w:space="0" w:color="auto"/>
        <w:bottom w:val="none" w:sz="0" w:space="0" w:color="auto"/>
        <w:right w:val="none" w:sz="0" w:space="0" w:color="auto"/>
      </w:divBdr>
    </w:div>
    <w:div w:id="2055545870">
      <w:bodyDiv w:val="1"/>
      <w:marLeft w:val="0"/>
      <w:marRight w:val="0"/>
      <w:marTop w:val="0"/>
      <w:marBottom w:val="0"/>
      <w:divBdr>
        <w:top w:val="none" w:sz="0" w:space="0" w:color="auto"/>
        <w:left w:val="none" w:sz="0" w:space="0" w:color="auto"/>
        <w:bottom w:val="none" w:sz="0" w:space="0" w:color="auto"/>
        <w:right w:val="none" w:sz="0" w:space="0" w:color="auto"/>
      </w:divBdr>
    </w:div>
    <w:div w:id="2064403457">
      <w:bodyDiv w:val="1"/>
      <w:marLeft w:val="0"/>
      <w:marRight w:val="0"/>
      <w:marTop w:val="0"/>
      <w:marBottom w:val="0"/>
      <w:divBdr>
        <w:top w:val="none" w:sz="0" w:space="0" w:color="auto"/>
        <w:left w:val="none" w:sz="0" w:space="0" w:color="auto"/>
        <w:bottom w:val="none" w:sz="0" w:space="0" w:color="auto"/>
        <w:right w:val="none" w:sz="0" w:space="0" w:color="auto"/>
      </w:divBdr>
    </w:div>
    <w:div w:id="2078478121">
      <w:bodyDiv w:val="1"/>
      <w:marLeft w:val="0"/>
      <w:marRight w:val="0"/>
      <w:marTop w:val="0"/>
      <w:marBottom w:val="0"/>
      <w:divBdr>
        <w:top w:val="none" w:sz="0" w:space="0" w:color="auto"/>
        <w:left w:val="none" w:sz="0" w:space="0" w:color="auto"/>
        <w:bottom w:val="none" w:sz="0" w:space="0" w:color="auto"/>
        <w:right w:val="none" w:sz="0" w:space="0" w:color="auto"/>
      </w:divBdr>
    </w:div>
    <w:div w:id="2092001395">
      <w:bodyDiv w:val="1"/>
      <w:marLeft w:val="0"/>
      <w:marRight w:val="0"/>
      <w:marTop w:val="0"/>
      <w:marBottom w:val="0"/>
      <w:divBdr>
        <w:top w:val="none" w:sz="0" w:space="0" w:color="auto"/>
        <w:left w:val="none" w:sz="0" w:space="0" w:color="auto"/>
        <w:bottom w:val="none" w:sz="0" w:space="0" w:color="auto"/>
        <w:right w:val="none" w:sz="0" w:space="0" w:color="auto"/>
      </w:divBdr>
    </w:div>
    <w:div w:id="2092660077">
      <w:bodyDiv w:val="1"/>
      <w:marLeft w:val="0"/>
      <w:marRight w:val="0"/>
      <w:marTop w:val="0"/>
      <w:marBottom w:val="0"/>
      <w:divBdr>
        <w:top w:val="none" w:sz="0" w:space="0" w:color="auto"/>
        <w:left w:val="none" w:sz="0" w:space="0" w:color="auto"/>
        <w:bottom w:val="none" w:sz="0" w:space="0" w:color="auto"/>
        <w:right w:val="none" w:sz="0" w:space="0" w:color="auto"/>
      </w:divBdr>
    </w:div>
    <w:div w:id="2093701338">
      <w:bodyDiv w:val="1"/>
      <w:marLeft w:val="0"/>
      <w:marRight w:val="0"/>
      <w:marTop w:val="0"/>
      <w:marBottom w:val="0"/>
      <w:divBdr>
        <w:top w:val="none" w:sz="0" w:space="0" w:color="auto"/>
        <w:left w:val="none" w:sz="0" w:space="0" w:color="auto"/>
        <w:bottom w:val="none" w:sz="0" w:space="0" w:color="auto"/>
        <w:right w:val="none" w:sz="0" w:space="0" w:color="auto"/>
      </w:divBdr>
    </w:div>
    <w:div w:id="2097969036">
      <w:bodyDiv w:val="1"/>
      <w:marLeft w:val="0"/>
      <w:marRight w:val="0"/>
      <w:marTop w:val="0"/>
      <w:marBottom w:val="0"/>
      <w:divBdr>
        <w:top w:val="none" w:sz="0" w:space="0" w:color="auto"/>
        <w:left w:val="none" w:sz="0" w:space="0" w:color="auto"/>
        <w:bottom w:val="none" w:sz="0" w:space="0" w:color="auto"/>
        <w:right w:val="none" w:sz="0" w:space="0" w:color="auto"/>
      </w:divBdr>
    </w:div>
    <w:div w:id="2101876681">
      <w:bodyDiv w:val="1"/>
      <w:marLeft w:val="0"/>
      <w:marRight w:val="0"/>
      <w:marTop w:val="0"/>
      <w:marBottom w:val="0"/>
      <w:divBdr>
        <w:top w:val="none" w:sz="0" w:space="0" w:color="auto"/>
        <w:left w:val="none" w:sz="0" w:space="0" w:color="auto"/>
        <w:bottom w:val="none" w:sz="0" w:space="0" w:color="auto"/>
        <w:right w:val="none" w:sz="0" w:space="0" w:color="auto"/>
      </w:divBdr>
    </w:div>
    <w:div w:id="2108190323">
      <w:bodyDiv w:val="1"/>
      <w:marLeft w:val="0"/>
      <w:marRight w:val="0"/>
      <w:marTop w:val="0"/>
      <w:marBottom w:val="0"/>
      <w:divBdr>
        <w:top w:val="none" w:sz="0" w:space="0" w:color="auto"/>
        <w:left w:val="none" w:sz="0" w:space="0" w:color="auto"/>
        <w:bottom w:val="none" w:sz="0" w:space="0" w:color="auto"/>
        <w:right w:val="none" w:sz="0" w:space="0" w:color="auto"/>
      </w:divBdr>
    </w:div>
    <w:div w:id="2122795171">
      <w:bodyDiv w:val="1"/>
      <w:marLeft w:val="0"/>
      <w:marRight w:val="0"/>
      <w:marTop w:val="0"/>
      <w:marBottom w:val="0"/>
      <w:divBdr>
        <w:top w:val="none" w:sz="0" w:space="0" w:color="auto"/>
        <w:left w:val="none" w:sz="0" w:space="0" w:color="auto"/>
        <w:bottom w:val="none" w:sz="0" w:space="0" w:color="auto"/>
        <w:right w:val="none" w:sz="0" w:space="0" w:color="auto"/>
      </w:divBdr>
    </w:div>
    <w:div w:id="213879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atheway\Desktop\Projects\OCTA\Templates\IFB%20for%20Capital%20Equipment\Capital%20Equipment%20FTA%20-%20Bo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805FF40034A4B82C0925EEB28BB81" ma:contentTypeVersion="8" ma:contentTypeDescription="Create a new document." ma:contentTypeScope="" ma:versionID="bdfa419b9f331d3a7672c782b686b4b6">
  <xsd:schema xmlns:xsd="http://www.w3.org/2001/XMLSchema" xmlns:xs="http://www.w3.org/2001/XMLSchema" xmlns:p="http://schemas.microsoft.com/office/2006/metadata/properties" xmlns:ns2="ca5dcbdc-fc27-4439-af24-e0f597ad82da" targetNamespace="http://schemas.microsoft.com/office/2006/metadata/properties" ma:root="true" ma:fieldsID="c7d090b4dbc0b1b85bd271eafb5ebdcf" ns2:_="">
    <xsd:import namespace="ca5dcbdc-fc27-4439-af24-e0f597ad82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dcbdc-fc27-4439-af24-e0f597ad8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91DB6-D5AF-4BCC-A50C-2A838F658A67}">
  <ds:schemaRefs>
    <ds:schemaRef ds:uri="http://schemas.openxmlformats.org/officeDocument/2006/bibliography"/>
  </ds:schemaRefs>
</ds:datastoreItem>
</file>

<file path=customXml/itemProps2.xml><?xml version="1.0" encoding="utf-8"?>
<ds:datastoreItem xmlns:ds="http://schemas.openxmlformats.org/officeDocument/2006/customXml" ds:itemID="{451F2142-A09E-4B75-96BF-5AF939B4AC59}">
  <ds:schemaRefs>
    <ds:schemaRef ds:uri="http://schemas.microsoft.com/sharepoint/v3/contenttype/forms"/>
  </ds:schemaRefs>
</ds:datastoreItem>
</file>

<file path=customXml/itemProps3.xml><?xml version="1.0" encoding="utf-8"?>
<ds:datastoreItem xmlns:ds="http://schemas.openxmlformats.org/officeDocument/2006/customXml" ds:itemID="{C5A3EE00-531B-489D-A3CE-1F48139C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dcbdc-fc27-4439-af24-e0f597ad8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EAC2B-4231-4293-9F94-CB520CC44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Capital Equipment FTA - Board</Template>
  <TotalTime>7</TotalTime>
  <Pages>9</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Capital Equipment FTA - Board</vt:lpstr>
    </vt:vector>
  </TitlesOfParts>
  <Company>Business Information Solutions</Company>
  <LinksUpToDate>false</LinksUpToDate>
  <CharactersWithSpaces>19171</CharactersWithSpaces>
  <SharedDoc>false</SharedDoc>
  <HLinks>
    <vt:vector size="12" baseType="variant">
      <vt:variant>
        <vt:i4>1638487</vt:i4>
      </vt:variant>
      <vt:variant>
        <vt:i4>79</vt:i4>
      </vt:variant>
      <vt:variant>
        <vt:i4>0</vt:i4>
      </vt:variant>
      <vt:variant>
        <vt:i4>5</vt:i4>
      </vt:variant>
      <vt:variant>
        <vt:lpwstr>http://www.octa.net/octa/board/pulbio.asp</vt:lpwstr>
      </vt:variant>
      <vt:variant>
        <vt:lpwstr/>
      </vt:variant>
      <vt:variant>
        <vt:i4>1638487</vt:i4>
      </vt:variant>
      <vt:variant>
        <vt:i4>76</vt:i4>
      </vt:variant>
      <vt:variant>
        <vt:i4>0</vt:i4>
      </vt:variant>
      <vt:variant>
        <vt:i4>5</vt:i4>
      </vt:variant>
      <vt:variant>
        <vt:lpwstr>http://www.octa.net/octa/board/pulbio.asp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Equipment FTA - Board</dc:title>
  <dc:creator>Ben Hatheway</dc:creator>
  <cp:lastModifiedBy>Ben Hatheway</cp:lastModifiedBy>
  <cp:revision>8</cp:revision>
  <cp:lastPrinted>2015-09-18T20:25:00Z</cp:lastPrinted>
  <dcterms:created xsi:type="dcterms:W3CDTF">2025-07-27T05:49:00Z</dcterms:created>
  <dcterms:modified xsi:type="dcterms:W3CDTF">2025-07-28T01:13:00Z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2800</vt:r8>
  </property>
  <property fmtid="{D5CDD505-2E9C-101B-9397-08002B2CF9AE}" pid="3" name="xd_ProgID">
    <vt:lpwstr/>
  </property>
  <property fmtid="{D5CDD505-2E9C-101B-9397-08002B2CF9AE}" pid="4" name="ContentTypeId">
    <vt:lpwstr>0x0101005C6805FF40034A4B82C0925EEB28BB81</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