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CE73" w14:textId="4672F227" w:rsidR="00BE366C" w:rsidRPr="002D660C" w:rsidRDefault="00BE366C" w:rsidP="00BE366C">
      <w:pPr>
        <w:pStyle w:val="ProposalTitle"/>
        <w:ind w:left="540" w:right="-270"/>
        <w:rPr>
          <w:caps/>
        </w:rPr>
      </w:pPr>
      <w:r w:rsidRPr="002D660C">
        <w:t xml:space="preserve">CONTRACT </w:t>
      </w:r>
      <w:r w:rsidR="00143269">
        <w:t>26-0009</w:t>
      </w:r>
    </w:p>
    <w:p w14:paraId="5B12DD61" w14:textId="77777777" w:rsidR="00BE366C" w:rsidRPr="002D660C" w:rsidRDefault="00BE366C" w:rsidP="00BE366C">
      <w:pPr>
        <w:pStyle w:val="ProposalTitle"/>
        <w:ind w:left="547" w:right="-274"/>
        <w:rPr>
          <w:caps/>
        </w:rPr>
      </w:pPr>
    </w:p>
    <w:p w14:paraId="7DC3B6A4" w14:textId="77777777" w:rsidR="00BE366C" w:rsidRPr="002D660C" w:rsidRDefault="00BE366C" w:rsidP="00BE366C">
      <w:pPr>
        <w:pStyle w:val="ProposalTitle"/>
        <w:ind w:left="540" w:right="-270"/>
        <w:rPr>
          <w:caps/>
        </w:rPr>
      </w:pPr>
      <w:r w:rsidRPr="002D660C">
        <w:rPr>
          <w:caps/>
        </w:rPr>
        <w:t>For</w:t>
      </w:r>
    </w:p>
    <w:p w14:paraId="58429AB4" w14:textId="77777777" w:rsidR="00BE366C" w:rsidRPr="002D660C" w:rsidRDefault="00BE366C" w:rsidP="00BE366C">
      <w:pPr>
        <w:pStyle w:val="ProposalTitle"/>
        <w:ind w:left="547" w:right="-274"/>
        <w:rPr>
          <w:smallCaps/>
        </w:rPr>
      </w:pPr>
    </w:p>
    <w:p w14:paraId="0E35BF3D" w14:textId="2BB6A00C" w:rsidR="00BE366C" w:rsidRPr="002D660C" w:rsidRDefault="00B23B77" w:rsidP="00BE366C">
      <w:pPr>
        <w:pStyle w:val="ProposalTitle"/>
        <w:ind w:left="540" w:right="-270"/>
        <w:rPr>
          <w:caps/>
        </w:rPr>
      </w:pPr>
      <w:bookmarkStart w:id="0" w:name="_Hlk8738670"/>
      <w:r>
        <w:rPr>
          <w:caps/>
        </w:rPr>
        <w:t>Fuel and Facil</w:t>
      </w:r>
      <w:r w:rsidR="00F34FF7">
        <w:rPr>
          <w:caps/>
        </w:rPr>
        <w:t>ities Management and Maintenance services</w:t>
      </w:r>
    </w:p>
    <w:bookmarkEnd w:id="0"/>
    <w:p w14:paraId="3EF64474" w14:textId="77777777" w:rsidR="00BE366C" w:rsidRPr="002D660C" w:rsidRDefault="00BE366C" w:rsidP="00BE366C">
      <w:pPr>
        <w:pStyle w:val="ProposalTitle"/>
        <w:ind w:left="547" w:right="-274"/>
        <w:rPr>
          <w:caps/>
        </w:rPr>
      </w:pPr>
    </w:p>
    <w:p w14:paraId="08ACDFF3" w14:textId="77777777" w:rsidR="00BE366C" w:rsidRPr="002D660C" w:rsidRDefault="00BE366C" w:rsidP="00BE366C">
      <w:pPr>
        <w:pStyle w:val="ProposalTitle"/>
        <w:ind w:left="540" w:right="-270"/>
        <w:rPr>
          <w:caps/>
        </w:rPr>
      </w:pPr>
      <w:r w:rsidRPr="002D660C">
        <w:rPr>
          <w:caps/>
        </w:rPr>
        <w:t>By and Between</w:t>
      </w:r>
    </w:p>
    <w:p w14:paraId="6B181D87" w14:textId="77777777" w:rsidR="00BE366C" w:rsidRPr="002D660C" w:rsidRDefault="00BE366C" w:rsidP="00BE366C">
      <w:pPr>
        <w:pStyle w:val="ProposalTitle"/>
        <w:ind w:left="547" w:right="-274"/>
        <w:rPr>
          <w:caps/>
        </w:rPr>
      </w:pPr>
    </w:p>
    <w:p w14:paraId="1731C359" w14:textId="77777777" w:rsidR="00BE366C" w:rsidRPr="002D660C" w:rsidRDefault="00BE366C" w:rsidP="00BE366C">
      <w:pPr>
        <w:pStyle w:val="ProposalTitle"/>
        <w:ind w:left="540" w:right="-270"/>
        <w:rPr>
          <w:caps/>
        </w:rPr>
      </w:pPr>
      <w:r w:rsidRPr="002D660C">
        <w:rPr>
          <w:caps/>
        </w:rPr>
        <w:t xml:space="preserve">THE MEMPHIS-SHELBY COUNTY AIRPORT </w:t>
      </w:r>
      <w:r>
        <w:rPr>
          <w:caps/>
        </w:rPr>
        <w:t>AUTHORITY</w:t>
      </w:r>
    </w:p>
    <w:p w14:paraId="6B1FF82F" w14:textId="77777777" w:rsidR="00BE366C" w:rsidRPr="002D660C" w:rsidRDefault="00BE366C" w:rsidP="00BE366C">
      <w:pPr>
        <w:pStyle w:val="ProposalTitle"/>
        <w:ind w:left="540" w:right="-270"/>
        <w:rPr>
          <w:caps/>
        </w:rPr>
      </w:pPr>
    </w:p>
    <w:p w14:paraId="44810E85" w14:textId="77777777" w:rsidR="00BE366C" w:rsidRPr="002D660C" w:rsidRDefault="00BE366C" w:rsidP="00BE366C">
      <w:pPr>
        <w:pStyle w:val="ProposalTitle"/>
        <w:ind w:left="540" w:right="-270"/>
        <w:rPr>
          <w:caps/>
        </w:rPr>
      </w:pPr>
      <w:r w:rsidRPr="002D660C">
        <w:rPr>
          <w:caps/>
        </w:rPr>
        <w:t>And</w:t>
      </w:r>
    </w:p>
    <w:p w14:paraId="2616F071" w14:textId="77777777" w:rsidR="00BE366C" w:rsidRPr="002D660C" w:rsidRDefault="00BE366C" w:rsidP="00BE366C">
      <w:pPr>
        <w:pStyle w:val="ProposalTitle"/>
        <w:ind w:left="540" w:right="-270"/>
        <w:rPr>
          <w:caps/>
        </w:rPr>
      </w:pPr>
    </w:p>
    <w:p w14:paraId="5912D6A5" w14:textId="7DD359AC" w:rsidR="00BE366C" w:rsidRDefault="004A242F" w:rsidP="00BE366C">
      <w:pPr>
        <w:pStyle w:val="ProposalTitle"/>
        <w:ind w:left="540" w:right="-270"/>
        <w:rPr>
          <w:caps/>
        </w:rPr>
      </w:pPr>
      <w:bookmarkStart w:id="1" w:name="_Hlk8738623"/>
      <w:r w:rsidRPr="00F34FF7">
        <w:rPr>
          <w:caps/>
        </w:rPr>
        <w:t>VENDOR NAME</w:t>
      </w:r>
    </w:p>
    <w:p w14:paraId="1F37C5F9" w14:textId="39B2A232" w:rsidR="00EA3E15" w:rsidRDefault="00EA3E15" w:rsidP="00BE366C">
      <w:pPr>
        <w:pStyle w:val="ProposalTitle"/>
        <w:ind w:left="540" w:right="-270"/>
        <w:rPr>
          <w:caps/>
        </w:rPr>
      </w:pPr>
    </w:p>
    <w:bookmarkEnd w:id="1"/>
    <w:p w14:paraId="42C16F9A" w14:textId="77777777" w:rsidR="00BE366C" w:rsidRPr="002D660C" w:rsidRDefault="00BE366C" w:rsidP="00BE366C">
      <w:pPr>
        <w:pStyle w:val="ProposalTitle"/>
        <w:ind w:left="540" w:right="-270"/>
        <w:rPr>
          <w:rFonts w:asciiTheme="minorHAnsi" w:hAnsiTheme="minorHAnsi" w:cstheme="minorHAnsi"/>
        </w:rPr>
      </w:pPr>
    </w:p>
    <w:p w14:paraId="11E343DC" w14:textId="6EFD0231" w:rsidR="00BE366C" w:rsidRPr="00875D01" w:rsidRDefault="00BE366C" w:rsidP="00BE366C">
      <w:pPr>
        <w:pStyle w:val="ContractBodyText"/>
      </w:pPr>
      <w:r w:rsidRPr="00AE509A">
        <w:rPr>
          <w:b/>
        </w:rPr>
        <w:t>THIS</w:t>
      </w:r>
      <w:r w:rsidR="00A8300D" w:rsidRPr="00AE509A">
        <w:rPr>
          <w:b/>
        </w:rPr>
        <w:t xml:space="preserve"> </w:t>
      </w:r>
      <w:r w:rsidRPr="00AE509A">
        <w:rPr>
          <w:b/>
        </w:rPr>
        <w:t>CONTRACT</w:t>
      </w:r>
      <w:r w:rsidRPr="00AE509A">
        <w:t xml:space="preserve">, made and entered into this </w:t>
      </w:r>
      <w:r w:rsidR="00310803" w:rsidRPr="00310803">
        <w:rPr>
          <w:highlight w:val="yellow"/>
          <w:u w:val="single"/>
        </w:rPr>
        <w:t>[day]</w:t>
      </w:r>
      <w:r w:rsidR="00A8300D" w:rsidRPr="00AE509A">
        <w:t xml:space="preserve"> </w:t>
      </w:r>
      <w:r w:rsidRPr="00AE509A">
        <w:t xml:space="preserve">day of </w:t>
      </w:r>
      <w:r w:rsidR="00310803" w:rsidRPr="00310803">
        <w:rPr>
          <w:highlight w:val="yellow"/>
          <w:u w:val="single"/>
        </w:rPr>
        <w:t>[month]</w:t>
      </w:r>
      <w:r w:rsidR="00A8300D" w:rsidRPr="00AE509A">
        <w:t>,</w:t>
      </w:r>
      <w:r w:rsidR="00310803">
        <w:t xml:space="preserve"> </w:t>
      </w:r>
      <w:r w:rsidR="00310803" w:rsidRPr="00310803">
        <w:rPr>
          <w:highlight w:val="yellow"/>
          <w:u w:val="single"/>
        </w:rPr>
        <w:t>[year]</w:t>
      </w:r>
      <w:r w:rsidRPr="00AE509A">
        <w:t>, (the “Contract”</w:t>
      </w:r>
      <w:r w:rsidR="004C39AC">
        <w:t xml:space="preserve"> or “Agreement”</w:t>
      </w:r>
      <w:r w:rsidRPr="00AE509A">
        <w:t>), by and between</w:t>
      </w:r>
      <w:r w:rsidRPr="00875D01">
        <w:t xml:space="preserve"> </w:t>
      </w:r>
      <w:r w:rsidR="004A242F">
        <w:rPr>
          <w:b/>
        </w:rPr>
        <w:t>[VENDOR NAME]</w:t>
      </w:r>
      <w:r>
        <w:t xml:space="preserve"> (“</w:t>
      </w:r>
      <w:r w:rsidRPr="00875D01">
        <w:t>Company</w:t>
      </w:r>
      <w:r>
        <w:t>” or “Contractor”</w:t>
      </w:r>
      <w:r w:rsidRPr="00875D01">
        <w:t xml:space="preserve">) and </w:t>
      </w:r>
      <w:r w:rsidRPr="00DE5850">
        <w:rPr>
          <w:b/>
        </w:rPr>
        <w:t xml:space="preserve">Memphis-Shelby County Airport </w:t>
      </w:r>
      <w:r>
        <w:rPr>
          <w:b/>
        </w:rPr>
        <w:t>Authority</w:t>
      </w:r>
      <w:r w:rsidRPr="00875D01">
        <w:t>, a body politic and corporate organized and existing under and by virtue of the laws of the State of Tennessee,</w:t>
      </w:r>
      <w:r>
        <w:t xml:space="preserve"> (“Authority” or “Sponsor”</w:t>
      </w:r>
      <w:r w:rsidR="00C709B0">
        <w:t xml:space="preserve"> or “Owner”</w:t>
      </w:r>
      <w:r>
        <w:t>).  The Authority and the Company may be referred to herein individually as a “Party” and collectively as the “Parties”.</w:t>
      </w:r>
      <w:r w:rsidRPr="00875D01">
        <w:t xml:space="preserve">  </w:t>
      </w:r>
    </w:p>
    <w:p w14:paraId="56AF0B63" w14:textId="77777777" w:rsidR="00BE366C" w:rsidRPr="00FB5831" w:rsidRDefault="00BE366C" w:rsidP="00BE366C">
      <w:pPr>
        <w:spacing w:after="240"/>
        <w:ind w:left="187" w:right="-187"/>
        <w:jc w:val="center"/>
        <w:rPr>
          <w:rFonts w:ascii="Arial" w:hAnsi="Arial" w:cs="Arial"/>
          <w:b/>
          <w:bCs/>
          <w:sz w:val="20"/>
        </w:rPr>
      </w:pPr>
      <w:r w:rsidRPr="00FB5831">
        <w:rPr>
          <w:rFonts w:ascii="Arial" w:hAnsi="Arial" w:cs="Arial"/>
          <w:b/>
          <w:bCs/>
          <w:sz w:val="20"/>
        </w:rPr>
        <w:t>WITNESSETH THAT:</w:t>
      </w:r>
    </w:p>
    <w:p w14:paraId="1454C536" w14:textId="6C5AC73C" w:rsidR="00BE366C" w:rsidRDefault="00BE366C" w:rsidP="00BE366C">
      <w:pPr>
        <w:pStyle w:val="ContractBodyText"/>
      </w:pPr>
      <w:r w:rsidRPr="00FB5831">
        <w:t xml:space="preserve">For and in consideration of the mutual promises, covenants, and stipulations of each </w:t>
      </w:r>
      <w:r>
        <w:t>P</w:t>
      </w:r>
      <w:r w:rsidRPr="00FB5831">
        <w:t xml:space="preserve">arty to the other, the Company agrees to provide the </w:t>
      </w:r>
      <w:r>
        <w:t>Authority</w:t>
      </w:r>
      <w:r w:rsidRPr="00FB5831">
        <w:t xml:space="preserve"> with services on the terms and conditions set forth herein as follows:</w:t>
      </w:r>
    </w:p>
    <w:p w14:paraId="131E5FD8" w14:textId="77777777" w:rsidR="00BE366C" w:rsidRPr="00FB5831" w:rsidRDefault="00BE366C" w:rsidP="00BE366C">
      <w:pPr>
        <w:pStyle w:val="ContractHeading1"/>
      </w:pPr>
      <w:bookmarkStart w:id="2" w:name="_Toc501360040"/>
      <w:bookmarkStart w:id="3" w:name="_Toc4998879"/>
      <w:bookmarkStart w:id="4" w:name="_Toc26772692"/>
      <w:r>
        <w:t>Performance</w:t>
      </w:r>
      <w:bookmarkEnd w:id="2"/>
      <w:bookmarkEnd w:id="3"/>
      <w:bookmarkEnd w:id="4"/>
    </w:p>
    <w:p w14:paraId="0F4F8FED" w14:textId="2DBAA7C4" w:rsidR="00BE366C" w:rsidRPr="00225955" w:rsidRDefault="00BE366C" w:rsidP="00BE366C">
      <w:pPr>
        <w:pStyle w:val="ContractBodyTextIndent1"/>
      </w:pPr>
      <w:r>
        <w:t>Company shall</w:t>
      </w:r>
      <w:r w:rsidRPr="00225955">
        <w:t xml:space="preserve"> provide </w:t>
      </w:r>
      <w:r w:rsidR="00557789">
        <w:t>Fuel and Facilities Management and Maintenance Services</w:t>
      </w:r>
      <w:r w:rsidR="00DA49B3">
        <w:t xml:space="preserve"> </w:t>
      </w:r>
      <w:r>
        <w:t>(“Services”</w:t>
      </w:r>
      <w:r w:rsidRPr="00225955">
        <w:t xml:space="preserve">) to the </w:t>
      </w:r>
      <w:r>
        <w:t>Authority</w:t>
      </w:r>
      <w:r w:rsidRPr="00225955">
        <w:t xml:space="preserve"> </w:t>
      </w:r>
      <w:r>
        <w:t xml:space="preserve">in accordance with the Scope of Services (“Scope of Services”), which is </w:t>
      </w:r>
      <w:r w:rsidRPr="00225955">
        <w:t>attached hereto as Exhibit A and incorpor</w:t>
      </w:r>
      <w:r>
        <w:t xml:space="preserve">ated herein by reference.  </w:t>
      </w:r>
      <w:r w:rsidRPr="00225955">
        <w:t xml:space="preserve">The </w:t>
      </w:r>
      <w:r>
        <w:t>Authority</w:t>
      </w:r>
      <w:r w:rsidRPr="00225955">
        <w:t xml:space="preserve"> and the Company agree that from time to time it may be necessary to add to, </w:t>
      </w:r>
      <w:r w:rsidRPr="00CD4E1A">
        <w:t>delete</w:t>
      </w:r>
      <w:r w:rsidRPr="00225955">
        <w:t xml:space="preserve"> from, or amend the S</w:t>
      </w:r>
      <w:r>
        <w:t>cope of Services</w:t>
      </w:r>
      <w:r w:rsidRPr="00225955">
        <w:t xml:space="preserve"> </w:t>
      </w:r>
      <w:proofErr w:type="gramStart"/>
      <w:r w:rsidRPr="00225955">
        <w:t>in order to</w:t>
      </w:r>
      <w:proofErr w:type="gramEnd"/>
      <w:r w:rsidRPr="00225955">
        <w:t xml:space="preserve"> better meet the needs of the </w:t>
      </w:r>
      <w:r>
        <w:t>Authority</w:t>
      </w:r>
      <w:r w:rsidRPr="00225955">
        <w:t xml:space="preserve">, as determined by the </w:t>
      </w:r>
      <w:r>
        <w:t>Authority</w:t>
      </w:r>
      <w:r w:rsidRPr="00225955">
        <w:t xml:space="preserve"> in its sole discretion.  I</w:t>
      </w:r>
      <w:r>
        <w:t>n such event, the P</w:t>
      </w:r>
      <w:r w:rsidRPr="00225955">
        <w:t xml:space="preserve">arties </w:t>
      </w:r>
      <w:r>
        <w:t>shall</w:t>
      </w:r>
      <w:r w:rsidR="003E5E72">
        <w:t>,</w:t>
      </w:r>
      <w:r>
        <w:t xml:space="preserve"> </w:t>
      </w:r>
      <w:r w:rsidRPr="00225955">
        <w:t>in writing</w:t>
      </w:r>
      <w:r>
        <w:t xml:space="preserve">, amend this Contract if the Parties reach an </w:t>
      </w:r>
      <w:r>
        <w:lastRenderedPageBreak/>
        <w:t xml:space="preserve">agreement on modifications of the Scope of Services and Compensation, which is defined in </w:t>
      </w:r>
      <w:r w:rsidR="0069446C">
        <w:t xml:space="preserve">the “Compensation” section </w:t>
      </w:r>
      <w:r>
        <w:t>below.</w:t>
      </w:r>
    </w:p>
    <w:p w14:paraId="7A51423F" w14:textId="4D42D90F" w:rsidR="00BE366C" w:rsidRPr="00FB5831" w:rsidRDefault="00BE366C" w:rsidP="00BE366C">
      <w:pPr>
        <w:pStyle w:val="ContractHeading1"/>
      </w:pPr>
      <w:bookmarkStart w:id="5" w:name="_Toc350273529"/>
      <w:bookmarkStart w:id="6" w:name="_Toc387667364"/>
      <w:bookmarkStart w:id="7" w:name="_Toc501360041"/>
      <w:bookmarkStart w:id="8" w:name="_Toc4998880"/>
      <w:bookmarkStart w:id="9" w:name="_Toc26772693"/>
      <w:bookmarkStart w:id="10" w:name="_Ref26772815"/>
      <w:r w:rsidRPr="00FB5831">
        <w:t>Compensation</w:t>
      </w:r>
      <w:bookmarkEnd w:id="5"/>
      <w:bookmarkEnd w:id="6"/>
      <w:bookmarkEnd w:id="7"/>
      <w:bookmarkEnd w:id="8"/>
      <w:bookmarkEnd w:id="9"/>
      <w:bookmarkEnd w:id="10"/>
      <w:r>
        <w:fldChar w:fldCharType="begin"/>
      </w:r>
      <w:r>
        <w:instrText xml:space="preserve"> Set CompensationSection </w:instrText>
      </w:r>
      <w:r w:rsidR="00712E7F">
        <w:rPr>
          <w:noProof/>
        </w:rPr>
        <w:fldChar w:fldCharType="begin"/>
      </w:r>
      <w:r w:rsidR="00712E7F">
        <w:rPr>
          <w:noProof/>
        </w:rPr>
        <w:instrText xml:space="preserve"> StyleRef "Contract Heading 1" \n </w:instrText>
      </w:r>
      <w:r w:rsidR="00712E7F">
        <w:rPr>
          <w:noProof/>
        </w:rPr>
        <w:fldChar w:fldCharType="separate"/>
      </w:r>
      <w:r w:rsidR="00080B5A">
        <w:rPr>
          <w:noProof/>
        </w:rPr>
        <w:instrText>2</w:instrText>
      </w:r>
      <w:r w:rsidR="00712E7F">
        <w:rPr>
          <w:noProof/>
        </w:rPr>
        <w:fldChar w:fldCharType="end"/>
      </w:r>
      <w:r>
        <w:instrText xml:space="preserve"> </w:instrText>
      </w:r>
      <w:r>
        <w:fldChar w:fldCharType="separate"/>
      </w:r>
      <w:r w:rsidR="00080B5A">
        <w:rPr>
          <w:noProof/>
        </w:rPr>
        <w:t>2</w:t>
      </w:r>
      <w:r>
        <w:fldChar w:fldCharType="end"/>
      </w:r>
    </w:p>
    <w:p w14:paraId="1A677236" w14:textId="69F43235" w:rsidR="00BE366C" w:rsidRPr="00FB5831" w:rsidRDefault="00BE366C" w:rsidP="00BE366C">
      <w:pPr>
        <w:pStyle w:val="ContractBodyTextIndent1"/>
      </w:pPr>
      <w:r w:rsidRPr="00D865EC">
        <w:t>For satisfactory performance</w:t>
      </w:r>
      <w:r>
        <w:t>,</w:t>
      </w:r>
      <w:r w:rsidRPr="00D865EC">
        <w:t xml:space="preserve"> the </w:t>
      </w:r>
      <w:r>
        <w:t>Authority</w:t>
      </w:r>
      <w:r w:rsidRPr="00D865EC">
        <w:t xml:space="preserve"> agrees to pay the Company in accordance with the Schedule of Compensation (“Compensation”) </w:t>
      </w:r>
      <w:r>
        <w:t xml:space="preserve">which is </w:t>
      </w:r>
      <w:r w:rsidRPr="00D865EC">
        <w:t xml:space="preserve">attached hereto as Exhibit B and incorporated herein by reference.  </w:t>
      </w:r>
      <w:r w:rsidRPr="00FB5831">
        <w:t xml:space="preserve">The </w:t>
      </w:r>
      <w:r>
        <w:t>Authority</w:t>
      </w:r>
      <w:r w:rsidRPr="00FB5831">
        <w:t xml:space="preserve"> agrees to remit payment to Company within thirty (30) days of receipt of a properly submitted and approved invoice</w:t>
      </w:r>
      <w:r>
        <w:t xml:space="preserve"> </w:t>
      </w:r>
      <w:r w:rsidRPr="004674E0">
        <w:t xml:space="preserve">with </w:t>
      </w:r>
      <w:proofErr w:type="gramStart"/>
      <w:r w:rsidRPr="004674E0">
        <w:t>a complete</w:t>
      </w:r>
      <w:proofErr w:type="gramEnd"/>
      <w:r w:rsidRPr="004674E0">
        <w:t xml:space="preserve"> itemization of the </w:t>
      </w:r>
      <w:r>
        <w:t>charges</w:t>
      </w:r>
      <w:r w:rsidRPr="004674E0">
        <w:t xml:space="preserve">, including </w:t>
      </w:r>
      <w:proofErr w:type="gramStart"/>
      <w:r w:rsidRPr="004674E0">
        <w:t>any an</w:t>
      </w:r>
      <w:r>
        <w:t>d all</w:t>
      </w:r>
      <w:proofErr w:type="gramEnd"/>
      <w:r>
        <w:t xml:space="preserve"> supporting documentation.</w:t>
      </w:r>
      <w:r w:rsidRPr="00FB5831">
        <w:t xml:space="preserve">  However, if Company has an outstanding debt with the </w:t>
      </w:r>
      <w:r>
        <w:t>Authority</w:t>
      </w:r>
      <w:r w:rsidRPr="00FB5831">
        <w:t xml:space="preserve"> for any fees or expenses related to this </w:t>
      </w:r>
      <w:r>
        <w:t>Contract</w:t>
      </w:r>
      <w:r w:rsidRPr="00FB5831">
        <w:t xml:space="preserve">, and the debt is over thirty (30) days past due, the </w:t>
      </w:r>
      <w:r>
        <w:t>Authority</w:t>
      </w:r>
      <w:r w:rsidRPr="00FB5831">
        <w:t xml:space="preserve"> reserves the right to deduct the amount owed from the Company’s submitted invoice.</w:t>
      </w:r>
      <w:r w:rsidR="002A5622" w:rsidRPr="002A5622">
        <w:t xml:space="preserve"> </w:t>
      </w:r>
      <w:r w:rsidR="002A5622">
        <w:t xml:space="preserve">The Contract number must be included on the invoice </w:t>
      </w:r>
      <w:proofErr w:type="gramStart"/>
      <w:r w:rsidR="002A5622">
        <w:t>in order for</w:t>
      </w:r>
      <w:proofErr w:type="gramEnd"/>
      <w:r w:rsidR="002A5622">
        <w:t xml:space="preserve"> the invoice to be considered properly submitted.</w:t>
      </w:r>
    </w:p>
    <w:p w14:paraId="0D9536E5" w14:textId="780C5ACA" w:rsidR="00BE366C" w:rsidRPr="00280B95" w:rsidRDefault="00BE366C" w:rsidP="005E40DB">
      <w:pPr>
        <w:pStyle w:val="ContractHeading1"/>
        <w:ind w:left="634" w:right="-173"/>
        <w:jc w:val="both"/>
        <w:outlineLvl w:val="9"/>
      </w:pPr>
      <w:bookmarkStart w:id="11" w:name="_Toc371510204"/>
      <w:bookmarkStart w:id="12" w:name="_Toc371595224"/>
      <w:bookmarkStart w:id="13" w:name="_Toc387667365"/>
      <w:bookmarkStart w:id="14" w:name="_Toc501360042"/>
      <w:bookmarkStart w:id="15" w:name="_Toc4998881"/>
      <w:bookmarkStart w:id="16" w:name="_Toc26772694"/>
      <w:bookmarkStart w:id="17" w:name="_Toc178056726"/>
      <w:bookmarkStart w:id="18" w:name="_Toc350273531"/>
      <w:r w:rsidRPr="00280B95">
        <w:t>Term</w:t>
      </w:r>
      <w:r>
        <w:t xml:space="preserve"> and Renewal</w:t>
      </w:r>
      <w:bookmarkEnd w:id="11"/>
      <w:bookmarkEnd w:id="12"/>
      <w:bookmarkEnd w:id="13"/>
      <w:bookmarkEnd w:id="14"/>
      <w:bookmarkEnd w:id="15"/>
      <w:r w:rsidR="00FC0DB6">
        <w:t xml:space="preserve"> </w:t>
      </w:r>
      <w:bookmarkEnd w:id="16"/>
    </w:p>
    <w:p w14:paraId="588AF5B5" w14:textId="77777777" w:rsidR="005E40DB" w:rsidRDefault="005E40DB" w:rsidP="005E40DB">
      <w:pPr>
        <w:autoSpaceDE w:val="0"/>
        <w:autoSpaceDN w:val="0"/>
        <w:adjustRightInd w:val="0"/>
        <w:ind w:left="634" w:right="-187"/>
        <w:jc w:val="both"/>
        <w:rPr>
          <w:rFonts w:ascii="Calibri" w:eastAsiaTheme="minorHAnsi" w:hAnsi="Calibri" w:cs="Calibri"/>
          <w:sz w:val="22"/>
          <w:szCs w:val="22"/>
        </w:rPr>
      </w:pPr>
      <w:r>
        <w:rPr>
          <w:rFonts w:ascii="Calibri" w:eastAsiaTheme="minorHAnsi" w:hAnsi="Calibri" w:cs="Calibri"/>
          <w:sz w:val="22"/>
          <w:szCs w:val="22"/>
        </w:rPr>
        <w:t>The initial term of this Contract shall be for a period of five (5) years commencing on the start date of the</w:t>
      </w:r>
    </w:p>
    <w:p w14:paraId="660113FE" w14:textId="77777777" w:rsidR="005E40DB" w:rsidRDefault="005E40DB" w:rsidP="005E40DB">
      <w:pPr>
        <w:autoSpaceDE w:val="0"/>
        <w:autoSpaceDN w:val="0"/>
        <w:adjustRightInd w:val="0"/>
        <w:ind w:left="634" w:right="-187"/>
        <w:jc w:val="both"/>
        <w:rPr>
          <w:rFonts w:ascii="Calibri" w:eastAsiaTheme="minorHAnsi" w:hAnsi="Calibri" w:cs="Calibri"/>
          <w:sz w:val="22"/>
          <w:szCs w:val="22"/>
        </w:rPr>
      </w:pPr>
      <w:r>
        <w:rPr>
          <w:rFonts w:ascii="Calibri" w:eastAsiaTheme="minorHAnsi" w:hAnsi="Calibri" w:cs="Calibri"/>
          <w:sz w:val="22"/>
          <w:szCs w:val="22"/>
        </w:rPr>
        <w:t>Contract (Contract Term). The Authority, in its sole discretion, reserves the option to extend the Contract</w:t>
      </w:r>
    </w:p>
    <w:p w14:paraId="5268DF0C" w14:textId="77777777" w:rsidR="005E40DB" w:rsidRDefault="005E40DB" w:rsidP="005E40DB">
      <w:pPr>
        <w:autoSpaceDE w:val="0"/>
        <w:autoSpaceDN w:val="0"/>
        <w:adjustRightInd w:val="0"/>
        <w:ind w:left="634" w:right="-187"/>
        <w:jc w:val="both"/>
        <w:rPr>
          <w:rFonts w:ascii="Calibri" w:eastAsiaTheme="minorHAnsi" w:hAnsi="Calibri" w:cs="Calibri"/>
          <w:sz w:val="22"/>
          <w:szCs w:val="22"/>
        </w:rPr>
      </w:pPr>
      <w:r>
        <w:rPr>
          <w:rFonts w:ascii="Calibri" w:eastAsiaTheme="minorHAnsi" w:hAnsi="Calibri" w:cs="Calibri"/>
          <w:sz w:val="22"/>
          <w:szCs w:val="22"/>
        </w:rPr>
        <w:t>Term for an additional two (2) year period by giving written notice to the Company at least ninety (90) days</w:t>
      </w:r>
    </w:p>
    <w:p w14:paraId="1C41BF28" w14:textId="77777777" w:rsidR="005E40DB" w:rsidRDefault="005E40DB" w:rsidP="005E40DB">
      <w:pPr>
        <w:autoSpaceDE w:val="0"/>
        <w:autoSpaceDN w:val="0"/>
        <w:adjustRightInd w:val="0"/>
        <w:ind w:left="634" w:right="-187"/>
        <w:jc w:val="both"/>
        <w:rPr>
          <w:rFonts w:ascii="Calibri" w:eastAsiaTheme="minorHAnsi" w:hAnsi="Calibri" w:cs="Calibri"/>
          <w:sz w:val="22"/>
          <w:szCs w:val="22"/>
        </w:rPr>
      </w:pPr>
      <w:r>
        <w:rPr>
          <w:rFonts w:ascii="Calibri" w:eastAsiaTheme="minorHAnsi" w:hAnsi="Calibri" w:cs="Calibri"/>
          <w:sz w:val="22"/>
          <w:szCs w:val="22"/>
        </w:rPr>
        <w:t>before the expiration of the Contract Term or any Renewal Term. The Contract shall be amended to reflect</w:t>
      </w:r>
    </w:p>
    <w:p w14:paraId="5BE894E4" w14:textId="214F154F" w:rsidR="00FC0DB6" w:rsidRDefault="005E40DB" w:rsidP="005E40DB">
      <w:pPr>
        <w:pStyle w:val="ContractBodyTextIndent1"/>
        <w:ind w:left="634" w:right="-187"/>
      </w:pPr>
      <w:r>
        <w:rPr>
          <w:rFonts w:ascii="Calibri" w:eastAsiaTheme="minorHAnsi" w:hAnsi="Calibri" w:cs="Calibri"/>
        </w:rPr>
        <w:t>any negotiated and agreed upon Compensation for any such extension of this Contract</w:t>
      </w:r>
      <w:r w:rsidR="00FC0DB6" w:rsidRPr="006C03F5">
        <w:t>.</w:t>
      </w:r>
      <w:r w:rsidR="00FC0DB6">
        <w:t xml:space="preserve">  </w:t>
      </w:r>
    </w:p>
    <w:p w14:paraId="04A4E1EC" w14:textId="614AA675" w:rsidR="00FC0DB6" w:rsidRDefault="00FC0DB6" w:rsidP="005E40DB">
      <w:pPr>
        <w:pStyle w:val="ContractBodyTextIndent1"/>
        <w:tabs>
          <w:tab w:val="left" w:pos="990"/>
          <w:tab w:val="left" w:pos="1260"/>
        </w:tabs>
        <w:ind w:left="634" w:right="-187"/>
      </w:pPr>
      <w:r>
        <w:t xml:space="preserve">Any violation or breach of the terms of this Contract on the part of the Company or their subcontractors may result in the termination of this Contract or such other action that may be necessary to enforce the rights of the Parties to this Contract.  The duties and obligations imposed by the Contract Documents, as defined in </w:t>
      </w:r>
      <w:r w:rsidR="0069446C">
        <w:t xml:space="preserve">the “Contract Documents” section </w:t>
      </w:r>
      <w:r>
        <w:t>below, and the rights and remedies available thereunder shall be in addition to and not a limitation of any duties, obligations, rights and remedies otherwise imposed or available by law.</w:t>
      </w:r>
    </w:p>
    <w:p w14:paraId="13AFE219" w14:textId="77777777" w:rsidR="00BE366C" w:rsidRPr="00280B95" w:rsidRDefault="00BE366C" w:rsidP="00BE366C">
      <w:pPr>
        <w:pStyle w:val="ContractHeading1"/>
      </w:pPr>
      <w:bookmarkStart w:id="19" w:name="_Toc356390439"/>
      <w:bookmarkStart w:id="20" w:name="_Toc387667367"/>
      <w:bookmarkStart w:id="21" w:name="_Toc501360044"/>
      <w:bookmarkStart w:id="22" w:name="_Toc4998882"/>
      <w:bookmarkStart w:id="23" w:name="_Toc26772695"/>
      <w:bookmarkStart w:id="24" w:name="_Toc338917534"/>
      <w:r w:rsidRPr="004824E2">
        <w:lastRenderedPageBreak/>
        <w:t>Termination</w:t>
      </w:r>
      <w:r w:rsidRPr="00280B95">
        <w:t xml:space="preserve"> of Contract</w:t>
      </w:r>
      <w:bookmarkEnd w:id="19"/>
      <w:bookmarkEnd w:id="20"/>
      <w:bookmarkEnd w:id="21"/>
      <w:bookmarkEnd w:id="22"/>
      <w:bookmarkEnd w:id="23"/>
    </w:p>
    <w:p w14:paraId="5D8189EF" w14:textId="77777777" w:rsidR="00BE366C" w:rsidRDefault="00BE366C" w:rsidP="00BE366C">
      <w:pPr>
        <w:pStyle w:val="ContractBodyTextIndent1"/>
        <w:rPr>
          <w:rFonts w:ascii="Times New Roman" w:hAnsi="Times New Roman"/>
          <w:sz w:val="23"/>
          <w:szCs w:val="23"/>
        </w:rPr>
      </w:pPr>
      <w:r w:rsidRPr="00C2175D">
        <w:t xml:space="preserve">The </w:t>
      </w:r>
      <w:r>
        <w:t>Authority</w:t>
      </w:r>
      <w:r w:rsidRPr="00C2175D">
        <w:t xml:space="preserve"> may, </w:t>
      </w:r>
      <w:r>
        <w:t>at any time upon thirty (30) days written notice, terminate this C</w:t>
      </w:r>
      <w:r w:rsidRPr="00C2175D">
        <w:t xml:space="preserve">ontract </w:t>
      </w:r>
      <w:proofErr w:type="gramStart"/>
      <w:r w:rsidRPr="00C2175D">
        <w:t>in whole</w:t>
      </w:r>
      <w:proofErr w:type="gramEnd"/>
      <w:r w:rsidRPr="00C2175D">
        <w:t xml:space="preserve"> or in part at any time, either </w:t>
      </w:r>
      <w:proofErr w:type="gramStart"/>
      <w:r w:rsidRPr="00C2175D">
        <w:t>for</w:t>
      </w:r>
      <w:proofErr w:type="gramEnd"/>
      <w:r w:rsidRPr="00C2175D">
        <w:t xml:space="preserve"> the </w:t>
      </w:r>
      <w:r>
        <w:t>Authority</w:t>
      </w:r>
      <w:r w:rsidRPr="00C2175D">
        <w:t xml:space="preserve">'s convenience or because of failure </w:t>
      </w:r>
      <w:r>
        <w:t>by Company to fulfill the C</w:t>
      </w:r>
      <w:r w:rsidRPr="00C2175D">
        <w:t>ontract obligations.  Upon receipt of such notice</w:t>
      </w:r>
      <w:r>
        <w:t>,</w:t>
      </w:r>
      <w:r w:rsidRPr="00C2175D">
        <w:t xml:space="preserve"> services shall be discontinued </w:t>
      </w:r>
      <w:r>
        <w:t xml:space="preserve">on the effective date of termination </w:t>
      </w:r>
      <w:r w:rsidRPr="00C2175D">
        <w:t xml:space="preserve">(unless the notice </w:t>
      </w:r>
      <w:proofErr w:type="gramStart"/>
      <w:r w:rsidRPr="00C2175D">
        <w:t>directs</w:t>
      </w:r>
      <w:proofErr w:type="gramEnd"/>
      <w:r w:rsidRPr="00C2175D">
        <w:t xml:space="preserve"> otherwise) and all materials as may have been accumulated in performing this </w:t>
      </w:r>
      <w:r>
        <w:t>C</w:t>
      </w:r>
      <w:r w:rsidRPr="00C2175D">
        <w:t xml:space="preserve">ontract, whether completed or in progress, delivered to the </w:t>
      </w:r>
      <w:r>
        <w:t>Authority</w:t>
      </w:r>
      <w:r w:rsidRPr="00C2175D">
        <w:t>.</w:t>
      </w:r>
      <w:r>
        <w:t xml:space="preserve">  </w:t>
      </w:r>
    </w:p>
    <w:p w14:paraId="4D958026" w14:textId="77777777" w:rsidR="00BE366C" w:rsidRDefault="00BE366C" w:rsidP="00BE366C">
      <w:pPr>
        <w:pStyle w:val="ContractBodyTextIndent1"/>
      </w:pPr>
      <w:r w:rsidRPr="00C2175D">
        <w:t xml:space="preserve">If the </w:t>
      </w:r>
      <w:r>
        <w:t>Authority terminates</w:t>
      </w:r>
      <w:r w:rsidRPr="00C2175D">
        <w:t xml:space="preserve"> </w:t>
      </w:r>
      <w:r>
        <w:t>this C</w:t>
      </w:r>
      <w:r w:rsidRPr="00C2175D">
        <w:t>ontract</w:t>
      </w:r>
      <w:r>
        <w:t>,</w:t>
      </w:r>
      <w:r w:rsidRPr="00C2175D">
        <w:t xml:space="preserve"> the </w:t>
      </w:r>
      <w:r>
        <w:t>Authority</w:t>
      </w:r>
      <w:r w:rsidRPr="00C2175D">
        <w:t xml:space="preserve"> shall be liable </w:t>
      </w:r>
      <w:r>
        <w:t>under the payment provisions of this Contract only for payment for services rendered and expenses incurred before the effective date of termination.</w:t>
      </w:r>
    </w:p>
    <w:p w14:paraId="7B6201FA" w14:textId="77777777" w:rsidR="00BE366C" w:rsidRDefault="00BE366C" w:rsidP="00BE366C">
      <w:pPr>
        <w:pStyle w:val="ContractBodyTextIndent1"/>
      </w:pPr>
      <w:r>
        <w:t>Company may terminate this Contract upon thirty (30) days written notice to Authority if Authority is in material breach of this Contract and fails to cure the breach before the end of the thirty (30) day notice period.</w:t>
      </w:r>
    </w:p>
    <w:p w14:paraId="79F2BB4B" w14:textId="4941DF80" w:rsidR="00BE366C" w:rsidRDefault="00BE366C" w:rsidP="00BE366C">
      <w:pPr>
        <w:pStyle w:val="ContractBodyTextIndent1"/>
      </w:pPr>
      <w:r>
        <w:t xml:space="preserve">If, after notice of termination for failure to fulfill contract obligations, it is determined that the Company </w:t>
      </w:r>
      <w:proofErr w:type="gramStart"/>
      <w:r>
        <w:t>had</w:t>
      </w:r>
      <w:proofErr w:type="gramEnd"/>
      <w:r>
        <w:t xml:space="preserve"> not so failed, the termination shall be deemed to have been </w:t>
      </w:r>
      <w:r w:rsidR="003E5E72">
        <w:t>a</w:t>
      </w:r>
      <w:r>
        <w:t>ffected for the convenience of the Authority.</w:t>
      </w:r>
    </w:p>
    <w:p w14:paraId="7008269A" w14:textId="77777777" w:rsidR="00BE366C" w:rsidRDefault="00BE366C" w:rsidP="00BE366C">
      <w:pPr>
        <w:pStyle w:val="ContractBodyTextIndent1"/>
      </w:pPr>
      <w:r w:rsidRPr="00C2175D">
        <w:t xml:space="preserve">The rights and remedies of the </w:t>
      </w:r>
      <w:r>
        <w:t>Authority</w:t>
      </w:r>
      <w:r w:rsidRPr="00C2175D">
        <w:t xml:space="preserve"> provided in this clause are in addition to any other rights and remedies provided by law or under this </w:t>
      </w:r>
      <w:r>
        <w:t>C</w:t>
      </w:r>
      <w:r w:rsidRPr="00C2175D">
        <w:t>ontract.</w:t>
      </w:r>
    </w:p>
    <w:p w14:paraId="03BDD39E" w14:textId="77777777" w:rsidR="00BE366C" w:rsidRDefault="00BE366C" w:rsidP="00BE366C">
      <w:pPr>
        <w:pStyle w:val="ContractHeading1"/>
      </w:pPr>
      <w:bookmarkStart w:id="25" w:name="_Toc369268317"/>
      <w:bookmarkStart w:id="26" w:name="_Toc387667368"/>
      <w:bookmarkStart w:id="27" w:name="_Toc501360045"/>
      <w:bookmarkStart w:id="28" w:name="_Toc4998883"/>
      <w:bookmarkStart w:id="29" w:name="_Toc26772696"/>
      <w:bookmarkStart w:id="30" w:name="_Toc338917542"/>
      <w:bookmarkEnd w:id="24"/>
      <w:r>
        <w:t xml:space="preserve">Upon </w:t>
      </w:r>
      <w:r w:rsidRPr="004824E2">
        <w:t>Termination</w:t>
      </w:r>
      <w:bookmarkEnd w:id="25"/>
      <w:bookmarkEnd w:id="26"/>
      <w:bookmarkEnd w:id="27"/>
      <w:bookmarkEnd w:id="28"/>
      <w:bookmarkEnd w:id="29"/>
    </w:p>
    <w:p w14:paraId="246BF6A5" w14:textId="77777777" w:rsidR="00BE366C" w:rsidRDefault="00BE366C" w:rsidP="00BE366C">
      <w:pPr>
        <w:pStyle w:val="ContractBodyTextIndent1"/>
      </w:pPr>
      <w:r>
        <w:t xml:space="preserve">If this Contract is terminated prior to Company’s completion of the services to be performed hereunder, then all finished or unfinished documents or other materials prepared or obtained by Company pursuant to this Contract shall become the Authority’s property to the extent allowable by law and </w:t>
      </w:r>
      <w:r w:rsidRPr="00FC181D">
        <w:t>a</w:t>
      </w:r>
      <w:r>
        <w:t>ccounting</w:t>
      </w:r>
      <w:r w:rsidRPr="00FC181D">
        <w:t xml:space="preserve"> standards.  </w:t>
      </w:r>
      <w:r>
        <w:t xml:space="preserve">If this Contract is terminated prior to Company’s completion of the services to be performed hereunder, Company shall return to Authority any sums paid in advance by Authority for services that would otherwise have had to be rendered between the effective date of termination and the original ending date of the Contract. </w:t>
      </w:r>
      <w:r w:rsidR="00825461">
        <w:t xml:space="preserve"> </w:t>
      </w:r>
      <w:r>
        <w:t>Company shall prepare an accounting of the services performed and money spent by Company up to the effective date of termination and shall return to Authority any remaining sums within thirty (30) days of such date.</w:t>
      </w:r>
    </w:p>
    <w:p w14:paraId="5CE1CBCA" w14:textId="77777777" w:rsidR="00BE366C" w:rsidRPr="00280B95" w:rsidRDefault="00BE366C" w:rsidP="00BE366C">
      <w:pPr>
        <w:pStyle w:val="ContractHeading1"/>
        <w:rPr>
          <w:color w:val="000000"/>
        </w:rPr>
      </w:pPr>
      <w:bookmarkStart w:id="31" w:name="_Toc387667369"/>
      <w:bookmarkStart w:id="32" w:name="_Toc501360046"/>
      <w:bookmarkStart w:id="33" w:name="_Toc4998884"/>
      <w:bookmarkStart w:id="34" w:name="_Toc26772697"/>
      <w:r w:rsidRPr="00280B95">
        <w:lastRenderedPageBreak/>
        <w:t>Defaults and Remedies</w:t>
      </w:r>
      <w:bookmarkEnd w:id="30"/>
      <w:bookmarkEnd w:id="31"/>
      <w:bookmarkEnd w:id="32"/>
      <w:bookmarkEnd w:id="33"/>
      <w:bookmarkEnd w:id="34"/>
    </w:p>
    <w:p w14:paraId="5D53F8E5" w14:textId="77777777" w:rsidR="00BE366C" w:rsidRPr="00FC0BFC" w:rsidRDefault="00BE366C" w:rsidP="00BE366C">
      <w:pPr>
        <w:pStyle w:val="ContractHeading2"/>
      </w:pPr>
      <w:bookmarkStart w:id="35" w:name="_Toc328144043"/>
      <w:bookmarkStart w:id="36" w:name="_Toc338917543"/>
      <w:bookmarkStart w:id="37" w:name="_Toc387667370"/>
      <w:bookmarkStart w:id="38" w:name="_Toc501360047"/>
      <w:bookmarkStart w:id="39" w:name="_Toc4998885"/>
      <w:bookmarkStart w:id="40" w:name="_Toc26772175"/>
      <w:bookmarkStart w:id="41" w:name="_Toc26772698"/>
      <w:r w:rsidRPr="00123338">
        <w:t>Defaults</w:t>
      </w:r>
      <w:bookmarkEnd w:id="35"/>
      <w:bookmarkEnd w:id="36"/>
      <w:bookmarkEnd w:id="37"/>
      <w:bookmarkEnd w:id="38"/>
      <w:bookmarkEnd w:id="39"/>
      <w:bookmarkEnd w:id="40"/>
      <w:bookmarkEnd w:id="41"/>
    </w:p>
    <w:p w14:paraId="79805456" w14:textId="77777777" w:rsidR="00BE366C" w:rsidRPr="00280B95" w:rsidRDefault="00BE366C" w:rsidP="00BE366C">
      <w:pPr>
        <w:pStyle w:val="ContractBodyTextIndent2"/>
      </w:pPr>
      <w:r w:rsidRPr="00280B95">
        <w:t xml:space="preserve">Company shall be in default of this </w:t>
      </w:r>
      <w:r>
        <w:t>Contract</w:t>
      </w:r>
      <w:r w:rsidRPr="00280B95">
        <w:t xml:space="preserve"> upon the occurrence of any of the following events:</w:t>
      </w:r>
    </w:p>
    <w:p w14:paraId="4B305DB4" w14:textId="77777777" w:rsidR="00BE366C" w:rsidRPr="00280B95" w:rsidRDefault="00BE366C" w:rsidP="0047574D">
      <w:pPr>
        <w:pStyle w:val="ContractList1"/>
        <w:numPr>
          <w:ilvl w:val="0"/>
          <w:numId w:val="21"/>
        </w:numPr>
        <w:spacing w:before="120" w:after="120"/>
        <w:ind w:left="1800"/>
        <w:rPr>
          <w:rFonts w:cstheme="minorHAnsi"/>
          <w:szCs w:val="22"/>
        </w:rPr>
      </w:pPr>
      <w:r w:rsidRPr="00280B95">
        <w:rPr>
          <w:rFonts w:cstheme="minorHAnsi"/>
          <w:szCs w:val="22"/>
        </w:rPr>
        <w:t xml:space="preserve">If Company fails to comply with any of the provisions required of Company under this </w:t>
      </w:r>
      <w:r>
        <w:rPr>
          <w:rFonts w:cstheme="minorHAnsi"/>
          <w:szCs w:val="22"/>
        </w:rPr>
        <w:t>Contract</w:t>
      </w:r>
      <w:r w:rsidRPr="00280B95">
        <w:rPr>
          <w:rFonts w:cstheme="minorHAnsi"/>
          <w:szCs w:val="22"/>
        </w:rPr>
        <w:t xml:space="preserve">, and such failure continues for a period of twenty-four (24) hours after written notice thereof is given to Company by the </w:t>
      </w:r>
      <w:r>
        <w:rPr>
          <w:rFonts w:cstheme="minorHAnsi"/>
          <w:szCs w:val="22"/>
        </w:rPr>
        <w:t>Authority</w:t>
      </w:r>
      <w:r w:rsidRPr="00280B95">
        <w:rPr>
          <w:rFonts w:cstheme="minorHAnsi"/>
          <w:szCs w:val="22"/>
        </w:rPr>
        <w:t>; or</w:t>
      </w:r>
    </w:p>
    <w:p w14:paraId="1987A2FA" w14:textId="77777777" w:rsidR="00BE366C" w:rsidRPr="00280B95" w:rsidRDefault="00BE366C" w:rsidP="0047574D">
      <w:pPr>
        <w:pStyle w:val="ContractList1"/>
        <w:numPr>
          <w:ilvl w:val="0"/>
          <w:numId w:val="21"/>
        </w:numPr>
        <w:spacing w:before="120" w:after="120"/>
        <w:ind w:left="1800"/>
        <w:rPr>
          <w:rFonts w:cstheme="minorHAnsi"/>
          <w:szCs w:val="22"/>
        </w:rPr>
      </w:pPr>
      <w:r w:rsidRPr="00280B95">
        <w:rPr>
          <w:rFonts w:cstheme="minorHAnsi"/>
          <w:szCs w:val="22"/>
        </w:rPr>
        <w:t>If, by operation of law or otherwise, the right, title, or interest of</w:t>
      </w:r>
      <w:r>
        <w:rPr>
          <w:rFonts w:cstheme="minorHAnsi"/>
          <w:szCs w:val="22"/>
        </w:rPr>
        <w:t xml:space="preserve"> </w:t>
      </w:r>
      <w:r w:rsidRPr="00280B95">
        <w:rPr>
          <w:rFonts w:cstheme="minorHAnsi"/>
          <w:szCs w:val="22"/>
        </w:rPr>
        <w:t xml:space="preserve">Company in this </w:t>
      </w:r>
      <w:r>
        <w:rPr>
          <w:rFonts w:cstheme="minorHAnsi"/>
          <w:szCs w:val="22"/>
        </w:rPr>
        <w:t>Contract</w:t>
      </w:r>
      <w:r w:rsidRPr="00280B95">
        <w:rPr>
          <w:rFonts w:cstheme="minorHAnsi"/>
          <w:szCs w:val="22"/>
        </w:rPr>
        <w:t xml:space="preserve"> is transferred to, passes to, or devolves upon any other person, firm, or corporation without prior written consent of the </w:t>
      </w:r>
      <w:r>
        <w:rPr>
          <w:rFonts w:cstheme="minorHAnsi"/>
          <w:szCs w:val="22"/>
        </w:rPr>
        <w:t>Authority</w:t>
      </w:r>
      <w:r w:rsidRPr="00280B95">
        <w:rPr>
          <w:rFonts w:cstheme="minorHAnsi"/>
          <w:szCs w:val="22"/>
        </w:rPr>
        <w:t>; or</w:t>
      </w:r>
    </w:p>
    <w:p w14:paraId="03840978" w14:textId="77777777" w:rsidR="00BE366C" w:rsidRPr="00280B95" w:rsidRDefault="00BE366C" w:rsidP="0047574D">
      <w:pPr>
        <w:pStyle w:val="ContractList1"/>
        <w:numPr>
          <w:ilvl w:val="0"/>
          <w:numId w:val="21"/>
        </w:numPr>
        <w:spacing w:before="120" w:after="120"/>
        <w:ind w:left="1800"/>
        <w:rPr>
          <w:rFonts w:cstheme="minorHAnsi"/>
          <w:szCs w:val="22"/>
        </w:rPr>
      </w:pPr>
      <w:r w:rsidRPr="00280B95">
        <w:rPr>
          <w:rFonts w:cstheme="minorHAnsi"/>
          <w:szCs w:val="22"/>
        </w:rPr>
        <w:t xml:space="preserve">Upon the levy of any attachment or execution of any process of a court of competent jurisdiction which does or will interfere with Company’s performance under this </w:t>
      </w:r>
      <w:r>
        <w:rPr>
          <w:rFonts w:cstheme="minorHAnsi"/>
          <w:szCs w:val="22"/>
        </w:rPr>
        <w:t>Contract</w:t>
      </w:r>
      <w:r w:rsidRPr="00280B95">
        <w:rPr>
          <w:rFonts w:cstheme="minorHAnsi"/>
          <w:szCs w:val="22"/>
        </w:rPr>
        <w:t>, and which attachment, execution, or other process of such court is not enjoined, vacated, dismissed, or set aside within a period of thirty (30) days; or</w:t>
      </w:r>
    </w:p>
    <w:p w14:paraId="7B6C005B" w14:textId="77777777" w:rsidR="00BE366C" w:rsidRPr="00280B95" w:rsidRDefault="00BE366C" w:rsidP="0047574D">
      <w:pPr>
        <w:pStyle w:val="ContractList1"/>
        <w:numPr>
          <w:ilvl w:val="0"/>
          <w:numId w:val="21"/>
        </w:numPr>
        <w:spacing w:before="120" w:after="120"/>
        <w:ind w:left="1800"/>
        <w:rPr>
          <w:rFonts w:cstheme="minorHAnsi"/>
          <w:szCs w:val="22"/>
        </w:rPr>
      </w:pPr>
      <w:r w:rsidRPr="00280B95">
        <w:rPr>
          <w:rFonts w:cstheme="minorHAnsi"/>
          <w:szCs w:val="22"/>
        </w:rPr>
        <w:t xml:space="preserve">Upon the suspension, revocation, or termination of any power, license, permit, or </w:t>
      </w:r>
      <w:r>
        <w:rPr>
          <w:rFonts w:cstheme="minorHAnsi"/>
          <w:szCs w:val="22"/>
        </w:rPr>
        <w:t>authority</w:t>
      </w:r>
      <w:r w:rsidRPr="00280B95">
        <w:rPr>
          <w:rFonts w:cstheme="minorHAnsi"/>
          <w:szCs w:val="22"/>
        </w:rPr>
        <w:t xml:space="preserve"> that has the effect of preventing Company from performing under this </w:t>
      </w:r>
      <w:r>
        <w:rPr>
          <w:rFonts w:cstheme="minorHAnsi"/>
          <w:szCs w:val="22"/>
        </w:rPr>
        <w:t>Contract.</w:t>
      </w:r>
      <w:r w:rsidRPr="00280B95">
        <w:rPr>
          <w:rFonts w:cstheme="minorHAnsi"/>
          <w:szCs w:val="22"/>
        </w:rPr>
        <w:t xml:space="preserve"> </w:t>
      </w:r>
    </w:p>
    <w:p w14:paraId="79569300" w14:textId="77777777" w:rsidR="00BE366C" w:rsidRPr="00C06CDB" w:rsidRDefault="00BE366C" w:rsidP="00BE366C">
      <w:pPr>
        <w:pStyle w:val="ContractHeading2"/>
      </w:pPr>
      <w:bookmarkStart w:id="42" w:name="_Toc338917544"/>
      <w:bookmarkStart w:id="43" w:name="_Toc387667371"/>
      <w:bookmarkStart w:id="44" w:name="_Toc501360048"/>
      <w:bookmarkStart w:id="45" w:name="_Toc4998886"/>
      <w:bookmarkStart w:id="46" w:name="_Toc26772176"/>
      <w:bookmarkStart w:id="47" w:name="_Toc26772699"/>
      <w:r w:rsidRPr="00C06CDB">
        <w:t>Remedies</w:t>
      </w:r>
      <w:bookmarkEnd w:id="42"/>
      <w:bookmarkEnd w:id="43"/>
      <w:bookmarkEnd w:id="44"/>
      <w:bookmarkEnd w:id="45"/>
      <w:bookmarkEnd w:id="46"/>
      <w:bookmarkEnd w:id="47"/>
    </w:p>
    <w:p w14:paraId="09524F3B" w14:textId="77777777" w:rsidR="00BE366C" w:rsidRPr="00280B95" w:rsidRDefault="00BE366C" w:rsidP="00BE366C">
      <w:pPr>
        <w:pStyle w:val="ContractBodyTextIndent2"/>
      </w:pPr>
      <w:r w:rsidRPr="00280B95">
        <w:t xml:space="preserve">Upon the occurrence of any one or more of the events as set forth above, or upon any other default or breach of this </w:t>
      </w:r>
      <w:r>
        <w:t>Contract by Company</w:t>
      </w:r>
      <w:r w:rsidRPr="00280B95">
        <w:t xml:space="preserve">, </w:t>
      </w:r>
      <w:r>
        <w:t>the Authority</w:t>
      </w:r>
      <w:r w:rsidRPr="00280B95">
        <w:t xml:space="preserve"> may, at </w:t>
      </w:r>
      <w:r>
        <w:t>the Authority</w:t>
      </w:r>
      <w:r w:rsidRPr="00280B95">
        <w:t xml:space="preserve">’s </w:t>
      </w:r>
      <w:r>
        <w:t xml:space="preserve">sole </w:t>
      </w:r>
      <w:r w:rsidRPr="00280B95">
        <w:t>option, exercise concurrently or successively, any one or more of the following rights and remedies without waiving such default</w:t>
      </w:r>
      <w:r>
        <w:t xml:space="preserve"> or breach</w:t>
      </w:r>
      <w:r w:rsidRPr="00280B95">
        <w:t>:</w:t>
      </w:r>
    </w:p>
    <w:p w14:paraId="35B63106" w14:textId="77777777" w:rsidR="00BE366C" w:rsidRPr="00280B95" w:rsidRDefault="00BE366C" w:rsidP="0047574D">
      <w:pPr>
        <w:pStyle w:val="ContractList1"/>
        <w:numPr>
          <w:ilvl w:val="0"/>
          <w:numId w:val="22"/>
        </w:numPr>
        <w:spacing w:before="120" w:after="120"/>
        <w:rPr>
          <w:rFonts w:cstheme="minorHAnsi"/>
          <w:szCs w:val="22"/>
        </w:rPr>
      </w:pPr>
      <w:r w:rsidRPr="00280B95">
        <w:rPr>
          <w:rFonts w:cstheme="minorHAnsi"/>
          <w:szCs w:val="22"/>
        </w:rPr>
        <w:t xml:space="preserve">Interplead funds to a court or pay any sum required to be paid by Company to parties other than </w:t>
      </w:r>
      <w:r>
        <w:rPr>
          <w:rFonts w:cstheme="minorHAnsi"/>
          <w:szCs w:val="22"/>
        </w:rPr>
        <w:t>the Authority</w:t>
      </w:r>
      <w:r w:rsidRPr="00280B95">
        <w:rPr>
          <w:rFonts w:cstheme="minorHAnsi"/>
          <w:szCs w:val="22"/>
        </w:rPr>
        <w:t xml:space="preserve">, and which Company has incurred in connection with this </w:t>
      </w:r>
      <w:r>
        <w:rPr>
          <w:rFonts w:cstheme="minorHAnsi"/>
          <w:szCs w:val="22"/>
        </w:rPr>
        <w:t>Contract</w:t>
      </w:r>
      <w:r w:rsidRPr="00280B95">
        <w:rPr>
          <w:rFonts w:cstheme="minorHAnsi"/>
          <w:szCs w:val="22"/>
        </w:rPr>
        <w:t xml:space="preserve"> and failed to pay.  Any </w:t>
      </w:r>
      <w:proofErr w:type="gramStart"/>
      <w:r w:rsidRPr="00280B95">
        <w:rPr>
          <w:rFonts w:cstheme="minorHAnsi"/>
          <w:szCs w:val="22"/>
        </w:rPr>
        <w:t>amount so</w:t>
      </w:r>
      <w:proofErr w:type="gramEnd"/>
      <w:r w:rsidRPr="00280B95">
        <w:rPr>
          <w:rFonts w:cstheme="minorHAnsi"/>
          <w:szCs w:val="22"/>
        </w:rPr>
        <w:t xml:space="preserve"> paid in good faith by </w:t>
      </w:r>
      <w:r>
        <w:rPr>
          <w:rFonts w:cstheme="minorHAnsi"/>
          <w:szCs w:val="22"/>
        </w:rPr>
        <w:t>the Authority</w:t>
      </w:r>
      <w:r w:rsidRPr="00280B95">
        <w:rPr>
          <w:rFonts w:cstheme="minorHAnsi"/>
          <w:szCs w:val="22"/>
        </w:rPr>
        <w:t xml:space="preserve">, together with interest thereon at the maximum rate provided by law from the date of such payment, and all expenses connected therewith shall be repaid by Company to </w:t>
      </w:r>
      <w:r>
        <w:rPr>
          <w:rFonts w:cstheme="minorHAnsi"/>
          <w:szCs w:val="22"/>
        </w:rPr>
        <w:t>the Authority</w:t>
      </w:r>
      <w:r w:rsidRPr="00280B95">
        <w:rPr>
          <w:rFonts w:cstheme="minorHAnsi"/>
          <w:szCs w:val="22"/>
        </w:rPr>
        <w:t xml:space="preserve"> on demand; or</w:t>
      </w:r>
    </w:p>
    <w:p w14:paraId="29837B90" w14:textId="77777777" w:rsidR="00BE366C" w:rsidRPr="00280B95" w:rsidRDefault="00BE366C" w:rsidP="0047574D">
      <w:pPr>
        <w:pStyle w:val="ContractList1"/>
        <w:numPr>
          <w:ilvl w:val="0"/>
          <w:numId w:val="22"/>
        </w:numPr>
        <w:spacing w:before="120" w:after="120"/>
        <w:rPr>
          <w:rFonts w:cstheme="minorHAnsi"/>
          <w:szCs w:val="22"/>
        </w:rPr>
      </w:pPr>
      <w:proofErr w:type="gramStart"/>
      <w:r w:rsidRPr="00280B95">
        <w:rPr>
          <w:rFonts w:cstheme="minorHAnsi"/>
          <w:szCs w:val="22"/>
        </w:rPr>
        <w:lastRenderedPageBreak/>
        <w:t>Enjoin</w:t>
      </w:r>
      <w:proofErr w:type="gramEnd"/>
      <w:r w:rsidRPr="00280B95">
        <w:rPr>
          <w:rFonts w:cstheme="minorHAnsi"/>
          <w:szCs w:val="22"/>
        </w:rPr>
        <w:t xml:space="preserve"> any breach or threatened breach by Company of any covenants,</w:t>
      </w:r>
      <w:r>
        <w:rPr>
          <w:rFonts w:cstheme="minorHAnsi"/>
          <w:szCs w:val="22"/>
        </w:rPr>
        <w:t xml:space="preserve"> sections,</w:t>
      </w:r>
      <w:r w:rsidRPr="00280B95">
        <w:rPr>
          <w:rFonts w:cstheme="minorHAnsi"/>
          <w:szCs w:val="22"/>
        </w:rPr>
        <w:t xml:space="preserve"> terms, provisions, or conditions hereof; or</w:t>
      </w:r>
    </w:p>
    <w:p w14:paraId="3428089F" w14:textId="77777777" w:rsidR="00BE366C" w:rsidRPr="00280B95" w:rsidRDefault="00BE366C" w:rsidP="0047574D">
      <w:pPr>
        <w:pStyle w:val="ContractList1"/>
        <w:numPr>
          <w:ilvl w:val="0"/>
          <w:numId w:val="22"/>
        </w:numPr>
        <w:spacing w:before="120" w:after="120"/>
        <w:rPr>
          <w:rFonts w:cstheme="minorHAnsi"/>
          <w:szCs w:val="22"/>
        </w:rPr>
      </w:pPr>
      <w:proofErr w:type="gramStart"/>
      <w:r w:rsidRPr="00280B95">
        <w:rPr>
          <w:rFonts w:cstheme="minorHAnsi"/>
          <w:szCs w:val="22"/>
        </w:rPr>
        <w:t>Bring suit</w:t>
      </w:r>
      <w:proofErr w:type="gramEnd"/>
      <w:r w:rsidRPr="00280B95">
        <w:rPr>
          <w:rFonts w:cstheme="minorHAnsi"/>
          <w:szCs w:val="22"/>
        </w:rPr>
        <w:t xml:space="preserve"> for the performance of any covenant devolving upon Company for performance or damage thereof, all without terminating this </w:t>
      </w:r>
      <w:r>
        <w:rPr>
          <w:rFonts w:cstheme="minorHAnsi"/>
          <w:szCs w:val="22"/>
        </w:rPr>
        <w:t>Contract;</w:t>
      </w:r>
      <w:r w:rsidRPr="00280B95">
        <w:rPr>
          <w:rFonts w:cstheme="minorHAnsi"/>
          <w:szCs w:val="22"/>
        </w:rPr>
        <w:t xml:space="preserve"> or</w:t>
      </w:r>
    </w:p>
    <w:p w14:paraId="7EDF9646" w14:textId="77777777" w:rsidR="00BE366C" w:rsidRPr="00280B95" w:rsidRDefault="00BE366C" w:rsidP="0047574D">
      <w:pPr>
        <w:pStyle w:val="ContractList1"/>
        <w:numPr>
          <w:ilvl w:val="0"/>
          <w:numId w:val="22"/>
        </w:numPr>
        <w:spacing w:before="120" w:after="120"/>
        <w:rPr>
          <w:rFonts w:cstheme="minorHAnsi"/>
          <w:szCs w:val="22"/>
        </w:rPr>
      </w:pPr>
      <w:r w:rsidRPr="00280B95">
        <w:rPr>
          <w:rFonts w:cstheme="minorHAnsi"/>
          <w:szCs w:val="22"/>
        </w:rPr>
        <w:t xml:space="preserve">Terminate this </w:t>
      </w:r>
      <w:r>
        <w:rPr>
          <w:rFonts w:cstheme="minorHAnsi"/>
          <w:szCs w:val="22"/>
        </w:rPr>
        <w:t>Contract</w:t>
      </w:r>
      <w:r w:rsidRPr="00280B95">
        <w:rPr>
          <w:rFonts w:cstheme="minorHAnsi"/>
          <w:szCs w:val="22"/>
        </w:rPr>
        <w:t xml:space="preserve"> upon ten (10) days written notice to Company, specifying date of termination and upon payment of all fees and expenses incurred prior to termination.</w:t>
      </w:r>
    </w:p>
    <w:p w14:paraId="6294E574" w14:textId="77777777" w:rsidR="00BE366C" w:rsidRPr="00FB5831" w:rsidRDefault="00BE366C" w:rsidP="00BE366C">
      <w:pPr>
        <w:pStyle w:val="ContractHeading1"/>
      </w:pPr>
      <w:bookmarkStart w:id="48" w:name="_Toc164657198"/>
      <w:bookmarkStart w:id="49" w:name="_Toc164668710"/>
      <w:bookmarkStart w:id="50" w:name="_Toc164673381"/>
      <w:bookmarkStart w:id="51" w:name="_Toc178056740"/>
      <w:bookmarkStart w:id="52" w:name="_Toc350273542"/>
      <w:bookmarkStart w:id="53" w:name="_Toc387667372"/>
      <w:bookmarkStart w:id="54" w:name="_Toc501360049"/>
      <w:bookmarkStart w:id="55" w:name="_Toc4998887"/>
      <w:bookmarkStart w:id="56" w:name="_Toc26772700"/>
      <w:r w:rsidRPr="00FB5831">
        <w:t>Rights and Remedies Cumulative and Not Exclusive</w:t>
      </w:r>
      <w:bookmarkEnd w:id="48"/>
      <w:bookmarkEnd w:id="49"/>
      <w:bookmarkEnd w:id="50"/>
      <w:bookmarkEnd w:id="51"/>
      <w:bookmarkEnd w:id="52"/>
      <w:bookmarkEnd w:id="53"/>
      <w:bookmarkEnd w:id="54"/>
      <w:bookmarkEnd w:id="55"/>
      <w:bookmarkEnd w:id="56"/>
    </w:p>
    <w:p w14:paraId="05336DE2" w14:textId="77777777" w:rsidR="00BE366C" w:rsidRPr="00FB5831" w:rsidRDefault="00BE366C" w:rsidP="00BE366C">
      <w:pPr>
        <w:pStyle w:val="ContractBodyTextIndent1"/>
      </w:pPr>
      <w:r w:rsidRPr="00FB5831">
        <w:t xml:space="preserve">All rights and remedies granted to </w:t>
      </w:r>
      <w:r>
        <w:t>Authority</w:t>
      </w:r>
      <w:r w:rsidRPr="00FB5831">
        <w:t xml:space="preserve"> herein and any other rights and remedies which </w:t>
      </w:r>
      <w:r>
        <w:t>Authority</w:t>
      </w:r>
      <w:r w:rsidRPr="00FB5831">
        <w:t xml:space="preserve"> may have at law and in equity are hereby declared to be cumulative and not exclusive, and the fact that </w:t>
      </w:r>
      <w:r>
        <w:t>Authority</w:t>
      </w:r>
      <w:r w:rsidRPr="00FB5831">
        <w:t xml:space="preserve"> may have exercised any remedy without terminating this </w:t>
      </w:r>
      <w:r>
        <w:t>Contract</w:t>
      </w:r>
      <w:r w:rsidRPr="00FB5831">
        <w:t xml:space="preserve"> shall not impair </w:t>
      </w:r>
      <w:r>
        <w:t>Authority</w:t>
      </w:r>
      <w:r w:rsidRPr="00FB5831">
        <w:t xml:space="preserve">’s rights thereafter to terminate or to exercise any other remedy herein granted or to which </w:t>
      </w:r>
      <w:r>
        <w:t>Authority</w:t>
      </w:r>
      <w:r w:rsidRPr="00FB5831">
        <w:t xml:space="preserve"> may be otherwise entitled.</w:t>
      </w:r>
    </w:p>
    <w:p w14:paraId="210B294E" w14:textId="77777777" w:rsidR="00BE366C" w:rsidRPr="00FB5831" w:rsidRDefault="00BE366C" w:rsidP="00BE366C">
      <w:pPr>
        <w:pStyle w:val="ContractHeading1"/>
      </w:pPr>
      <w:bookmarkStart w:id="57" w:name="_Toc164657190"/>
      <w:bookmarkStart w:id="58" w:name="_Toc164668702"/>
      <w:bookmarkStart w:id="59" w:name="_Toc164673373"/>
      <w:bookmarkStart w:id="60" w:name="_Toc178056732"/>
      <w:bookmarkStart w:id="61" w:name="_Toc350273537"/>
      <w:bookmarkStart w:id="62" w:name="_Toc387667373"/>
      <w:bookmarkStart w:id="63" w:name="_Toc501360050"/>
      <w:bookmarkStart w:id="64" w:name="_Toc4998888"/>
      <w:bookmarkStart w:id="65" w:name="_Toc26772701"/>
      <w:r w:rsidRPr="00FB5831">
        <w:t>Recovery of Fees and Expenses</w:t>
      </w:r>
      <w:bookmarkEnd w:id="57"/>
      <w:bookmarkEnd w:id="58"/>
      <w:bookmarkEnd w:id="59"/>
      <w:bookmarkEnd w:id="60"/>
      <w:bookmarkEnd w:id="61"/>
      <w:bookmarkEnd w:id="62"/>
      <w:bookmarkEnd w:id="63"/>
      <w:bookmarkEnd w:id="64"/>
      <w:bookmarkEnd w:id="65"/>
    </w:p>
    <w:p w14:paraId="443C63A3" w14:textId="77777777" w:rsidR="00BE366C" w:rsidRPr="00FB5831" w:rsidRDefault="00BE366C" w:rsidP="00BE366C">
      <w:pPr>
        <w:pStyle w:val="ContractBodyTextIndent1"/>
      </w:pPr>
      <w:r w:rsidRPr="00FB5831">
        <w:t xml:space="preserve">In the event of any claim or other matter in question between the </w:t>
      </w:r>
      <w:r>
        <w:t>Authority</w:t>
      </w:r>
      <w:r w:rsidRPr="00FB5831">
        <w:t xml:space="preserve"> and Company arising out of, o</w:t>
      </w:r>
      <w:r>
        <w:t>r relating to, this Contract</w:t>
      </w:r>
      <w:r w:rsidRPr="00FB5831">
        <w:t xml:space="preserve"> or the breach thereof and in addition to any other remedies or recoveries provided herein, the Company shall be liable for and shall promptly reimburse the </w:t>
      </w:r>
      <w:r>
        <w:t>Authority</w:t>
      </w:r>
      <w:r w:rsidRPr="00FB5831">
        <w:t xml:space="preserve"> for any cost or expense incurred by the </w:t>
      </w:r>
      <w:r>
        <w:t>Authority</w:t>
      </w:r>
      <w:r w:rsidRPr="00FB5831">
        <w:t>, including fees and expenses of its attorneys, consultants, and experts, as a result of (</w:t>
      </w:r>
      <w:proofErr w:type="spellStart"/>
      <w:r w:rsidRPr="00FB5831">
        <w:t>i</w:t>
      </w:r>
      <w:proofErr w:type="spellEnd"/>
      <w:r w:rsidRPr="00FB5831">
        <w:t>) Company’s failure to perform in accorda</w:t>
      </w:r>
      <w:r>
        <w:t>nce with the terms of this Contract</w:t>
      </w:r>
      <w:r w:rsidRPr="00FB5831">
        <w:t xml:space="preserve">; (ii) breach of the warranties and guaranties set forth in this </w:t>
      </w:r>
      <w:r>
        <w:t>Contract;</w:t>
      </w:r>
      <w:r w:rsidRPr="00FB5831">
        <w:t xml:space="preserve"> or (iii) any successful action taken by the </w:t>
      </w:r>
      <w:r>
        <w:t>Authority</w:t>
      </w:r>
      <w:r w:rsidRPr="00FB5831">
        <w:t xml:space="preserve"> to</w:t>
      </w:r>
      <w:r>
        <w:t xml:space="preserve"> enforce the terms of this Contract</w:t>
      </w:r>
      <w:r w:rsidRPr="00FB5831">
        <w:t>.</w:t>
      </w:r>
    </w:p>
    <w:p w14:paraId="5BC736EF" w14:textId="77777777" w:rsidR="00BE366C" w:rsidRPr="00FB5831" w:rsidRDefault="00BE366C" w:rsidP="00BE366C">
      <w:pPr>
        <w:pStyle w:val="ContractHeading1"/>
      </w:pPr>
      <w:bookmarkStart w:id="66" w:name="_Toc73960206"/>
      <w:bookmarkStart w:id="67" w:name="_Toc94948956"/>
      <w:bookmarkStart w:id="68" w:name="_Toc95296976"/>
      <w:bookmarkStart w:id="69" w:name="_Toc164657201"/>
      <w:bookmarkStart w:id="70" w:name="_Toc164668713"/>
      <w:bookmarkStart w:id="71" w:name="_Toc164673384"/>
      <w:bookmarkStart w:id="72" w:name="_Toc178056743"/>
      <w:bookmarkStart w:id="73" w:name="_Toc350273544"/>
      <w:bookmarkStart w:id="74" w:name="_Toc387667374"/>
      <w:bookmarkStart w:id="75" w:name="_Toc501360051"/>
      <w:bookmarkStart w:id="76" w:name="_Toc4998889"/>
      <w:bookmarkStart w:id="77" w:name="_Toc26772702"/>
      <w:r w:rsidRPr="00FB5831">
        <w:t>Waiver</w:t>
      </w:r>
      <w:bookmarkEnd w:id="66"/>
      <w:bookmarkEnd w:id="67"/>
      <w:bookmarkEnd w:id="68"/>
      <w:bookmarkEnd w:id="69"/>
      <w:bookmarkEnd w:id="70"/>
      <w:bookmarkEnd w:id="71"/>
      <w:bookmarkEnd w:id="72"/>
      <w:bookmarkEnd w:id="73"/>
      <w:bookmarkEnd w:id="74"/>
      <w:bookmarkEnd w:id="75"/>
      <w:bookmarkEnd w:id="76"/>
      <w:bookmarkEnd w:id="77"/>
      <w:r w:rsidRPr="00FB5831">
        <w:t xml:space="preserve"> </w:t>
      </w:r>
    </w:p>
    <w:p w14:paraId="04935D0C" w14:textId="77777777" w:rsidR="00BE366C" w:rsidRPr="00FB5831" w:rsidRDefault="00BE366C" w:rsidP="00BE366C">
      <w:pPr>
        <w:pStyle w:val="ContractBodyTextIndent1"/>
      </w:pPr>
      <w:r w:rsidRPr="00FB5831">
        <w:t xml:space="preserve">Waiver by the </w:t>
      </w:r>
      <w:r>
        <w:t>Authority</w:t>
      </w:r>
      <w:r w:rsidRPr="00FB5831">
        <w:t xml:space="preserve"> of any term, covenant, or condition hereof shall not operate as a waiver of any subsequent breach of the same or of any other term, covenant, or condition.  No term, covenant, or condition of this </w:t>
      </w:r>
      <w:r>
        <w:t>Contract</w:t>
      </w:r>
      <w:r w:rsidRPr="00FB5831">
        <w:t xml:space="preserve"> can be waived except by written consent of </w:t>
      </w:r>
      <w:r>
        <w:t>Authority</w:t>
      </w:r>
      <w:r w:rsidRPr="00FB5831">
        <w:t xml:space="preserve">, and forbearance or indulgence by </w:t>
      </w:r>
      <w:r>
        <w:t>Authority</w:t>
      </w:r>
      <w:r w:rsidRPr="00FB5831">
        <w:t xml:space="preserve"> in any regard whatsoever shall not constitute a waiver of same to be performed by Company to which the same may apply and, until complete performance by Company of the term, covenant, or condition, </w:t>
      </w:r>
      <w:r>
        <w:t>Authority</w:t>
      </w:r>
      <w:r w:rsidRPr="00FB5831">
        <w:t xml:space="preserve"> shall be entitled to invoke any remedy available to it under this </w:t>
      </w:r>
      <w:r>
        <w:t>Contract</w:t>
      </w:r>
      <w:r w:rsidRPr="00FB5831">
        <w:t xml:space="preserve"> or by law despite any such forbearance or indulgence.</w:t>
      </w:r>
    </w:p>
    <w:p w14:paraId="24655041" w14:textId="77777777" w:rsidR="00BE366C" w:rsidRPr="00FB5831" w:rsidRDefault="00BE366C" w:rsidP="00BE366C">
      <w:pPr>
        <w:pStyle w:val="ContractHeading1"/>
      </w:pPr>
      <w:bookmarkStart w:id="78" w:name="_Toc73960215"/>
      <w:bookmarkStart w:id="79" w:name="_Toc94948965"/>
      <w:bookmarkStart w:id="80" w:name="_Toc95296981"/>
      <w:bookmarkStart w:id="81" w:name="_Toc164657215"/>
      <w:bookmarkStart w:id="82" w:name="_Toc164668729"/>
      <w:bookmarkStart w:id="83" w:name="_Toc164673400"/>
      <w:bookmarkStart w:id="84" w:name="_Toc178056757"/>
      <w:bookmarkStart w:id="85" w:name="_Toc350273548"/>
      <w:bookmarkStart w:id="86" w:name="_Toc387667375"/>
      <w:bookmarkStart w:id="87" w:name="_Toc501360052"/>
      <w:bookmarkStart w:id="88" w:name="_Toc4998890"/>
      <w:bookmarkStart w:id="89" w:name="_Toc26772703"/>
      <w:bookmarkStart w:id="90" w:name="_Toc65913693"/>
      <w:r w:rsidRPr="00FB5831">
        <w:t>Force Majeure</w:t>
      </w:r>
      <w:bookmarkEnd w:id="78"/>
      <w:bookmarkEnd w:id="79"/>
      <w:bookmarkEnd w:id="80"/>
      <w:bookmarkEnd w:id="81"/>
      <w:bookmarkEnd w:id="82"/>
      <w:bookmarkEnd w:id="83"/>
      <w:bookmarkEnd w:id="84"/>
      <w:bookmarkEnd w:id="85"/>
      <w:bookmarkEnd w:id="86"/>
      <w:bookmarkEnd w:id="87"/>
      <w:bookmarkEnd w:id="88"/>
      <w:bookmarkEnd w:id="89"/>
    </w:p>
    <w:p w14:paraId="5DC49E9C" w14:textId="77777777" w:rsidR="00BE366C" w:rsidRPr="00FB5831" w:rsidRDefault="00BE366C" w:rsidP="00BE366C">
      <w:pPr>
        <w:pStyle w:val="ContractBodyTextIndent1"/>
      </w:pPr>
      <w:r w:rsidRPr="00FB5831">
        <w:t xml:space="preserve">Neither Party shall be liable for any failure or delay in performance under this </w:t>
      </w:r>
      <w:r>
        <w:t>Contract</w:t>
      </w:r>
      <w:r w:rsidRPr="00FB5831">
        <w:t xml:space="preserve"> (other than for delay in the payment of money due and payable hereunder) to the extent said failures or delays are proximately caused (</w:t>
      </w:r>
      <w:proofErr w:type="spellStart"/>
      <w:r w:rsidRPr="00FB5831">
        <w:t>i</w:t>
      </w:r>
      <w:proofErr w:type="spellEnd"/>
      <w:r w:rsidRPr="00FB5831">
        <w:t xml:space="preserve">) by causes beyond that Party's reasonable control and (ii) occurring without its fault or negligence, including, without limitation, failure of suppliers, subcontractors, and carriers, or Party to substantially meet its performance obligations under this </w:t>
      </w:r>
      <w:r>
        <w:t>Contract</w:t>
      </w:r>
      <w:r w:rsidRPr="00FB5831">
        <w:t>, provided that, as a condition to the claim of non</w:t>
      </w:r>
      <w:r>
        <w:t>-</w:t>
      </w:r>
      <w:r w:rsidRPr="00FB5831">
        <w:t xml:space="preserve">liability, the Party experiencing the difficulty shall give the other prompt written notice, with full details following the occurrence of the cause relied upon. </w:t>
      </w:r>
      <w:r w:rsidR="00825461">
        <w:t xml:space="preserve"> </w:t>
      </w:r>
      <w:r w:rsidRPr="00FB5831">
        <w:t xml:space="preserve">Dates by which performance obligations are scheduled to be met will be extended for </w:t>
      </w:r>
      <w:proofErr w:type="gramStart"/>
      <w:r w:rsidRPr="00FB5831">
        <w:t>a period of time</w:t>
      </w:r>
      <w:proofErr w:type="gramEnd"/>
      <w:r w:rsidRPr="00FB5831">
        <w:t xml:space="preserve"> equal to the time lost due to any delay so caused</w:t>
      </w:r>
      <w:r>
        <w:t>;</w:t>
      </w:r>
      <w:r w:rsidRPr="00FB5831">
        <w:t xml:space="preserve"> however, such delays shall not be grounds for a</w:t>
      </w:r>
      <w:r>
        <w:t>n adjustment in Compensation</w:t>
      </w:r>
      <w:r w:rsidRPr="00FB5831">
        <w:t xml:space="preserve">. </w:t>
      </w:r>
    </w:p>
    <w:p w14:paraId="5B05AE12" w14:textId="77777777" w:rsidR="00BE366C" w:rsidRPr="00FB5831" w:rsidRDefault="00BE366C" w:rsidP="00BE366C">
      <w:pPr>
        <w:pStyle w:val="ContractHeading1"/>
      </w:pPr>
      <w:bookmarkStart w:id="91" w:name="_Toc387667376"/>
      <w:bookmarkStart w:id="92" w:name="_Toc501360053"/>
      <w:bookmarkStart w:id="93" w:name="_Toc4998891"/>
      <w:bookmarkStart w:id="94" w:name="_Toc26772704"/>
      <w:bookmarkEnd w:id="90"/>
      <w:r w:rsidRPr="00FB5831">
        <w:t>Assignment</w:t>
      </w:r>
      <w:bookmarkEnd w:id="17"/>
      <w:bookmarkEnd w:id="18"/>
      <w:bookmarkEnd w:id="91"/>
      <w:bookmarkEnd w:id="92"/>
      <w:bookmarkEnd w:id="93"/>
      <w:bookmarkEnd w:id="94"/>
    </w:p>
    <w:p w14:paraId="03F3DBDC" w14:textId="77777777" w:rsidR="00BE366C" w:rsidRPr="00FB5831" w:rsidRDefault="00BE366C" w:rsidP="00BE366C">
      <w:pPr>
        <w:pStyle w:val="ContractBodyTextIndent1"/>
      </w:pPr>
      <w:r w:rsidRPr="00FB5831">
        <w:t>The Company shall not assign the</w:t>
      </w:r>
      <w:r>
        <w:t xml:space="preserve"> Contract</w:t>
      </w:r>
      <w:r w:rsidRPr="00FB5831">
        <w:t xml:space="preserve"> or any part hereof or any monies due or to become due hereunder without the prior written approval of the </w:t>
      </w:r>
      <w:r>
        <w:t>Authority</w:t>
      </w:r>
      <w:r w:rsidRPr="00FB5831">
        <w:t>.</w:t>
      </w:r>
    </w:p>
    <w:p w14:paraId="3D4628F1" w14:textId="77777777" w:rsidR="00BE366C" w:rsidRPr="00FB5831" w:rsidRDefault="00BE366C" w:rsidP="00BE366C">
      <w:pPr>
        <w:pStyle w:val="ContractHeading1"/>
        <w:rPr>
          <w:snapToGrid w:val="0"/>
        </w:rPr>
      </w:pPr>
      <w:bookmarkStart w:id="95" w:name="_Toc73960195"/>
      <w:bookmarkStart w:id="96" w:name="_Toc94948944"/>
      <w:bookmarkStart w:id="97" w:name="_Toc95296966"/>
      <w:bookmarkStart w:id="98" w:name="_Toc164657186"/>
      <w:bookmarkStart w:id="99" w:name="_Toc164668698"/>
      <w:bookmarkStart w:id="100" w:name="_Toc164673369"/>
      <w:bookmarkStart w:id="101" w:name="_Toc178056728"/>
      <w:bookmarkStart w:id="102" w:name="_Toc350273533"/>
      <w:bookmarkStart w:id="103" w:name="_Toc387667377"/>
      <w:bookmarkStart w:id="104" w:name="_Toc501360054"/>
      <w:bookmarkStart w:id="105" w:name="_Toc4998892"/>
      <w:bookmarkStart w:id="106" w:name="_Toc26772705"/>
      <w:bookmarkStart w:id="107" w:name="_Toc164657185"/>
      <w:bookmarkStart w:id="108" w:name="_Toc164668697"/>
      <w:bookmarkStart w:id="109" w:name="_Toc164673368"/>
      <w:bookmarkStart w:id="110" w:name="_Toc178056727"/>
      <w:bookmarkStart w:id="111" w:name="_Toc350273532"/>
      <w:r w:rsidRPr="00FB5831">
        <w:rPr>
          <w:snapToGrid w:val="0"/>
        </w:rPr>
        <w:t>Successors and Assigns</w:t>
      </w:r>
      <w:bookmarkEnd w:id="95"/>
      <w:bookmarkEnd w:id="96"/>
      <w:bookmarkEnd w:id="97"/>
      <w:bookmarkEnd w:id="98"/>
      <w:bookmarkEnd w:id="99"/>
      <w:bookmarkEnd w:id="100"/>
      <w:bookmarkEnd w:id="101"/>
      <w:bookmarkEnd w:id="102"/>
      <w:bookmarkEnd w:id="103"/>
      <w:bookmarkEnd w:id="104"/>
      <w:bookmarkEnd w:id="105"/>
      <w:bookmarkEnd w:id="106"/>
      <w:r w:rsidRPr="00FB5831">
        <w:rPr>
          <w:snapToGrid w:val="0"/>
        </w:rPr>
        <w:t xml:space="preserve"> </w:t>
      </w:r>
    </w:p>
    <w:p w14:paraId="479D6ADC" w14:textId="77777777" w:rsidR="00BE366C" w:rsidRPr="00FB5831" w:rsidRDefault="00BE366C" w:rsidP="00BE366C">
      <w:pPr>
        <w:pStyle w:val="ContractBodyTextIndent1"/>
      </w:pPr>
      <w:r w:rsidRPr="00BC3DEB">
        <w:rPr>
          <w:snapToGrid w:val="0"/>
        </w:rPr>
        <w:t xml:space="preserve">The </w:t>
      </w:r>
      <w:r>
        <w:rPr>
          <w:snapToGrid w:val="0"/>
        </w:rPr>
        <w:t>Authority</w:t>
      </w:r>
      <w:r w:rsidRPr="00BC3DEB">
        <w:rPr>
          <w:snapToGrid w:val="0"/>
        </w:rPr>
        <w:t xml:space="preserve"> and the Company each binds itself and its partners, successors, executors, administrators and </w:t>
      </w:r>
      <w:proofErr w:type="gramStart"/>
      <w:r w:rsidRPr="00BC3DEB">
        <w:rPr>
          <w:snapToGrid w:val="0"/>
        </w:rPr>
        <w:t>assigns,</w:t>
      </w:r>
      <w:proofErr w:type="gramEnd"/>
      <w:r w:rsidRPr="00BC3DEB">
        <w:rPr>
          <w:snapToGrid w:val="0"/>
        </w:rPr>
        <w:t xml:space="preserve"> to the other Party of this </w:t>
      </w:r>
      <w:r>
        <w:rPr>
          <w:snapToGrid w:val="0"/>
        </w:rPr>
        <w:t>Contract</w:t>
      </w:r>
      <w:r w:rsidRPr="00BC3DEB">
        <w:rPr>
          <w:snapToGrid w:val="0"/>
        </w:rPr>
        <w:t xml:space="preserve"> and to the partners, successors, execu</w:t>
      </w:r>
      <w:r>
        <w:rPr>
          <w:snapToGrid w:val="0"/>
        </w:rPr>
        <w:t xml:space="preserve">tors, administrators, and assigns of such other </w:t>
      </w:r>
      <w:r w:rsidRPr="00BC3DEB">
        <w:rPr>
          <w:snapToGrid w:val="0"/>
        </w:rPr>
        <w:t>Party with respect to all covenants</w:t>
      </w:r>
      <w:r>
        <w:rPr>
          <w:snapToGrid w:val="0"/>
        </w:rPr>
        <w:t>, terms, provisions, and conditions</w:t>
      </w:r>
      <w:r w:rsidRPr="00BC3DEB">
        <w:rPr>
          <w:snapToGrid w:val="0"/>
        </w:rPr>
        <w:t xml:space="preserve"> of this </w:t>
      </w:r>
      <w:r>
        <w:rPr>
          <w:snapToGrid w:val="0"/>
        </w:rPr>
        <w:t>Contract</w:t>
      </w:r>
      <w:r w:rsidRPr="00BC3DEB">
        <w:rPr>
          <w:snapToGrid w:val="0"/>
        </w:rPr>
        <w:t xml:space="preserve">.  Neither the </w:t>
      </w:r>
      <w:r>
        <w:rPr>
          <w:snapToGrid w:val="0"/>
        </w:rPr>
        <w:t>Authority</w:t>
      </w:r>
      <w:r w:rsidRPr="00BC3DEB">
        <w:rPr>
          <w:snapToGrid w:val="0"/>
        </w:rPr>
        <w:t xml:space="preserve"> nor the Company shall assign, sublet, or transfer its interest in this </w:t>
      </w:r>
      <w:r>
        <w:rPr>
          <w:snapToGrid w:val="0"/>
        </w:rPr>
        <w:t>Contract</w:t>
      </w:r>
      <w:r w:rsidRPr="00BC3DEB">
        <w:rPr>
          <w:snapToGrid w:val="0"/>
        </w:rPr>
        <w:t xml:space="preserve"> without the prior written consent of the other; provided, however, that claims for money due, or to become due the Company from the </w:t>
      </w:r>
      <w:r>
        <w:rPr>
          <w:snapToGrid w:val="0"/>
        </w:rPr>
        <w:t>Authority</w:t>
      </w:r>
      <w:r w:rsidRPr="00BC3DEB">
        <w:rPr>
          <w:snapToGrid w:val="0"/>
        </w:rPr>
        <w:t xml:space="preserve"> under this </w:t>
      </w:r>
      <w:r>
        <w:rPr>
          <w:snapToGrid w:val="0"/>
        </w:rPr>
        <w:t>Contract</w:t>
      </w:r>
      <w:r w:rsidRPr="00BC3DEB">
        <w:rPr>
          <w:snapToGrid w:val="0"/>
        </w:rPr>
        <w:t xml:space="preserve"> may be assigned to a bank, trust company, or other financial institution, or to a Trustee in Bankruptcy, without such approval.  Notice of such assignment or transfer shall be furnished promptly in writing to the </w:t>
      </w:r>
      <w:r>
        <w:rPr>
          <w:snapToGrid w:val="0"/>
        </w:rPr>
        <w:t>Authority</w:t>
      </w:r>
      <w:r w:rsidRPr="00BC3DEB">
        <w:rPr>
          <w:snapToGrid w:val="0"/>
        </w:rPr>
        <w:t xml:space="preserve">.  Except </w:t>
      </w:r>
      <w:r>
        <w:rPr>
          <w:snapToGrid w:val="0"/>
        </w:rPr>
        <w:t xml:space="preserve">as </w:t>
      </w:r>
      <w:proofErr w:type="gramStart"/>
      <w:r>
        <w:rPr>
          <w:snapToGrid w:val="0"/>
        </w:rPr>
        <w:t xml:space="preserve">provided </w:t>
      </w:r>
      <w:r w:rsidRPr="00BC3DEB">
        <w:rPr>
          <w:snapToGrid w:val="0"/>
        </w:rPr>
        <w:t>for</w:t>
      </w:r>
      <w:proofErr w:type="gramEnd"/>
      <w:r w:rsidRPr="00BC3DEB">
        <w:rPr>
          <w:snapToGrid w:val="0"/>
        </w:rPr>
        <w:t xml:space="preserve"> above, if Company should subcontract, assign, or transfer any part of Company’s interests or obligations under this </w:t>
      </w:r>
      <w:r>
        <w:rPr>
          <w:snapToGrid w:val="0"/>
        </w:rPr>
        <w:t>Contract</w:t>
      </w:r>
      <w:r w:rsidRPr="00BC3DEB">
        <w:rPr>
          <w:snapToGrid w:val="0"/>
        </w:rPr>
        <w:t xml:space="preserve"> without the prior </w:t>
      </w:r>
      <w:r>
        <w:rPr>
          <w:snapToGrid w:val="0"/>
        </w:rPr>
        <w:t xml:space="preserve">written </w:t>
      </w:r>
      <w:r w:rsidRPr="00BC3DEB">
        <w:rPr>
          <w:snapToGrid w:val="0"/>
        </w:rPr>
        <w:t xml:space="preserve">approval of </w:t>
      </w:r>
      <w:r>
        <w:rPr>
          <w:snapToGrid w:val="0"/>
        </w:rPr>
        <w:t>Authority</w:t>
      </w:r>
      <w:r w:rsidRPr="00BC3DEB">
        <w:rPr>
          <w:snapToGrid w:val="0"/>
        </w:rPr>
        <w:t>, it shall constitute a material breach of this</w:t>
      </w:r>
      <w:r>
        <w:rPr>
          <w:snapToGrid w:val="0"/>
        </w:rPr>
        <w:t xml:space="preserve"> Contract</w:t>
      </w:r>
      <w:r w:rsidRPr="00FB5831">
        <w:t>.</w:t>
      </w:r>
    </w:p>
    <w:p w14:paraId="7D19546F" w14:textId="77777777" w:rsidR="00BE366C" w:rsidRPr="00FB5831" w:rsidRDefault="00BE366C" w:rsidP="00BE366C">
      <w:pPr>
        <w:pStyle w:val="ContractHeading1"/>
      </w:pPr>
      <w:bookmarkStart w:id="112" w:name="_Toc73960196"/>
      <w:bookmarkStart w:id="113" w:name="_Toc94948945"/>
      <w:bookmarkStart w:id="114" w:name="_Toc95296967"/>
      <w:bookmarkStart w:id="115" w:name="_Toc164657187"/>
      <w:bookmarkStart w:id="116" w:name="_Toc164668699"/>
      <w:bookmarkStart w:id="117" w:name="_Toc164673370"/>
      <w:bookmarkStart w:id="118" w:name="_Toc178056729"/>
      <w:bookmarkStart w:id="119" w:name="_Toc350273534"/>
      <w:bookmarkStart w:id="120" w:name="_Toc387667378"/>
      <w:bookmarkStart w:id="121" w:name="_Toc501360055"/>
      <w:bookmarkStart w:id="122" w:name="_Toc4998893"/>
      <w:bookmarkStart w:id="123" w:name="_Toc26772706"/>
      <w:r w:rsidRPr="00FB5831">
        <w:t>Independent Company</w:t>
      </w:r>
      <w:bookmarkEnd w:id="112"/>
      <w:bookmarkEnd w:id="113"/>
      <w:bookmarkEnd w:id="114"/>
      <w:bookmarkEnd w:id="115"/>
      <w:bookmarkEnd w:id="116"/>
      <w:bookmarkEnd w:id="117"/>
      <w:bookmarkEnd w:id="118"/>
      <w:bookmarkEnd w:id="119"/>
      <w:bookmarkEnd w:id="120"/>
      <w:bookmarkEnd w:id="121"/>
      <w:bookmarkEnd w:id="122"/>
      <w:bookmarkEnd w:id="123"/>
      <w:r w:rsidRPr="00FB5831">
        <w:t xml:space="preserve"> </w:t>
      </w:r>
    </w:p>
    <w:p w14:paraId="4FC91059" w14:textId="77777777" w:rsidR="00BE366C" w:rsidRPr="00FB5831" w:rsidRDefault="00BE366C" w:rsidP="00BE366C">
      <w:pPr>
        <w:pStyle w:val="ContractBodyTextIndent1"/>
      </w:pPr>
      <w:r w:rsidRPr="00FB5831">
        <w:t xml:space="preserve">Company is an independent </w:t>
      </w:r>
      <w:r>
        <w:t>c</w:t>
      </w:r>
      <w:r w:rsidRPr="00FB5831">
        <w:t xml:space="preserve">ontractor with respect to all services performed under this </w:t>
      </w:r>
      <w:r>
        <w:t>Contract</w:t>
      </w:r>
      <w:r w:rsidRPr="00FB5831">
        <w:t>.  Company accepts full and exclusive liability for the payment of any and all premiums, contributions, or taxes for workers’ compensation, Social Security, unemployment benefits, or other employee benefits now or hereinafter imposed under any state or federal law which are measured by the wages, salaries, or other remuneration paid to persons employed by Company on work performed under the terms of this</w:t>
      </w:r>
      <w:r>
        <w:t xml:space="preserve"> Contract</w:t>
      </w:r>
      <w:r w:rsidRPr="00FB5831">
        <w:t>.  Company shall d</w:t>
      </w:r>
      <w:r>
        <w:t xml:space="preserve">efend, indemnify, </w:t>
      </w:r>
      <w:r w:rsidRPr="00FB5831">
        <w:t>save</w:t>
      </w:r>
      <w:r>
        <w:t>, and hold</w:t>
      </w:r>
      <w:r w:rsidRPr="00FB5831">
        <w:t xml:space="preserve"> harmless the </w:t>
      </w:r>
      <w:r>
        <w:t>Authority</w:t>
      </w:r>
      <w:r w:rsidRPr="00FB5831">
        <w:t xml:space="preserve"> from any claims or liability for such contributions, benefits or taxes.  Nothing contained in this </w:t>
      </w:r>
      <w:r>
        <w:t>Contract</w:t>
      </w:r>
      <w:r w:rsidRPr="00FB5831">
        <w:t xml:space="preserve">, nor any act of the </w:t>
      </w:r>
      <w:r>
        <w:t>Authority</w:t>
      </w:r>
      <w:r w:rsidRPr="00FB5831">
        <w:t xml:space="preserve"> or Company, shall be deemed or construed to create any third-party beneficiary or principal and agent association or relationship with the </w:t>
      </w:r>
      <w:r>
        <w:t>Authority</w:t>
      </w:r>
      <w:r w:rsidRPr="00FB5831">
        <w:t xml:space="preserve">.  The Company is not the </w:t>
      </w:r>
      <w:r>
        <w:t>Authority</w:t>
      </w:r>
      <w:r w:rsidRPr="00FB5831">
        <w:t xml:space="preserve">’s </w:t>
      </w:r>
      <w:proofErr w:type="gramStart"/>
      <w:r w:rsidRPr="00FB5831">
        <w:t>agent</w:t>
      </w:r>
      <w:proofErr w:type="gramEnd"/>
      <w:r w:rsidRPr="00FB5831">
        <w:t xml:space="preserve"> and the Company has no </w:t>
      </w:r>
      <w:r>
        <w:t>authority</w:t>
      </w:r>
      <w:r w:rsidRPr="00FB5831">
        <w:t xml:space="preserve">, express, apparent or otherwise, to take any action or execute any documents on behalf of the </w:t>
      </w:r>
      <w:r>
        <w:t>Authority</w:t>
      </w:r>
      <w:r w:rsidRPr="00FB5831">
        <w:t>.</w:t>
      </w:r>
    </w:p>
    <w:p w14:paraId="6F850111" w14:textId="77777777" w:rsidR="00BE366C" w:rsidRPr="00FB5831" w:rsidRDefault="00BE366C" w:rsidP="00BE366C">
      <w:pPr>
        <w:pStyle w:val="ContractHeading1"/>
      </w:pPr>
      <w:bookmarkStart w:id="124" w:name="_Toc73960197"/>
      <w:bookmarkStart w:id="125" w:name="_Toc94948947"/>
      <w:bookmarkStart w:id="126" w:name="_Toc95296968"/>
      <w:bookmarkStart w:id="127" w:name="_Toc164657188"/>
      <w:bookmarkStart w:id="128" w:name="_Toc164668700"/>
      <w:bookmarkStart w:id="129" w:name="_Toc164673371"/>
      <w:bookmarkStart w:id="130" w:name="_Toc178056730"/>
      <w:bookmarkStart w:id="131" w:name="_Toc350273535"/>
      <w:bookmarkStart w:id="132" w:name="_Toc387667379"/>
      <w:bookmarkStart w:id="133" w:name="_Toc501360056"/>
      <w:bookmarkStart w:id="134" w:name="_Toc4998894"/>
      <w:bookmarkStart w:id="135" w:name="_Toc26772707"/>
      <w:r w:rsidRPr="00FB5831">
        <w:t>No Financial Interest</w:t>
      </w:r>
      <w:bookmarkEnd w:id="124"/>
      <w:bookmarkEnd w:id="125"/>
      <w:bookmarkEnd w:id="126"/>
      <w:bookmarkEnd w:id="127"/>
      <w:bookmarkEnd w:id="128"/>
      <w:bookmarkEnd w:id="129"/>
      <w:bookmarkEnd w:id="130"/>
      <w:bookmarkEnd w:id="131"/>
      <w:bookmarkEnd w:id="132"/>
      <w:bookmarkEnd w:id="133"/>
      <w:bookmarkEnd w:id="134"/>
      <w:bookmarkEnd w:id="135"/>
    </w:p>
    <w:p w14:paraId="5C86E81A" w14:textId="4CEF4539" w:rsidR="00BE366C" w:rsidRPr="00FB5831" w:rsidRDefault="00BE366C" w:rsidP="00BE366C">
      <w:pPr>
        <w:pStyle w:val="ContractBodyTextIndent1"/>
      </w:pPr>
      <w:r w:rsidRPr="00FB5831">
        <w:t xml:space="preserve">Company understands and agrees that no </w:t>
      </w:r>
      <w:r>
        <w:t>Authority</w:t>
      </w:r>
      <w:r w:rsidRPr="00FB5831">
        <w:t xml:space="preserve"> employee or member of the Board of Commissioners</w:t>
      </w:r>
      <w:r>
        <w:t xml:space="preserve"> of the Authority</w:t>
      </w:r>
      <w:r w:rsidRPr="00FB5831">
        <w:t xml:space="preserve">, Memphis City Council, or Shelby County </w:t>
      </w:r>
      <w:r>
        <w:t xml:space="preserve">Board of </w:t>
      </w:r>
      <w:r w:rsidRPr="00FB5831">
        <w:t>Commission</w:t>
      </w:r>
      <w:r>
        <w:t>ers</w:t>
      </w:r>
      <w:r w:rsidRPr="00FB5831">
        <w:t xml:space="preserve"> shall receive any financial b</w:t>
      </w:r>
      <w:r>
        <w:t>enefit arising out of this Contract</w:t>
      </w:r>
      <w:r w:rsidRPr="00FB5831">
        <w:t>, either directly or indirectly.  Further, any fees paid to any person or entity by the Company for assistance in obtain</w:t>
      </w:r>
      <w:r>
        <w:t>ing this Contract</w:t>
      </w:r>
      <w:r w:rsidRPr="00FB5831">
        <w:t xml:space="preserve"> with the </w:t>
      </w:r>
      <w:r>
        <w:t>Authority</w:t>
      </w:r>
      <w:r w:rsidRPr="00FB5831">
        <w:t xml:space="preserve"> have been fully disclosed to the </w:t>
      </w:r>
      <w:r>
        <w:t>Authority</w:t>
      </w:r>
      <w:r w:rsidRPr="00FB5831">
        <w:t xml:space="preserve"> in Company’s </w:t>
      </w:r>
      <w:r>
        <w:t>Response, as defined in</w:t>
      </w:r>
      <w:r w:rsidR="0069446C">
        <w:t xml:space="preserve"> the “Incorporation of Company’s Response” section </w:t>
      </w:r>
      <w:r>
        <w:t>below,</w:t>
      </w:r>
      <w:r w:rsidRPr="00FB5831">
        <w:t xml:space="preserve"> and supplemented in writing as necessary throughout this process.</w:t>
      </w:r>
      <w:r w:rsidR="00A26D5D">
        <w:t xml:space="preserve"> </w:t>
      </w:r>
    </w:p>
    <w:p w14:paraId="3E832242" w14:textId="0325EEB5" w:rsidR="00BE366C" w:rsidRPr="00FB5831" w:rsidRDefault="00BE366C" w:rsidP="00BE366C">
      <w:pPr>
        <w:pStyle w:val="ContractHeading1"/>
      </w:pPr>
      <w:bookmarkStart w:id="136" w:name="_Toc73960198"/>
      <w:bookmarkStart w:id="137" w:name="_Toc94948948"/>
      <w:bookmarkStart w:id="138" w:name="_Toc95296969"/>
      <w:bookmarkStart w:id="139" w:name="_Toc164657189"/>
      <w:bookmarkStart w:id="140" w:name="_Toc164668701"/>
      <w:bookmarkStart w:id="141" w:name="_Toc164673372"/>
      <w:bookmarkStart w:id="142" w:name="_Toc178056731"/>
      <w:bookmarkStart w:id="143" w:name="_Toc350273536"/>
      <w:bookmarkStart w:id="144" w:name="_Toc387667380"/>
      <w:bookmarkStart w:id="145" w:name="_Toc501360057"/>
      <w:bookmarkStart w:id="146" w:name="_Toc4998895"/>
      <w:bookmarkStart w:id="147" w:name="_Toc26772708"/>
      <w:r w:rsidRPr="00FB5831">
        <w:t>Indemnification</w:t>
      </w:r>
      <w:bookmarkEnd w:id="136"/>
      <w:bookmarkEnd w:id="137"/>
      <w:bookmarkEnd w:id="138"/>
      <w:bookmarkEnd w:id="139"/>
      <w:bookmarkEnd w:id="140"/>
      <w:bookmarkEnd w:id="141"/>
      <w:bookmarkEnd w:id="142"/>
      <w:bookmarkEnd w:id="143"/>
      <w:bookmarkEnd w:id="144"/>
      <w:bookmarkEnd w:id="145"/>
      <w:bookmarkEnd w:id="146"/>
      <w:bookmarkEnd w:id="147"/>
      <w:r>
        <w:fldChar w:fldCharType="begin"/>
      </w:r>
      <w:r>
        <w:instrText xml:space="preserve"> Set IndemnificationSection</w:instrText>
      </w:r>
      <w:r w:rsidR="00712E7F">
        <w:rPr>
          <w:noProof/>
        </w:rPr>
        <w:fldChar w:fldCharType="begin"/>
      </w:r>
      <w:r w:rsidR="00712E7F">
        <w:rPr>
          <w:noProof/>
        </w:rPr>
        <w:instrText xml:space="preserve"> StyleRef"Contract Heading 1"\n </w:instrText>
      </w:r>
      <w:r w:rsidR="00712E7F">
        <w:rPr>
          <w:noProof/>
        </w:rPr>
        <w:fldChar w:fldCharType="separate"/>
      </w:r>
      <w:r w:rsidR="00080B5A">
        <w:rPr>
          <w:noProof/>
        </w:rPr>
        <w:instrText>15</w:instrText>
      </w:r>
      <w:r w:rsidR="00712E7F">
        <w:rPr>
          <w:noProof/>
        </w:rPr>
        <w:fldChar w:fldCharType="end"/>
      </w:r>
      <w:r>
        <w:instrText xml:space="preserve"> </w:instrText>
      </w:r>
      <w:r>
        <w:fldChar w:fldCharType="separate"/>
      </w:r>
      <w:r w:rsidR="00080B5A">
        <w:rPr>
          <w:noProof/>
        </w:rPr>
        <w:t>15</w:t>
      </w:r>
      <w:r>
        <w:fldChar w:fldCharType="end"/>
      </w:r>
    </w:p>
    <w:p w14:paraId="47C61EA2" w14:textId="53C29241" w:rsidR="00BE366C" w:rsidRDefault="00D7065F" w:rsidP="004A20D4">
      <w:pPr>
        <w:pStyle w:val="ContractBodyTextIndent1"/>
        <w:ind w:left="900" w:hanging="270"/>
      </w:pPr>
      <w:r>
        <w:t xml:space="preserve">a. </w:t>
      </w:r>
      <w:r w:rsidR="004A20D4">
        <w:t xml:space="preserve"> </w:t>
      </w:r>
      <w:r w:rsidR="00BE366C" w:rsidRPr="00FB5831">
        <w:t xml:space="preserve">Company shall defend, indemnify, and hold harmless the </w:t>
      </w:r>
      <w:r w:rsidR="00BE366C">
        <w:t>Authority</w:t>
      </w:r>
      <w:r w:rsidR="00BE366C" w:rsidRPr="00FB5831">
        <w:t xml:space="preserve"> and its </w:t>
      </w:r>
      <w:r w:rsidR="00BE366C">
        <w:t>c</w:t>
      </w:r>
      <w:r w:rsidR="00BE366C" w:rsidRPr="00FB5831">
        <w:t>ommissioners,</w:t>
      </w:r>
      <w:r w:rsidR="00BE366C">
        <w:t xml:space="preserve"> </w:t>
      </w:r>
      <w:r w:rsidR="00BE366C" w:rsidRPr="00FB5831">
        <w:t xml:space="preserve">officers, </w:t>
      </w:r>
      <w:r w:rsidR="00BE366C">
        <w:t>agents and</w:t>
      </w:r>
      <w:r w:rsidR="00BE366C" w:rsidRPr="00FB5831">
        <w:t xml:space="preserve"> employees, from and against all claims, damages, </w:t>
      </w:r>
      <w:r w:rsidR="00BE366C">
        <w:t xml:space="preserve">demands, </w:t>
      </w:r>
      <w:r w:rsidR="00BE366C" w:rsidRPr="00FB5831">
        <w:t>liability, losses,</w:t>
      </w:r>
      <w:r w:rsidR="00BE366C">
        <w:t xml:space="preserve"> acts of God,</w:t>
      </w:r>
      <w:r w:rsidR="00BE366C" w:rsidRPr="00FB5831">
        <w:t xml:space="preserve"> costs, </w:t>
      </w:r>
      <w:r w:rsidR="00BE366C">
        <w:t xml:space="preserve">fines, </w:t>
      </w:r>
      <w:r w:rsidR="00BE366C" w:rsidRPr="00FB5831">
        <w:t>and expenses</w:t>
      </w:r>
      <w:r w:rsidR="00BE366C">
        <w:t xml:space="preserve"> of any nature whatsoever</w:t>
      </w:r>
      <w:r w:rsidR="00BE366C" w:rsidRPr="00FB5831">
        <w:t>, including reasonable attorneys’ fees, arising out of or resulting from any negligent acts or omissions in connection with Com</w:t>
      </w:r>
      <w:r w:rsidR="00BE366C">
        <w:t>pany’s performance of this Contract</w:t>
      </w:r>
      <w:r w:rsidR="00BE366C" w:rsidRPr="00FB5831">
        <w:t>, to the extent  caused in whole or in part by Company</w:t>
      </w:r>
      <w:r w:rsidR="00BE366C">
        <w:t xml:space="preserve"> or</w:t>
      </w:r>
      <w:r w:rsidR="00BE366C" w:rsidRPr="00FB5831">
        <w:t xml:space="preserve"> its employees, </w:t>
      </w:r>
      <w:r w:rsidR="00BE366C">
        <w:t xml:space="preserve">officers, </w:t>
      </w:r>
      <w:r w:rsidR="00BE366C" w:rsidRPr="00FB5831">
        <w:t xml:space="preserve">agents, or subcontractors, or caused by others for whom Company is liable except to the extent of </w:t>
      </w:r>
      <w:r w:rsidR="000F3335">
        <w:t xml:space="preserve">intentional misconduct </w:t>
      </w:r>
      <w:r w:rsidR="00BE366C" w:rsidRPr="00FB5831">
        <w:t xml:space="preserve">of the </w:t>
      </w:r>
      <w:r w:rsidR="00BE366C">
        <w:t>Authority</w:t>
      </w:r>
      <w:r w:rsidR="00BE366C" w:rsidRPr="00FB5831">
        <w:t>.</w:t>
      </w:r>
      <w:r w:rsidR="00BE366C">
        <w:t xml:space="preserve">  The indemnity set forth in this </w:t>
      </w:r>
      <w:r w:rsidR="0069446C">
        <w:t xml:space="preserve">section </w:t>
      </w:r>
      <w:r w:rsidR="00BE366C">
        <w:t>shall survive the expiration or earlier termination of this Contract.</w:t>
      </w:r>
    </w:p>
    <w:p w14:paraId="169212D5" w14:textId="77777777" w:rsidR="00FD0114" w:rsidRDefault="00FD0114" w:rsidP="00481441">
      <w:pPr>
        <w:pStyle w:val="ContractBodyTextIndent1"/>
        <w:ind w:left="900" w:hanging="270"/>
      </w:pPr>
      <w:r>
        <w:t>b.</w:t>
      </w:r>
      <w:r w:rsidR="00D7065F">
        <w:t xml:space="preserve"> </w:t>
      </w:r>
      <w:r w:rsidR="00481441">
        <w:t xml:space="preserve"> </w:t>
      </w:r>
      <w:r>
        <w:t xml:space="preserve">When the Company is obligated to provide the </w:t>
      </w:r>
      <w:proofErr w:type="gramStart"/>
      <w:r>
        <w:t>Authority</w:t>
      </w:r>
      <w:proofErr w:type="gramEnd"/>
      <w:r>
        <w:t xml:space="preserve"> a defense hereunder, it shall do so with qualified counsel that is selected by the Company and approved by the Authority. Such approval shall not be unreasonably withheld.  </w:t>
      </w:r>
      <w:proofErr w:type="gramStart"/>
      <w:r>
        <w:t>In light of</w:t>
      </w:r>
      <w:proofErr w:type="gramEnd"/>
      <w:r>
        <w:t xml:space="preserve"> the Authority and </w:t>
      </w:r>
      <w:r w:rsidR="00D7065F">
        <w:t xml:space="preserve">the </w:t>
      </w:r>
      <w:r>
        <w:t xml:space="preserve">Company’s continuing relationship, however, the potential for conflicts of </w:t>
      </w:r>
      <w:proofErr w:type="gramStart"/>
      <w:r>
        <w:t>interests</w:t>
      </w:r>
      <w:proofErr w:type="gramEnd"/>
      <w:r>
        <w:t xml:space="preserve"> exists if the same counsel represents both the Authority and the Company when the Company accepts the A</w:t>
      </w:r>
      <w:r w:rsidR="00D7065F">
        <w:t>uthority</w:t>
      </w:r>
      <w:r>
        <w:t xml:space="preserve">’s tender of defense under the indemnity provision of this Agreement.  Therefore, the </w:t>
      </w:r>
      <w:r w:rsidR="00D7065F">
        <w:t xml:space="preserve">Authority </w:t>
      </w:r>
      <w:r>
        <w:t xml:space="preserve">retains the right to select its own counsel from a list of qualified attorneys provided by </w:t>
      </w:r>
      <w:r w:rsidR="00D7065F">
        <w:t xml:space="preserve">the Company </w:t>
      </w:r>
      <w:r>
        <w:t xml:space="preserve">or </w:t>
      </w:r>
      <w:r w:rsidR="00D7065F">
        <w:t>the Company</w:t>
      </w:r>
      <w:r>
        <w:t>’s insurer. The selected counsel’s fees and expenses shall be paid for by</w:t>
      </w:r>
      <w:r w:rsidR="00D7065F">
        <w:t xml:space="preserve"> the</w:t>
      </w:r>
      <w:r>
        <w:t xml:space="preserve"> </w:t>
      </w:r>
      <w:r w:rsidR="00D7065F">
        <w:t>Company</w:t>
      </w:r>
      <w:r>
        <w:t xml:space="preserve"> or its insurer, and the counsel shall be different from that selected by </w:t>
      </w:r>
      <w:r w:rsidR="00D7065F">
        <w:t>the Company</w:t>
      </w:r>
      <w:r>
        <w:t xml:space="preserve"> to represent it in the same matter.</w:t>
      </w:r>
    </w:p>
    <w:p w14:paraId="7CE93105" w14:textId="77777777" w:rsidR="00BE366C" w:rsidRPr="00FB5831" w:rsidRDefault="00BE366C" w:rsidP="00BE366C">
      <w:pPr>
        <w:pStyle w:val="ContractHeading1"/>
      </w:pPr>
      <w:bookmarkStart w:id="148" w:name="_Toc164657200"/>
      <w:bookmarkStart w:id="149" w:name="_Toc164668712"/>
      <w:bookmarkStart w:id="150" w:name="_Toc164673383"/>
      <w:bookmarkStart w:id="151" w:name="_Toc178056742"/>
      <w:bookmarkStart w:id="152" w:name="_Toc350273543"/>
      <w:bookmarkStart w:id="153" w:name="_Toc387667381"/>
      <w:bookmarkStart w:id="154" w:name="_Toc501360058"/>
      <w:bookmarkStart w:id="155" w:name="_Toc4998896"/>
      <w:bookmarkStart w:id="156" w:name="_Toc26772709"/>
      <w:r w:rsidRPr="00FB5831">
        <w:t>Laws</w:t>
      </w:r>
      <w:bookmarkEnd w:id="148"/>
      <w:bookmarkEnd w:id="149"/>
      <w:bookmarkEnd w:id="150"/>
      <w:bookmarkEnd w:id="151"/>
      <w:r w:rsidRPr="00FB5831">
        <w:t xml:space="preserve">, Permits </w:t>
      </w:r>
      <w:r w:rsidRPr="00EF5C47">
        <w:t>and</w:t>
      </w:r>
      <w:r w:rsidRPr="00FB5831">
        <w:t xml:space="preserve"> Licenses</w:t>
      </w:r>
      <w:bookmarkEnd w:id="152"/>
      <w:bookmarkEnd w:id="153"/>
      <w:bookmarkEnd w:id="154"/>
      <w:bookmarkEnd w:id="155"/>
      <w:bookmarkEnd w:id="156"/>
    </w:p>
    <w:p w14:paraId="190A7D23" w14:textId="77777777" w:rsidR="00BE366C" w:rsidRPr="00FB5831" w:rsidRDefault="00BE366C" w:rsidP="00BE366C">
      <w:pPr>
        <w:pStyle w:val="ContractBodyTextIndent1"/>
        <w:rPr>
          <w:b/>
        </w:rPr>
      </w:pPr>
      <w:r w:rsidRPr="00FB5831">
        <w:t>Company shall abide by and observe all laws, ordinances, and regulations rela</w:t>
      </w:r>
      <w:r>
        <w:t xml:space="preserve">ting to the work to be done pursuant to this Contract.  Company </w:t>
      </w:r>
      <w:proofErr w:type="gramStart"/>
      <w:r w:rsidRPr="00FB5831">
        <w:t>shall</w:t>
      </w:r>
      <w:proofErr w:type="gramEnd"/>
      <w:r w:rsidRPr="00FB5831">
        <w:t xml:space="preserve"> secure all permits and pay all license fees required by law</w:t>
      </w:r>
      <w:r>
        <w:t xml:space="preserve"> before beginning the services.</w:t>
      </w:r>
      <w:r w:rsidRPr="00FB5831">
        <w:t xml:space="preserve"> </w:t>
      </w:r>
    </w:p>
    <w:p w14:paraId="2C92E088" w14:textId="365A2090" w:rsidR="00FC0DB6" w:rsidRPr="00FA3053" w:rsidRDefault="00F40AF4" w:rsidP="00FC0DB6">
      <w:pPr>
        <w:pStyle w:val="ContractHeading1"/>
      </w:pPr>
      <w:bookmarkStart w:id="157" w:name="_Toc26772710"/>
      <w:bookmarkStart w:id="158" w:name="_Toc343790877"/>
      <w:bookmarkStart w:id="159" w:name="_Toc371510228"/>
      <w:bookmarkStart w:id="160" w:name="_Toc371595248"/>
      <w:bookmarkStart w:id="161" w:name="_Toc387667387"/>
      <w:bookmarkStart w:id="162" w:name="_Toc501360063"/>
      <w:bookmarkStart w:id="163" w:name="_Toc4998903"/>
      <w:bookmarkStart w:id="164" w:name="_Toc331484544"/>
      <w:bookmarkStart w:id="165" w:name="_Toc343790896"/>
      <w:bookmarkStart w:id="166" w:name="_Toc73960208"/>
      <w:bookmarkStart w:id="167" w:name="_Toc94948958"/>
      <w:bookmarkStart w:id="168" w:name="_Toc95296978"/>
      <w:bookmarkStart w:id="169" w:name="_Toc164657202"/>
      <w:bookmarkStart w:id="170" w:name="_Toc164668714"/>
      <w:bookmarkStart w:id="171" w:name="_Toc164673385"/>
      <w:bookmarkStart w:id="172" w:name="_Toc178056744"/>
      <w:bookmarkStart w:id="173" w:name="_Toc350273545"/>
      <w:r>
        <w:t>Small Business Participation Program</w:t>
      </w:r>
      <w:r w:rsidR="00FC0DB6" w:rsidRPr="00F52099">
        <w:fldChar w:fldCharType="begin"/>
      </w:r>
      <w:r w:rsidR="00FC0DB6" w:rsidRPr="00F52099">
        <w:instrText xml:space="preserve"> Set DBESection </w:instrText>
      </w:r>
      <w:r w:rsidR="00FC0DB6">
        <w:rPr>
          <w:noProof/>
        </w:rPr>
        <w:fldChar w:fldCharType="begin"/>
      </w:r>
      <w:r w:rsidR="00FC0DB6">
        <w:rPr>
          <w:noProof/>
        </w:rPr>
        <w:instrText xml:space="preserve"> StyleRef "Heading 1" \n </w:instrText>
      </w:r>
      <w:r w:rsidR="00FC0DB6">
        <w:rPr>
          <w:noProof/>
        </w:rPr>
        <w:fldChar w:fldCharType="separate"/>
      </w:r>
      <w:r w:rsidR="00FC0DB6">
        <w:rPr>
          <w:b w:val="0"/>
          <w:bCs/>
          <w:noProof/>
        </w:rPr>
        <w:instrText>Error! No text of specified style in document.</w:instrText>
      </w:r>
      <w:r w:rsidR="00FC0DB6">
        <w:rPr>
          <w:noProof/>
        </w:rPr>
        <w:fldChar w:fldCharType="end"/>
      </w:r>
      <w:r w:rsidR="00FC0DB6" w:rsidRPr="00F52099">
        <w:instrText xml:space="preserve"> </w:instrText>
      </w:r>
      <w:r w:rsidR="00FC0DB6" w:rsidRPr="00F52099">
        <w:fldChar w:fldCharType="separate"/>
      </w:r>
      <w:r w:rsidR="00FC0DB6">
        <w:rPr>
          <w:b w:val="0"/>
          <w:bCs/>
          <w:noProof/>
        </w:rPr>
        <w:t>Error! No text of specified style in document.</w:t>
      </w:r>
      <w:r w:rsidR="00FC0DB6" w:rsidRPr="00F52099">
        <w:fldChar w:fldCharType="end"/>
      </w:r>
      <w:bookmarkEnd w:id="157"/>
      <w:r w:rsidR="00017334">
        <w:t xml:space="preserve"> (</w:t>
      </w:r>
      <w:proofErr w:type="spellStart"/>
      <w:r w:rsidR="00017334">
        <w:t>Sbpp</w:t>
      </w:r>
      <w:proofErr w:type="spellEnd"/>
      <w:r w:rsidR="00017334">
        <w:t>)</w:t>
      </w:r>
      <w:r w:rsidR="00CA4A63">
        <w:t xml:space="preserve"> Requirements</w:t>
      </w:r>
    </w:p>
    <w:p w14:paraId="19BC7961" w14:textId="73BBADB4" w:rsidR="00FC0DB6" w:rsidRPr="00F52099" w:rsidRDefault="00FC0DB6" w:rsidP="00FC0DB6">
      <w:pPr>
        <w:pStyle w:val="ContractHeading2"/>
        <w:ind w:firstLine="54"/>
      </w:pPr>
      <w:bookmarkStart w:id="174" w:name="_Toc343790898"/>
      <w:bookmarkStart w:id="175" w:name="_Toc501360060"/>
      <w:bookmarkStart w:id="176" w:name="_Toc11059763"/>
      <w:bookmarkStart w:id="177" w:name="_Toc26772188"/>
      <w:bookmarkStart w:id="178" w:name="_Toc26772711"/>
      <w:r w:rsidRPr="00F52099">
        <w:t>Overview</w:t>
      </w:r>
      <w:bookmarkEnd w:id="174"/>
      <w:bookmarkEnd w:id="175"/>
      <w:bookmarkEnd w:id="176"/>
      <w:bookmarkEnd w:id="177"/>
      <w:bookmarkEnd w:id="178"/>
    </w:p>
    <w:p w14:paraId="37021870" w14:textId="2525B922" w:rsidR="00C56021" w:rsidRDefault="006A725B" w:rsidP="00737A7D">
      <w:pPr>
        <w:spacing w:before="60" w:after="240"/>
        <w:ind w:left="1166" w:right="360"/>
        <w:jc w:val="both"/>
        <w:rPr>
          <w:rFonts w:asciiTheme="minorHAnsi" w:hAnsiTheme="minorHAnsi" w:cstheme="minorHAnsi"/>
          <w:sz w:val="22"/>
          <w:szCs w:val="22"/>
        </w:rPr>
      </w:pPr>
      <w:bookmarkStart w:id="179" w:name="_Toc343790902"/>
      <w:bookmarkStart w:id="180" w:name="_Toc501360061"/>
      <w:bookmarkStart w:id="181" w:name="_Toc11059764"/>
      <w:bookmarkStart w:id="182" w:name="_Toc26772189"/>
      <w:bookmarkStart w:id="183" w:name="_Toc26772712"/>
      <w:r>
        <w:rPr>
          <w:rFonts w:asciiTheme="minorHAnsi" w:hAnsiTheme="minorHAnsi" w:cstheme="minorHAnsi"/>
          <w:sz w:val="22"/>
          <w:szCs w:val="22"/>
        </w:rPr>
        <w:t xml:space="preserve">The Authority operates a </w:t>
      </w:r>
      <w:r w:rsidR="00737A7D" w:rsidRPr="00737A7D">
        <w:rPr>
          <w:rFonts w:asciiTheme="minorHAnsi" w:hAnsiTheme="minorHAnsi" w:cstheme="minorHAnsi"/>
          <w:sz w:val="22"/>
          <w:szCs w:val="22"/>
        </w:rPr>
        <w:t>Small Business Participation Program (SBPP) to ensure full and fair opportunities in Authority contracting for small businesses. The Authority administers the SBPP program consistent with 49 CFR Part 26 as outlined below and otherwise indicated in the SBPP requirements. Only firms that are certified consistent with 13 CFR Part 121 or</w:t>
      </w:r>
      <w:r w:rsidR="00C56021">
        <w:rPr>
          <w:rFonts w:asciiTheme="minorHAnsi" w:hAnsiTheme="minorHAnsi" w:cstheme="minorHAnsi"/>
          <w:sz w:val="22"/>
          <w:szCs w:val="22"/>
        </w:rPr>
        <w:t xml:space="preserve"> </w:t>
      </w:r>
      <w:r w:rsidR="00C56021" w:rsidRPr="00C56021">
        <w:rPr>
          <w:rFonts w:asciiTheme="minorHAnsi" w:hAnsiTheme="minorHAnsi" w:cstheme="minorHAnsi"/>
          <w:sz w:val="22"/>
          <w:szCs w:val="22"/>
          <w:u w:val="single"/>
        </w:rPr>
        <w:t>reevaluated or certified</w:t>
      </w:r>
      <w:r w:rsidR="00C56021" w:rsidRPr="00C56021">
        <w:rPr>
          <w:rFonts w:asciiTheme="minorHAnsi" w:hAnsiTheme="minorHAnsi" w:cstheme="minorHAnsi"/>
          <w:sz w:val="22"/>
          <w:szCs w:val="22"/>
        </w:rPr>
        <w:t> </w:t>
      </w:r>
      <w:r w:rsidR="00C56021" w:rsidRPr="00C56021">
        <w:rPr>
          <w:rFonts w:asciiTheme="minorHAnsi" w:hAnsiTheme="minorHAnsi" w:cstheme="minorHAnsi"/>
          <w:sz w:val="22"/>
          <w:szCs w:val="22"/>
          <w:u w:val="single"/>
        </w:rPr>
        <w:t>as a</w:t>
      </w:r>
      <w:r w:rsidR="00C56021">
        <w:rPr>
          <w:rFonts w:asciiTheme="minorHAnsi" w:hAnsiTheme="minorHAnsi" w:cstheme="minorHAnsi"/>
          <w:sz w:val="22"/>
          <w:szCs w:val="22"/>
        </w:rPr>
        <w:t xml:space="preserve"> </w:t>
      </w:r>
      <w:r w:rsidR="00C56021" w:rsidRPr="00C56021">
        <w:rPr>
          <w:rFonts w:asciiTheme="minorHAnsi" w:hAnsiTheme="minorHAnsi" w:cstheme="minorHAnsi"/>
          <w:sz w:val="22"/>
          <w:szCs w:val="22"/>
        </w:rPr>
        <w:t>Disadvantaged Business Enterprise (DBE)</w:t>
      </w:r>
      <w:r w:rsidR="00C56021" w:rsidRPr="00C56021">
        <w:rPr>
          <w:rFonts w:asciiTheme="minorHAnsi" w:hAnsiTheme="minorHAnsi" w:cstheme="minorHAnsi"/>
          <w:sz w:val="22"/>
          <w:szCs w:val="22"/>
          <w:u w:val="single"/>
        </w:rPr>
        <w:t> </w:t>
      </w:r>
      <w:r w:rsidR="00C56021" w:rsidRPr="00C56021">
        <w:rPr>
          <w:rFonts w:asciiTheme="minorHAnsi" w:hAnsiTheme="minorHAnsi" w:cstheme="minorHAnsi"/>
          <w:b/>
          <w:bCs/>
          <w:sz w:val="22"/>
          <w:szCs w:val="22"/>
          <w:u w:val="single"/>
        </w:rPr>
        <w:t>as required by Interim Final Rule effective October 3, 2025 (“IFR”) for 49 CFR Part 26</w:t>
      </w:r>
      <w:r w:rsidR="00C56021" w:rsidRPr="00C56021">
        <w:rPr>
          <w:rFonts w:asciiTheme="minorHAnsi" w:hAnsiTheme="minorHAnsi" w:cstheme="minorHAnsi"/>
          <w:sz w:val="22"/>
          <w:szCs w:val="22"/>
          <w:u w:val="single"/>
        </w:rPr>
        <w:t>, may be considered as an eligible Small Business Enterprise (SBE) for</w:t>
      </w:r>
      <w:r w:rsidR="00C56021">
        <w:rPr>
          <w:rFonts w:asciiTheme="minorHAnsi" w:hAnsiTheme="minorHAnsi" w:cstheme="minorHAnsi"/>
          <w:sz w:val="22"/>
          <w:szCs w:val="22"/>
          <w:u w:val="single"/>
        </w:rPr>
        <w:t xml:space="preserve"> the purpose of SBPP requirements. </w:t>
      </w:r>
    </w:p>
    <w:p w14:paraId="3ACF335F" w14:textId="2D1919DE" w:rsidR="00737A7D" w:rsidRPr="00737A7D" w:rsidRDefault="00737A7D" w:rsidP="00737A7D">
      <w:pPr>
        <w:spacing w:before="60" w:after="240"/>
        <w:ind w:left="1166" w:right="360"/>
        <w:jc w:val="both"/>
        <w:rPr>
          <w:rFonts w:asciiTheme="minorHAnsi" w:hAnsiTheme="minorHAnsi" w:cstheme="minorHAnsi"/>
          <w:sz w:val="22"/>
          <w:szCs w:val="22"/>
        </w:rPr>
      </w:pPr>
      <w:r w:rsidRPr="00737A7D">
        <w:rPr>
          <w:rFonts w:asciiTheme="minorHAnsi" w:hAnsiTheme="minorHAnsi" w:cstheme="minorHAnsi"/>
          <w:sz w:val="22"/>
          <w:szCs w:val="22"/>
        </w:rPr>
        <w:t xml:space="preserve">The information contained in this section is not intended to, nor does it, supplement or amend any federal regulation.  Company is responsible for compliance with all applicable federal and Authority rules and requirements. </w:t>
      </w:r>
    </w:p>
    <w:p w14:paraId="2435FDC3" w14:textId="1BF1678B" w:rsidR="00FC0DB6" w:rsidRPr="004A38FC" w:rsidRDefault="00105D16" w:rsidP="00FC0DB6">
      <w:pPr>
        <w:pStyle w:val="ContractHeading2"/>
        <w:ind w:firstLine="54"/>
        <w:rPr>
          <w:sz w:val="22"/>
          <w:szCs w:val="22"/>
        </w:rPr>
      </w:pPr>
      <w:r w:rsidRPr="004A38FC">
        <w:rPr>
          <w:sz w:val="22"/>
          <w:szCs w:val="22"/>
        </w:rPr>
        <w:t xml:space="preserve">Identification </w:t>
      </w:r>
      <w:r w:rsidR="00891210">
        <w:rPr>
          <w:sz w:val="22"/>
          <w:szCs w:val="22"/>
        </w:rPr>
        <w:t>Of</w:t>
      </w:r>
      <w:r w:rsidRPr="004A38FC">
        <w:rPr>
          <w:sz w:val="22"/>
          <w:szCs w:val="22"/>
        </w:rPr>
        <w:t xml:space="preserve"> Contract Goal  and Requirements</w:t>
      </w:r>
      <w:r w:rsidR="00FD56BF" w:rsidRPr="004A38FC">
        <w:rPr>
          <w:sz w:val="22"/>
          <w:szCs w:val="22"/>
        </w:rPr>
        <w:t xml:space="preserve"> </w:t>
      </w:r>
      <w:bookmarkEnd w:id="179"/>
      <w:bookmarkEnd w:id="180"/>
      <w:bookmarkEnd w:id="181"/>
      <w:bookmarkEnd w:id="182"/>
      <w:bookmarkEnd w:id="183"/>
    </w:p>
    <w:p w14:paraId="2CCB73F8" w14:textId="63120D17" w:rsidR="007E6EF1" w:rsidRPr="007E6EF1" w:rsidRDefault="007E6EF1" w:rsidP="007E6EF1">
      <w:pPr>
        <w:spacing w:before="60" w:after="240"/>
        <w:ind w:left="1166" w:right="360"/>
        <w:rPr>
          <w:rFonts w:asciiTheme="minorHAnsi" w:hAnsiTheme="minorHAnsi" w:cstheme="minorHAnsi"/>
          <w:b/>
          <w:sz w:val="22"/>
          <w:szCs w:val="22"/>
        </w:rPr>
      </w:pPr>
      <w:r w:rsidRPr="007E6EF1">
        <w:rPr>
          <w:rFonts w:asciiTheme="minorHAnsi" w:hAnsiTheme="minorHAnsi" w:cstheme="minorHAnsi"/>
          <w:sz w:val="22"/>
          <w:szCs w:val="22"/>
        </w:rPr>
        <w:t xml:space="preserve">For this Contract, the SBPP goal is established as </w:t>
      </w:r>
      <w:r w:rsidR="00DA7BC1">
        <w:rPr>
          <w:rFonts w:asciiTheme="minorHAnsi" w:hAnsiTheme="minorHAnsi" w:cstheme="minorHAnsi"/>
          <w:sz w:val="22"/>
          <w:szCs w:val="22"/>
        </w:rPr>
        <w:t>15</w:t>
      </w:r>
      <w:r w:rsidRPr="007E6EF1">
        <w:rPr>
          <w:rFonts w:asciiTheme="minorHAnsi" w:hAnsiTheme="minorHAnsi" w:cstheme="minorHAnsi"/>
          <w:sz w:val="22"/>
          <w:szCs w:val="22"/>
        </w:rPr>
        <w:t xml:space="preserve">%. The SBPP goal shall apply to Change Orders. </w:t>
      </w:r>
    </w:p>
    <w:p w14:paraId="412C0337" w14:textId="6E25D894" w:rsidR="00FC0DB6" w:rsidRPr="00891210" w:rsidRDefault="00FC0DB6" w:rsidP="00FC0DB6">
      <w:pPr>
        <w:pStyle w:val="ContractHeading2"/>
        <w:ind w:firstLine="54"/>
        <w:rPr>
          <w:sz w:val="22"/>
          <w:szCs w:val="22"/>
        </w:rPr>
      </w:pPr>
      <w:bookmarkStart w:id="184" w:name="_Toc519155325"/>
      <w:bookmarkStart w:id="185" w:name="_Toc4998900"/>
      <w:bookmarkStart w:id="186" w:name="_Toc11059765"/>
      <w:bookmarkStart w:id="187" w:name="_Toc26772190"/>
      <w:bookmarkStart w:id="188" w:name="_Toc26772713"/>
      <w:r w:rsidRPr="00891210">
        <w:rPr>
          <w:sz w:val="22"/>
          <w:szCs w:val="22"/>
        </w:rPr>
        <w:t>Assurance Required by 49 CFR 26.13</w:t>
      </w:r>
      <w:bookmarkEnd w:id="184"/>
      <w:bookmarkEnd w:id="185"/>
      <w:bookmarkEnd w:id="186"/>
      <w:bookmarkEnd w:id="187"/>
      <w:bookmarkEnd w:id="188"/>
    </w:p>
    <w:p w14:paraId="591FACFC" w14:textId="77777777" w:rsidR="004D6CDA" w:rsidRPr="004D6CDA" w:rsidRDefault="004D6CDA" w:rsidP="004D6CDA">
      <w:pPr>
        <w:spacing w:before="60" w:after="240"/>
        <w:ind w:left="1166" w:right="360"/>
        <w:jc w:val="both"/>
        <w:rPr>
          <w:rFonts w:asciiTheme="minorHAnsi" w:hAnsiTheme="minorHAnsi" w:cstheme="minorHAnsi"/>
          <w:sz w:val="22"/>
          <w:szCs w:val="22"/>
        </w:rPr>
      </w:pPr>
      <w:r w:rsidRPr="004D6CDA">
        <w:rPr>
          <w:rFonts w:asciiTheme="minorHAnsi" w:hAnsiTheme="minorHAnsi" w:cstheme="minorHAnsi"/>
          <w:sz w:val="22"/>
          <w:szCs w:val="22"/>
        </w:rPr>
        <w:t xml:space="preserve">The Contractor, any successful subrecipient or successful subcontractor shall not discriminate based on race, color, national origin, or sex in the performance of this prime contract. The Contractor shall carry out SBPP requirements in the award and administration of Authority contracts. Failure by the Contractor to carry out these requirements is a material breach of this Contract, which may result in the termination of this Contract or such other remedy as the recipient deems appropriate, which may include, but is not limited to: </w:t>
      </w:r>
    </w:p>
    <w:p w14:paraId="2C2AE9B8" w14:textId="77777777" w:rsidR="00A526EC" w:rsidRPr="00DA7BC1" w:rsidRDefault="00A526EC" w:rsidP="00C41F34">
      <w:pPr>
        <w:spacing w:after="160" w:line="259" w:lineRule="auto"/>
        <w:ind w:left="1166" w:firstLine="720"/>
        <w:rPr>
          <w:rFonts w:asciiTheme="minorHAnsi" w:hAnsiTheme="minorHAnsi" w:cstheme="minorHAnsi"/>
          <w:sz w:val="22"/>
          <w:szCs w:val="22"/>
        </w:rPr>
      </w:pPr>
      <w:bookmarkStart w:id="189" w:name="_Toc4998901"/>
      <w:bookmarkStart w:id="190" w:name="_Toc11059766"/>
      <w:bookmarkStart w:id="191" w:name="_Toc26772191"/>
      <w:bookmarkStart w:id="192" w:name="_Toc26772714"/>
      <w:bookmarkStart w:id="193" w:name="_Toc519155326"/>
      <w:r w:rsidRPr="00DA7BC1">
        <w:rPr>
          <w:rFonts w:asciiTheme="minorHAnsi" w:hAnsiTheme="minorHAnsi" w:cstheme="minorHAnsi"/>
          <w:sz w:val="22"/>
          <w:szCs w:val="22"/>
        </w:rPr>
        <w:t>a.</w:t>
      </w:r>
      <w:r w:rsidRPr="00DA7BC1">
        <w:rPr>
          <w:rFonts w:asciiTheme="minorHAnsi" w:hAnsiTheme="minorHAnsi" w:cstheme="minorHAnsi"/>
          <w:sz w:val="22"/>
          <w:szCs w:val="22"/>
        </w:rPr>
        <w:tab/>
        <w:t xml:space="preserve">Withholding monthly progress </w:t>
      </w:r>
      <w:proofErr w:type="gramStart"/>
      <w:r w:rsidRPr="00DA7BC1">
        <w:rPr>
          <w:rFonts w:asciiTheme="minorHAnsi" w:hAnsiTheme="minorHAnsi" w:cstheme="minorHAnsi"/>
          <w:sz w:val="22"/>
          <w:szCs w:val="22"/>
        </w:rPr>
        <w:t>payments;</w:t>
      </w:r>
      <w:proofErr w:type="gramEnd"/>
      <w:r w:rsidRPr="00DA7BC1">
        <w:rPr>
          <w:rFonts w:asciiTheme="minorHAnsi" w:hAnsiTheme="minorHAnsi" w:cstheme="minorHAnsi"/>
          <w:sz w:val="22"/>
          <w:szCs w:val="22"/>
        </w:rPr>
        <w:t xml:space="preserve"> </w:t>
      </w:r>
    </w:p>
    <w:p w14:paraId="0555015A" w14:textId="77777777" w:rsidR="00A526EC" w:rsidRPr="00DA7BC1" w:rsidRDefault="00A526EC" w:rsidP="00C41F34">
      <w:pPr>
        <w:spacing w:after="160" w:line="259" w:lineRule="auto"/>
        <w:ind w:left="1166" w:firstLine="720"/>
        <w:rPr>
          <w:rFonts w:asciiTheme="minorHAnsi" w:hAnsiTheme="minorHAnsi" w:cstheme="minorHAnsi"/>
          <w:sz w:val="22"/>
          <w:szCs w:val="22"/>
        </w:rPr>
      </w:pPr>
      <w:r w:rsidRPr="00DA7BC1">
        <w:rPr>
          <w:rFonts w:asciiTheme="minorHAnsi" w:hAnsiTheme="minorHAnsi" w:cstheme="minorHAnsi"/>
          <w:sz w:val="22"/>
          <w:szCs w:val="22"/>
        </w:rPr>
        <w:t>b.</w:t>
      </w:r>
      <w:r w:rsidRPr="00DA7BC1">
        <w:rPr>
          <w:rFonts w:asciiTheme="minorHAnsi" w:hAnsiTheme="minorHAnsi" w:cstheme="minorHAnsi"/>
          <w:sz w:val="22"/>
          <w:szCs w:val="22"/>
        </w:rPr>
        <w:tab/>
        <w:t xml:space="preserve">Assessing </w:t>
      </w:r>
      <w:proofErr w:type="gramStart"/>
      <w:r w:rsidRPr="00DA7BC1">
        <w:rPr>
          <w:rFonts w:asciiTheme="minorHAnsi" w:hAnsiTheme="minorHAnsi" w:cstheme="minorHAnsi"/>
          <w:sz w:val="22"/>
          <w:szCs w:val="22"/>
        </w:rPr>
        <w:t>sanctions;</w:t>
      </w:r>
      <w:proofErr w:type="gramEnd"/>
      <w:r w:rsidRPr="00DA7BC1">
        <w:rPr>
          <w:rFonts w:asciiTheme="minorHAnsi" w:hAnsiTheme="minorHAnsi" w:cstheme="minorHAnsi"/>
          <w:sz w:val="22"/>
          <w:szCs w:val="22"/>
        </w:rPr>
        <w:t xml:space="preserve"> </w:t>
      </w:r>
    </w:p>
    <w:p w14:paraId="29219471" w14:textId="77777777" w:rsidR="00A526EC" w:rsidRPr="00DA7BC1" w:rsidRDefault="00A526EC" w:rsidP="00C41F34">
      <w:pPr>
        <w:spacing w:after="160" w:line="259" w:lineRule="auto"/>
        <w:ind w:left="1166" w:firstLine="720"/>
        <w:rPr>
          <w:rFonts w:asciiTheme="minorHAnsi" w:hAnsiTheme="minorHAnsi" w:cstheme="minorHAnsi"/>
          <w:sz w:val="22"/>
          <w:szCs w:val="22"/>
        </w:rPr>
      </w:pPr>
      <w:r w:rsidRPr="00DA7BC1">
        <w:rPr>
          <w:rFonts w:asciiTheme="minorHAnsi" w:hAnsiTheme="minorHAnsi" w:cstheme="minorHAnsi"/>
          <w:sz w:val="22"/>
          <w:szCs w:val="22"/>
        </w:rPr>
        <w:t>c.</w:t>
      </w:r>
      <w:r w:rsidRPr="00DA7BC1">
        <w:rPr>
          <w:rFonts w:asciiTheme="minorHAnsi" w:hAnsiTheme="minorHAnsi" w:cstheme="minorHAnsi"/>
          <w:sz w:val="22"/>
          <w:szCs w:val="22"/>
        </w:rPr>
        <w:tab/>
        <w:t xml:space="preserve">Liquidated damages; and/or </w:t>
      </w:r>
    </w:p>
    <w:p w14:paraId="0848761E" w14:textId="77777777" w:rsidR="00A526EC" w:rsidRPr="00DA7BC1" w:rsidRDefault="00A526EC" w:rsidP="00C41F34">
      <w:pPr>
        <w:spacing w:after="160" w:line="259" w:lineRule="auto"/>
        <w:ind w:left="1166" w:firstLine="720"/>
        <w:rPr>
          <w:rFonts w:asciiTheme="minorHAnsi" w:hAnsiTheme="minorHAnsi" w:cstheme="minorHAnsi"/>
          <w:sz w:val="22"/>
          <w:szCs w:val="22"/>
        </w:rPr>
      </w:pPr>
      <w:r w:rsidRPr="00DA7BC1">
        <w:rPr>
          <w:rFonts w:asciiTheme="minorHAnsi" w:hAnsiTheme="minorHAnsi" w:cstheme="minorHAnsi"/>
          <w:sz w:val="22"/>
          <w:szCs w:val="22"/>
        </w:rPr>
        <w:t>d.</w:t>
      </w:r>
      <w:r w:rsidRPr="00DA7BC1">
        <w:rPr>
          <w:rFonts w:asciiTheme="minorHAnsi" w:hAnsiTheme="minorHAnsi" w:cstheme="minorHAnsi"/>
          <w:sz w:val="22"/>
          <w:szCs w:val="22"/>
        </w:rPr>
        <w:tab/>
        <w:t xml:space="preserve">Disqualifying the Contractor from future bidding as non-responsible. </w:t>
      </w:r>
    </w:p>
    <w:p w14:paraId="085B2395" w14:textId="4425231B" w:rsidR="00FC0DB6" w:rsidRDefault="00FC0DB6" w:rsidP="00FC0DB6">
      <w:pPr>
        <w:pStyle w:val="ContractHeading2"/>
        <w:ind w:firstLine="54"/>
      </w:pPr>
      <w:r>
        <w:t>Prompt Payment</w:t>
      </w:r>
      <w:bookmarkEnd w:id="189"/>
      <w:bookmarkEnd w:id="190"/>
      <w:bookmarkEnd w:id="191"/>
      <w:bookmarkEnd w:id="192"/>
      <w:r w:rsidR="008F5625">
        <w:t>/Retainage</w:t>
      </w:r>
    </w:p>
    <w:p w14:paraId="4A98F63C" w14:textId="77777777" w:rsidR="00FD5396" w:rsidRDefault="00FD5396" w:rsidP="00FD5396">
      <w:pPr>
        <w:pStyle w:val="ContractBodyTextIndent2"/>
      </w:pPr>
      <w:r>
        <w:t xml:space="preserve">The Contractor agrees to pay each subcontractor under this prime contract for satisfactory performance of its contract no later than fifteen (15) days from the receipt of each payment the Contractor receives from MSCAA. A subcontractor’s work is satisfactorily completed when all the tasks called for in the subcontract have been accomplished and documented as required by the MSCAA. When MSCAA has made an incremental acceptance of a portion of a prime contract, the work of a subcontractor covered by that acceptance is deemed to be satisfactorily completed. Any delay or postponement of payment from the above referenced timeframe may occur only for good </w:t>
      </w:r>
      <w:proofErr w:type="gramStart"/>
      <w:r>
        <w:t>cause</w:t>
      </w:r>
      <w:proofErr w:type="gramEnd"/>
      <w:r>
        <w:t xml:space="preserve"> following written approval of the MSCAA. This clause applies to both SBE and non-SBE subcontractors.</w:t>
      </w:r>
    </w:p>
    <w:p w14:paraId="2B70B4B7" w14:textId="5A6DF430" w:rsidR="00FC0DB6" w:rsidRPr="00C56021" w:rsidRDefault="00FD5396" w:rsidP="00FD5396">
      <w:pPr>
        <w:pStyle w:val="ContractBodyTextIndent2"/>
        <w:rPr>
          <w:rFonts w:cstheme="minorHAnsi"/>
        </w:rPr>
      </w:pPr>
      <w:r w:rsidRPr="00C56021">
        <w:rPr>
          <w:rFonts w:cstheme="minorHAnsi"/>
        </w:rPr>
        <w:t>Retainage will not be withheld on this project. No retainage will be withheld by MSCAA from progress payments due to the Contractor. Retainage by the Contractor or subcontractors is prohibited, and no retainage will be held by the Contractor from progress payments due to subcontractors.</w:t>
      </w:r>
    </w:p>
    <w:p w14:paraId="1C267D3F" w14:textId="1FEA4DDE" w:rsidR="00E844B3" w:rsidRDefault="00E844B3" w:rsidP="00E844B3">
      <w:pPr>
        <w:pStyle w:val="ContractHeading2"/>
        <w:ind w:firstLine="54"/>
      </w:pPr>
      <w:bookmarkStart w:id="194" w:name="_Toc4998902"/>
      <w:bookmarkStart w:id="195" w:name="_Toc11059767"/>
      <w:bookmarkStart w:id="196" w:name="_Toc26772192"/>
      <w:bookmarkStart w:id="197" w:name="_Toc26772715"/>
      <w:r>
        <w:t xml:space="preserve">Termination of </w:t>
      </w:r>
      <w:r w:rsidR="00CF64F6">
        <w:t>S</w:t>
      </w:r>
      <w:r>
        <w:t>BE Subcontrac</w:t>
      </w:r>
      <w:r w:rsidR="00CF64F6">
        <w:t>ts</w:t>
      </w:r>
    </w:p>
    <w:p w14:paraId="6BC665D6" w14:textId="77777777" w:rsidR="00082B57" w:rsidRPr="00082B57" w:rsidRDefault="00082B57" w:rsidP="00082B57">
      <w:pPr>
        <w:pStyle w:val="ClauseText"/>
        <w:ind w:left="1166" w:right="360"/>
        <w:jc w:val="both"/>
        <w:rPr>
          <w:rFonts w:asciiTheme="minorHAnsi" w:hAnsiTheme="minorHAnsi" w:cstheme="minorHAnsi"/>
          <w:bCs/>
        </w:rPr>
      </w:pPr>
      <w:r w:rsidRPr="00082B57">
        <w:rPr>
          <w:rFonts w:asciiTheme="minorHAnsi" w:hAnsiTheme="minorHAnsi" w:cstheme="minorHAnsi"/>
          <w:bCs/>
        </w:rPr>
        <w:t xml:space="preserve">Contractor must not terminate a SBE subcontractor listed in response to this solicitation (or an approved substitute SBE firm) without prior written consent of Authority. This includes, but is not limited to, instances in which the successful Respondent seeks to perform work originally designated for a SBE subcontractor with its own forces or those of an affiliate, a non-SBE firm, or with another SBE firm. </w:t>
      </w:r>
    </w:p>
    <w:p w14:paraId="353DC1F9" w14:textId="77777777" w:rsidR="00082B57" w:rsidRPr="00082B57" w:rsidRDefault="00082B57" w:rsidP="00082B57">
      <w:pPr>
        <w:pStyle w:val="ClauseText"/>
        <w:ind w:left="1166" w:right="360"/>
        <w:jc w:val="both"/>
        <w:rPr>
          <w:rFonts w:asciiTheme="minorHAnsi" w:hAnsiTheme="minorHAnsi" w:cstheme="minorHAnsi"/>
          <w:bCs/>
        </w:rPr>
      </w:pPr>
      <w:r w:rsidRPr="00082B57">
        <w:rPr>
          <w:rFonts w:asciiTheme="minorHAnsi" w:hAnsiTheme="minorHAnsi" w:cstheme="minorHAnsi"/>
          <w:bCs/>
        </w:rPr>
        <w:t xml:space="preserve">Contractor shall utilize the specific SBEs listed to perform the work and supply the materials for which each is listed unless the Contractor obtains prior written consent as provided in 49 CFR §26.53(f).  Unless prior written consent is provided pursuant to 49 CFR §26.53(f), the Contractor shall not be entitled to any payment for work or material unless it is performed or supplied by the listed SBE. </w:t>
      </w:r>
    </w:p>
    <w:p w14:paraId="1D47316B" w14:textId="77777777" w:rsidR="00082B57" w:rsidRPr="00082B57" w:rsidRDefault="00082B57" w:rsidP="00082B57">
      <w:pPr>
        <w:pStyle w:val="ClauseText"/>
        <w:ind w:left="1166" w:right="360"/>
        <w:jc w:val="both"/>
        <w:rPr>
          <w:rFonts w:asciiTheme="minorHAnsi" w:hAnsiTheme="minorHAnsi" w:cstheme="minorHAnsi"/>
          <w:bCs/>
        </w:rPr>
      </w:pPr>
      <w:r w:rsidRPr="00082B57">
        <w:rPr>
          <w:rFonts w:asciiTheme="minorHAnsi" w:hAnsiTheme="minorHAnsi" w:cstheme="minorHAnsi"/>
          <w:bCs/>
        </w:rPr>
        <w:t xml:space="preserve">The Authority may provide such written consent only if the Authority agrees, for reasons stated in the concurrence document, that the Contractor has good cause to terminate the SBE firm. For purposes of this paragraph, good cause includes the circumstances listed in 49 CFR §26.53. </w:t>
      </w:r>
    </w:p>
    <w:p w14:paraId="4F3FA60B" w14:textId="77777777" w:rsidR="00082B57" w:rsidRPr="00082B57" w:rsidRDefault="00082B57" w:rsidP="00082B57">
      <w:pPr>
        <w:pStyle w:val="ClauseText"/>
        <w:ind w:left="1166" w:right="360"/>
        <w:jc w:val="both"/>
        <w:rPr>
          <w:rFonts w:asciiTheme="minorHAnsi" w:hAnsiTheme="minorHAnsi" w:cstheme="minorHAnsi"/>
          <w:bCs/>
        </w:rPr>
      </w:pPr>
      <w:r w:rsidRPr="00082B57">
        <w:rPr>
          <w:rFonts w:asciiTheme="minorHAnsi" w:hAnsiTheme="minorHAnsi" w:cstheme="minorHAnsi"/>
          <w:bCs/>
        </w:rPr>
        <w:t xml:space="preserve">Before transmitting to the Authority its request to terminate and/or substitute a SBE subcontractor, the prime contractor must give notice in writing to the SBE subcontractor, with a copy to the Authority, of its intent to request to terminate and/or substitute, and the reason for the request. </w:t>
      </w:r>
    </w:p>
    <w:p w14:paraId="57D1DB79" w14:textId="77777777" w:rsidR="00082B57" w:rsidRPr="00082B57" w:rsidRDefault="00082B57" w:rsidP="00082B57">
      <w:pPr>
        <w:pStyle w:val="ClauseText"/>
        <w:ind w:left="1166" w:right="360"/>
        <w:jc w:val="both"/>
        <w:rPr>
          <w:rFonts w:asciiTheme="minorHAnsi" w:hAnsiTheme="minorHAnsi" w:cstheme="minorHAnsi"/>
          <w:bCs/>
        </w:rPr>
      </w:pPr>
      <w:r w:rsidRPr="00082B57">
        <w:rPr>
          <w:rFonts w:asciiTheme="minorHAnsi" w:hAnsiTheme="minorHAnsi" w:cstheme="minorHAnsi"/>
          <w:bCs/>
        </w:rPr>
        <w:t xml:space="preserve">Contractor must give the SBE five days to respond to the Contractor’s notice.  In response, the SBE must advise the Authority and Contractor of the reasons, if any, why it objects to the proposed termination of its subcontract and why the Owner should not approve the prime contractor's action. If required in a particular case as a matter of public necessity (e.g., safety), Owner may provide a response period shorter than five days. </w:t>
      </w:r>
    </w:p>
    <w:p w14:paraId="0D91D4BF" w14:textId="2DC57CD3" w:rsidR="00E844B3" w:rsidRPr="00082B57" w:rsidRDefault="00082B57" w:rsidP="00082B57">
      <w:pPr>
        <w:pStyle w:val="ClauseText"/>
        <w:spacing w:line="240" w:lineRule="auto"/>
        <w:ind w:left="1166" w:right="360"/>
        <w:jc w:val="both"/>
        <w:rPr>
          <w:rFonts w:asciiTheme="minorHAnsi" w:hAnsiTheme="minorHAnsi" w:cstheme="minorHAnsi"/>
          <w:bCs/>
        </w:rPr>
      </w:pPr>
      <w:r w:rsidRPr="00082B57">
        <w:rPr>
          <w:rFonts w:asciiTheme="minorHAnsi" w:hAnsiTheme="minorHAnsi" w:cstheme="minorHAnsi"/>
          <w:bCs/>
        </w:rPr>
        <w:t xml:space="preserve">In addition to post-award terminations, the provisions of this section apply to reward deletions of </w:t>
      </w:r>
      <w:proofErr w:type="gramStart"/>
      <w:r w:rsidRPr="00082B57">
        <w:rPr>
          <w:rFonts w:asciiTheme="minorHAnsi" w:hAnsiTheme="minorHAnsi" w:cstheme="minorHAnsi"/>
          <w:bCs/>
        </w:rPr>
        <w:t>or</w:t>
      </w:r>
      <w:proofErr w:type="gramEnd"/>
      <w:r w:rsidRPr="00082B57">
        <w:rPr>
          <w:rFonts w:asciiTheme="minorHAnsi" w:hAnsiTheme="minorHAnsi" w:cstheme="minorHAnsi"/>
          <w:bCs/>
        </w:rPr>
        <w:t xml:space="preserve"> substitutions for SBE firms put forward by offerors in negotiated procurements.</w:t>
      </w:r>
    </w:p>
    <w:p w14:paraId="426F65FB" w14:textId="5B2C1009" w:rsidR="00BE366C" w:rsidRPr="00497543" w:rsidRDefault="00BE366C" w:rsidP="00BE366C">
      <w:pPr>
        <w:pStyle w:val="ContractHeading1"/>
      </w:pPr>
      <w:bookmarkStart w:id="198" w:name="_Toc26772716"/>
      <w:bookmarkEnd w:id="193"/>
      <w:bookmarkEnd w:id="194"/>
      <w:bookmarkEnd w:id="195"/>
      <w:bookmarkEnd w:id="196"/>
      <w:bookmarkEnd w:id="197"/>
      <w:r w:rsidRPr="00497543">
        <w:t>Insurance Requirements</w:t>
      </w:r>
      <w:bookmarkEnd w:id="158"/>
      <w:bookmarkEnd w:id="159"/>
      <w:bookmarkEnd w:id="160"/>
      <w:bookmarkEnd w:id="161"/>
      <w:bookmarkEnd w:id="162"/>
      <w:bookmarkEnd w:id="163"/>
      <w:bookmarkEnd w:id="198"/>
      <w:r>
        <w:fldChar w:fldCharType="begin"/>
      </w:r>
      <w:r>
        <w:instrText xml:space="preserve"> Set InsuranceSection</w:instrText>
      </w:r>
      <w:r w:rsidR="00712E7F">
        <w:rPr>
          <w:noProof/>
        </w:rPr>
        <w:fldChar w:fldCharType="begin"/>
      </w:r>
      <w:r w:rsidR="00712E7F">
        <w:rPr>
          <w:noProof/>
        </w:rPr>
        <w:instrText xml:space="preserve"> StyleRef "Contract Heading 1"\n </w:instrText>
      </w:r>
      <w:r w:rsidR="00712E7F">
        <w:rPr>
          <w:noProof/>
        </w:rPr>
        <w:fldChar w:fldCharType="separate"/>
      </w:r>
      <w:r w:rsidR="00080B5A">
        <w:rPr>
          <w:noProof/>
        </w:rPr>
        <w:instrText>17</w:instrText>
      </w:r>
      <w:r w:rsidR="00712E7F">
        <w:rPr>
          <w:noProof/>
        </w:rPr>
        <w:fldChar w:fldCharType="end"/>
      </w:r>
      <w:r>
        <w:instrText xml:space="preserve"> </w:instrText>
      </w:r>
      <w:r>
        <w:fldChar w:fldCharType="separate"/>
      </w:r>
      <w:r w:rsidR="00080B5A">
        <w:rPr>
          <w:noProof/>
        </w:rPr>
        <w:t>17</w:t>
      </w:r>
      <w:r>
        <w:fldChar w:fldCharType="end"/>
      </w:r>
    </w:p>
    <w:p w14:paraId="7780ABEC" w14:textId="0BB5A3E9" w:rsidR="00DD76B4" w:rsidRPr="00FD7B51" w:rsidRDefault="00605F71" w:rsidP="00605F71">
      <w:pPr>
        <w:pStyle w:val="ContractBodyTextIndent3"/>
        <w:ind w:left="630"/>
      </w:pPr>
      <w:bookmarkStart w:id="199" w:name="_Toc436921505"/>
      <w:bookmarkStart w:id="200" w:name="_Toc501360082"/>
      <w:bookmarkStart w:id="201" w:name="_Toc387667403"/>
      <w:bookmarkEnd w:id="164"/>
      <w:bookmarkEnd w:id="165"/>
      <w:r>
        <w:t>See Exhibit C for Insurance Requirements.</w:t>
      </w:r>
    </w:p>
    <w:p w14:paraId="1E506E1A" w14:textId="77777777" w:rsidR="00BE366C" w:rsidRDefault="00BE366C" w:rsidP="00BE366C">
      <w:pPr>
        <w:pStyle w:val="ContractHeading1"/>
      </w:pPr>
      <w:bookmarkStart w:id="202" w:name="_Toc4998924"/>
      <w:bookmarkStart w:id="203" w:name="_Toc26772717"/>
      <w:r w:rsidRPr="00C10B9F">
        <w:t>Damage to Authority Property</w:t>
      </w:r>
      <w:bookmarkEnd w:id="199"/>
      <w:bookmarkEnd w:id="200"/>
      <w:bookmarkEnd w:id="202"/>
      <w:bookmarkEnd w:id="203"/>
    </w:p>
    <w:p w14:paraId="0E9CAE8B" w14:textId="77777777" w:rsidR="00BE366C" w:rsidRDefault="00BE366C" w:rsidP="00BE366C">
      <w:pPr>
        <w:pStyle w:val="ContractBodyTextIndent1"/>
      </w:pPr>
      <w:r>
        <w:t>Company</w:t>
      </w:r>
      <w:r w:rsidRPr="00C10B9F">
        <w:t xml:space="preserve"> agrees to promptly notify Authority of any damage caused to Airport property arising from </w:t>
      </w:r>
      <w:r>
        <w:t>Company</w:t>
      </w:r>
      <w:r w:rsidRPr="00C10B9F">
        <w:t xml:space="preserve">’s activities at the Airport.  </w:t>
      </w:r>
      <w:r>
        <w:t>Company</w:t>
      </w:r>
      <w:r w:rsidRPr="00C10B9F">
        <w:t xml:space="preserve"> also agrees to comply with any request made by the Authority for reimbursement of costs associated with any damage to Airport property arising from the use of the Airport by </w:t>
      </w:r>
      <w:r>
        <w:t>Company</w:t>
      </w:r>
      <w:r w:rsidRPr="00C10B9F">
        <w:t xml:space="preserve"> or any of </w:t>
      </w:r>
      <w:r>
        <w:t>Company</w:t>
      </w:r>
      <w:r w:rsidRPr="00C10B9F">
        <w:t>’s representatives, managers, employees, agents, contractors, subcontractors, licensees or invitees or from the conduct of same.  This provision shall survive the termination of this Contract.</w:t>
      </w:r>
    </w:p>
    <w:p w14:paraId="2BE0CED5" w14:textId="126A8422" w:rsidR="00BE366C" w:rsidRPr="00FB5831" w:rsidRDefault="00BE366C" w:rsidP="00BE366C">
      <w:pPr>
        <w:pStyle w:val="ContractHeading1"/>
      </w:pPr>
      <w:bookmarkStart w:id="204" w:name="_Toc501360083"/>
      <w:bookmarkStart w:id="205" w:name="_Toc4998925"/>
      <w:bookmarkStart w:id="206" w:name="_Ref26772650"/>
      <w:bookmarkStart w:id="207" w:name="_Toc26772719"/>
      <w:bookmarkStart w:id="208" w:name="_Ref26772742"/>
      <w:bookmarkStart w:id="209" w:name="_Ref26772751"/>
      <w:r w:rsidRPr="00FB5831">
        <w:t>Audit</w:t>
      </w:r>
      <w:bookmarkEnd w:id="166"/>
      <w:bookmarkEnd w:id="167"/>
      <w:bookmarkEnd w:id="168"/>
      <w:bookmarkEnd w:id="169"/>
      <w:bookmarkEnd w:id="170"/>
      <w:bookmarkEnd w:id="171"/>
      <w:bookmarkEnd w:id="172"/>
      <w:bookmarkEnd w:id="173"/>
      <w:bookmarkEnd w:id="201"/>
      <w:bookmarkEnd w:id="204"/>
      <w:bookmarkEnd w:id="205"/>
      <w:bookmarkEnd w:id="206"/>
      <w:bookmarkEnd w:id="207"/>
      <w:bookmarkEnd w:id="208"/>
      <w:bookmarkEnd w:id="209"/>
      <w:r>
        <w:fldChar w:fldCharType="begin"/>
      </w:r>
      <w:r>
        <w:instrText xml:space="preserve"> Set AuditSection  </w:instrText>
      </w:r>
      <w:r w:rsidR="00712E7F">
        <w:rPr>
          <w:noProof/>
        </w:rPr>
        <w:fldChar w:fldCharType="begin"/>
      </w:r>
      <w:r w:rsidR="00712E7F">
        <w:rPr>
          <w:noProof/>
        </w:rPr>
        <w:instrText xml:space="preserve"> StyleRef "Contract Heading 1" \n </w:instrText>
      </w:r>
      <w:r w:rsidR="00712E7F">
        <w:rPr>
          <w:noProof/>
        </w:rPr>
        <w:fldChar w:fldCharType="separate"/>
      </w:r>
      <w:r w:rsidR="00080B5A">
        <w:rPr>
          <w:noProof/>
        </w:rPr>
        <w:instrText>19</w:instrText>
      </w:r>
      <w:r w:rsidR="00712E7F">
        <w:rPr>
          <w:noProof/>
        </w:rPr>
        <w:fldChar w:fldCharType="end"/>
      </w:r>
      <w:r>
        <w:instrText xml:space="preserve"> </w:instrText>
      </w:r>
      <w:r>
        <w:fldChar w:fldCharType="separate"/>
      </w:r>
      <w:r w:rsidR="00080B5A">
        <w:rPr>
          <w:noProof/>
        </w:rPr>
        <w:t>19</w:t>
      </w:r>
      <w:r>
        <w:fldChar w:fldCharType="end"/>
      </w:r>
    </w:p>
    <w:p w14:paraId="6A6B8E07" w14:textId="41EBBDC6" w:rsidR="00BE366C" w:rsidRPr="00FB5831" w:rsidRDefault="00BE366C" w:rsidP="00BE366C">
      <w:pPr>
        <w:pStyle w:val="ContractBodyTextIndent1"/>
      </w:pPr>
      <w:r w:rsidRPr="00FB5831">
        <w:t xml:space="preserve">The </w:t>
      </w:r>
      <w:r>
        <w:t>Authority</w:t>
      </w:r>
      <w:r w:rsidRPr="00FB5831">
        <w:t xml:space="preserve"> </w:t>
      </w:r>
      <w:r w:rsidRPr="00FB5831">
        <w:rPr>
          <w:snapToGrid w:val="0"/>
        </w:rPr>
        <w:t>shall have the right to audit this</w:t>
      </w:r>
      <w:r>
        <w:rPr>
          <w:snapToGrid w:val="0"/>
        </w:rPr>
        <w:t xml:space="preserve"> Contract</w:t>
      </w:r>
      <w:r w:rsidRPr="00FB5831">
        <w:rPr>
          <w:snapToGrid w:val="0"/>
        </w:rPr>
        <w:t xml:space="preserve"> along with </w:t>
      </w:r>
      <w:proofErr w:type="gramStart"/>
      <w:r w:rsidRPr="00FB5831">
        <w:rPr>
          <w:snapToGrid w:val="0"/>
        </w:rPr>
        <w:t>any and all</w:t>
      </w:r>
      <w:proofErr w:type="gramEnd"/>
      <w:r w:rsidRPr="00FB5831">
        <w:rPr>
          <w:snapToGrid w:val="0"/>
        </w:rPr>
        <w:t xml:space="preserve"> books, documents, and records relating thereto, as deemed necessary by the </w:t>
      </w:r>
      <w:r>
        <w:rPr>
          <w:snapToGrid w:val="0"/>
        </w:rPr>
        <w:t>Authority</w:t>
      </w:r>
      <w:r w:rsidRPr="00FB5831">
        <w:rPr>
          <w:snapToGrid w:val="0"/>
        </w:rPr>
        <w:t xml:space="preserve">, in its sole discretion. </w:t>
      </w:r>
      <w:r w:rsidR="00825461">
        <w:rPr>
          <w:snapToGrid w:val="0"/>
        </w:rPr>
        <w:t xml:space="preserve"> </w:t>
      </w:r>
      <w:r w:rsidRPr="00FB5831">
        <w:rPr>
          <w:snapToGrid w:val="0"/>
        </w:rPr>
        <w:t>The books, documents, and records of Compa</w:t>
      </w:r>
      <w:r>
        <w:rPr>
          <w:snapToGrid w:val="0"/>
        </w:rPr>
        <w:t>ny in connection with this Contract</w:t>
      </w:r>
      <w:r w:rsidRPr="00FB5831">
        <w:rPr>
          <w:snapToGrid w:val="0"/>
        </w:rPr>
        <w:t xml:space="preserve"> shall be made available to the </w:t>
      </w:r>
      <w:r>
        <w:rPr>
          <w:snapToGrid w:val="0"/>
        </w:rPr>
        <w:t>Authority</w:t>
      </w:r>
      <w:r w:rsidRPr="00FB5831">
        <w:rPr>
          <w:snapToGrid w:val="0"/>
        </w:rPr>
        <w:t xml:space="preserve"> in the </w:t>
      </w:r>
      <w:r>
        <w:rPr>
          <w:snapToGrid w:val="0"/>
        </w:rPr>
        <w:t>Authority</w:t>
      </w:r>
      <w:r w:rsidRPr="00FB5831">
        <w:rPr>
          <w:snapToGrid w:val="0"/>
        </w:rPr>
        <w:t xml:space="preserve">’s offices or other locations in Memphis, </w:t>
      </w:r>
      <w:r>
        <w:rPr>
          <w:snapToGrid w:val="0"/>
        </w:rPr>
        <w:t xml:space="preserve">Tennessee, </w:t>
      </w:r>
      <w:r w:rsidRPr="00FB5831">
        <w:rPr>
          <w:snapToGrid w:val="0"/>
        </w:rPr>
        <w:t xml:space="preserve">acceptable to the </w:t>
      </w:r>
      <w:r>
        <w:rPr>
          <w:snapToGrid w:val="0"/>
        </w:rPr>
        <w:t>Authority</w:t>
      </w:r>
      <w:r w:rsidRPr="00FB5831">
        <w:rPr>
          <w:snapToGrid w:val="0"/>
        </w:rPr>
        <w:t xml:space="preserve">, within ten (10) days after a written request is made.  The </w:t>
      </w:r>
      <w:r>
        <w:rPr>
          <w:snapToGrid w:val="0"/>
        </w:rPr>
        <w:t>Authority</w:t>
      </w:r>
      <w:r w:rsidRPr="00FB5831">
        <w:rPr>
          <w:snapToGrid w:val="0"/>
        </w:rPr>
        <w:t xml:space="preserve"> may audit the Company’s records at any time within three (3) years of each year </w:t>
      </w:r>
      <w:proofErr w:type="gramStart"/>
      <w:r w:rsidRPr="00FB5831">
        <w:rPr>
          <w:snapToGrid w:val="0"/>
        </w:rPr>
        <w:t>ended</w:t>
      </w:r>
      <w:proofErr w:type="gramEnd"/>
      <w:r w:rsidRPr="00FB5831">
        <w:rPr>
          <w:snapToGrid w:val="0"/>
        </w:rPr>
        <w:t xml:space="preserve"> June 30.  </w:t>
      </w:r>
      <w:r w:rsidRPr="00FB5831">
        <w:t xml:space="preserve">The provisions of this </w:t>
      </w:r>
      <w:r w:rsidR="0069446C">
        <w:t xml:space="preserve">section </w:t>
      </w:r>
      <w:r w:rsidRPr="00FB5831">
        <w:t xml:space="preserve">shall survive the expiration or </w:t>
      </w:r>
      <w:r>
        <w:t>earlier termination of the Contract</w:t>
      </w:r>
      <w:r w:rsidRPr="00FB5831">
        <w:t xml:space="preserve"> by a period of no less than three (3) years.</w:t>
      </w:r>
    </w:p>
    <w:p w14:paraId="3B349BC7" w14:textId="77777777" w:rsidR="00BE366C" w:rsidRPr="00FB5831" w:rsidRDefault="00BE366C" w:rsidP="00BE366C">
      <w:pPr>
        <w:pStyle w:val="ContractHeading1"/>
      </w:pPr>
      <w:bookmarkStart w:id="210" w:name="_Toc387667404"/>
      <w:bookmarkStart w:id="211" w:name="_Toc501360084"/>
      <w:bookmarkStart w:id="212" w:name="_Toc4998926"/>
      <w:bookmarkStart w:id="213" w:name="_Toc26772720"/>
      <w:r>
        <w:t>Governing Law</w:t>
      </w:r>
      <w:bookmarkEnd w:id="210"/>
      <w:bookmarkEnd w:id="211"/>
      <w:bookmarkEnd w:id="212"/>
      <w:bookmarkEnd w:id="213"/>
    </w:p>
    <w:p w14:paraId="6C48F715" w14:textId="77777777" w:rsidR="00BE366C" w:rsidRPr="00FB5831" w:rsidRDefault="00BE366C" w:rsidP="00BE366C">
      <w:pPr>
        <w:pStyle w:val="ContractBodyTextIndent1"/>
      </w:pPr>
      <w:r>
        <w:t>This Contract</w:t>
      </w:r>
      <w:r w:rsidRPr="00FB5831">
        <w:t xml:space="preserve"> shall be interpreted, construed and performance shall be governed by and in accordance with the laws of the State of Tennessee.  </w:t>
      </w:r>
      <w:r>
        <w:t>Authority</w:t>
      </w:r>
      <w:r w:rsidRPr="00FB5831">
        <w:t xml:space="preserve"> and Company irrevocably agree that should any litigation aris</w:t>
      </w:r>
      <w:r>
        <w:t>e out of this Contract</w:t>
      </w:r>
      <w:r w:rsidRPr="00FB5831">
        <w:t>, it shall be brought in the state or federal courts in Shelby County, Tennessee.</w:t>
      </w:r>
    </w:p>
    <w:p w14:paraId="463BE002" w14:textId="206F1A1B" w:rsidR="00BE366C" w:rsidRPr="00280B95" w:rsidRDefault="00BE366C" w:rsidP="00BE366C">
      <w:pPr>
        <w:pStyle w:val="ContractHeading1"/>
      </w:pPr>
      <w:bookmarkStart w:id="214" w:name="_Toc356390466"/>
      <w:bookmarkStart w:id="215" w:name="_Toc387667407"/>
      <w:bookmarkStart w:id="216" w:name="_Toc501360085"/>
      <w:bookmarkStart w:id="217" w:name="_Toc4998927"/>
      <w:bookmarkStart w:id="218" w:name="_Toc26772721"/>
      <w:bookmarkStart w:id="219" w:name="_Toc338917551"/>
      <w:r>
        <w:t>Survival of</w:t>
      </w:r>
      <w:r w:rsidRPr="00280B95">
        <w:t xml:space="preserve"> Obligations</w:t>
      </w:r>
      <w:bookmarkEnd w:id="214"/>
      <w:bookmarkEnd w:id="215"/>
      <w:bookmarkEnd w:id="216"/>
      <w:bookmarkEnd w:id="217"/>
      <w:bookmarkEnd w:id="218"/>
      <w:r>
        <w:fldChar w:fldCharType="begin"/>
      </w:r>
      <w:r>
        <w:instrText xml:space="preserve"> Set WarrantyObligationsSection </w:instrText>
      </w:r>
      <w:r w:rsidR="00712E7F">
        <w:rPr>
          <w:noProof/>
        </w:rPr>
        <w:fldChar w:fldCharType="begin"/>
      </w:r>
      <w:r w:rsidR="00712E7F">
        <w:rPr>
          <w:noProof/>
        </w:rPr>
        <w:instrText xml:space="preserve"> StyleRef "Contract Heading 1”\n </w:instrText>
      </w:r>
      <w:r w:rsidR="00712E7F">
        <w:rPr>
          <w:noProof/>
        </w:rPr>
        <w:fldChar w:fldCharType="separate"/>
      </w:r>
      <w:r w:rsidR="0069446C">
        <w:rPr>
          <w:noProof/>
        </w:rPr>
        <w:instrText>22</w:instrText>
      </w:r>
      <w:r w:rsidR="00712E7F">
        <w:rPr>
          <w:noProof/>
        </w:rPr>
        <w:fldChar w:fldCharType="end"/>
      </w:r>
      <w:r>
        <w:instrText xml:space="preserve"> </w:instrText>
      </w:r>
      <w:r>
        <w:fldChar w:fldCharType="separate"/>
      </w:r>
      <w:bookmarkStart w:id="220" w:name="WarrantyObligationsSection"/>
      <w:r w:rsidR="0069446C">
        <w:rPr>
          <w:noProof/>
        </w:rPr>
        <w:t>22</w:t>
      </w:r>
      <w:bookmarkEnd w:id="220"/>
      <w:r>
        <w:fldChar w:fldCharType="end"/>
      </w:r>
    </w:p>
    <w:p w14:paraId="020D7E7A" w14:textId="1F9CD173" w:rsidR="00BE366C" w:rsidRDefault="00BE366C" w:rsidP="00BE366C">
      <w:pPr>
        <w:pStyle w:val="ContractBodyTextIndent1"/>
      </w:pPr>
      <w:r w:rsidRPr="00280B95">
        <w:t xml:space="preserve">All obligations of the Parties that either expressly or by their nature survive </w:t>
      </w:r>
      <w:r>
        <w:t xml:space="preserve">the </w:t>
      </w:r>
      <w:r w:rsidRPr="00280B95">
        <w:t xml:space="preserve">expiration or termination of this Contract shall continue in full force and effect </w:t>
      </w:r>
      <w:proofErr w:type="gramStart"/>
      <w:r w:rsidRPr="00280B95">
        <w:t>subsequent to</w:t>
      </w:r>
      <w:proofErr w:type="gramEnd"/>
      <w:r w:rsidRPr="00280B95">
        <w:t>, and regardless of, this Contract’s expiration or termination and until they are fully satisfied or by their nature expire.</w:t>
      </w:r>
    </w:p>
    <w:p w14:paraId="6E5DC8F1" w14:textId="4FF6E548" w:rsidR="00FC0DB6" w:rsidRPr="00DB56B2" w:rsidRDefault="00FC0DB6" w:rsidP="00FC0DB6">
      <w:pPr>
        <w:pStyle w:val="ContractHeading1"/>
      </w:pPr>
      <w:bookmarkStart w:id="221" w:name="_Toc387667408"/>
      <w:bookmarkStart w:id="222" w:name="_Toc501360086"/>
      <w:bookmarkStart w:id="223" w:name="_Toc21335871"/>
      <w:bookmarkStart w:id="224" w:name="_Toc26772722"/>
      <w:r>
        <w:t xml:space="preserve">Incorporation of Authority’s </w:t>
      </w:r>
      <w:bookmarkEnd w:id="221"/>
      <w:r>
        <w:t xml:space="preserve">Request </w:t>
      </w:r>
      <w:r w:rsidRPr="00DB56B2">
        <w:t>for Qualifications</w:t>
      </w:r>
      <w:bookmarkEnd w:id="222"/>
      <w:bookmarkEnd w:id="223"/>
      <w:bookmarkEnd w:id="224"/>
    </w:p>
    <w:p w14:paraId="1EF2A7B6" w14:textId="2D2E105C" w:rsidR="00FC0DB6" w:rsidRPr="00DB56B2" w:rsidRDefault="00FC0DB6" w:rsidP="00FC0DB6">
      <w:pPr>
        <w:pStyle w:val="ContractBodyTextIndent1"/>
      </w:pPr>
      <w:r w:rsidRPr="00DB56B2">
        <w:t xml:space="preserve">The Authority’s Request for </w:t>
      </w:r>
      <w:bookmarkStart w:id="225" w:name="_Hlk531241546"/>
      <w:r w:rsidRPr="00DB56B2">
        <w:t>Qualifications</w:t>
      </w:r>
      <w:bookmarkEnd w:id="225"/>
      <w:r w:rsidRPr="00DB56B2">
        <w:t xml:space="preserve">, </w:t>
      </w:r>
      <w:r>
        <w:fldChar w:fldCharType="begin"/>
      </w:r>
      <w:r>
        <w:instrText xml:space="preserve"> ProposalNumber \*CharFormat </w:instrText>
      </w:r>
      <w:r>
        <w:fldChar w:fldCharType="separate"/>
      </w:r>
      <w:r w:rsidRPr="00DB56B2">
        <w:t>20-xxxxxx</w:t>
      </w:r>
      <w:r>
        <w:fldChar w:fldCharType="end"/>
      </w:r>
      <w:r w:rsidRPr="00DB56B2">
        <w:t xml:space="preserve">, shall be incorporated in its entirety herein by reference.  Accordingly, the Company shall be obligated to meet all requirements including, but not limited to, DBE requirements and Performance Bonds as described in the Request for Qualifications; provided, however, that where an express provision of this Contract conflicts with any provision of the </w:t>
      </w:r>
      <w:r w:rsidR="005A437A" w:rsidRPr="00DB56B2">
        <w:t>Request for Qualifications</w:t>
      </w:r>
      <w:r w:rsidRPr="00DB56B2">
        <w:t>, this Contract shall control.</w:t>
      </w:r>
    </w:p>
    <w:p w14:paraId="5E18A2CB" w14:textId="442EB439" w:rsidR="00FC0DB6" w:rsidRPr="00DB56B2" w:rsidRDefault="00FC0DB6" w:rsidP="00FC0DB6">
      <w:pPr>
        <w:pStyle w:val="ContractHeading1"/>
      </w:pPr>
      <w:bookmarkStart w:id="226" w:name="_Toc387667409"/>
      <w:bookmarkStart w:id="227" w:name="_Toc501360087"/>
      <w:bookmarkStart w:id="228" w:name="_Toc21335872"/>
      <w:bookmarkStart w:id="229" w:name="_Toc26772723"/>
      <w:r w:rsidRPr="00DB56B2">
        <w:t>Incorporation of Company’s Response</w:t>
      </w:r>
      <w:bookmarkEnd w:id="226"/>
      <w:bookmarkEnd w:id="227"/>
      <w:bookmarkEnd w:id="228"/>
      <w:r w:rsidRPr="00DB56B2">
        <w:t xml:space="preserve"> </w:t>
      </w:r>
      <w:bookmarkEnd w:id="229"/>
      <w:r w:rsidRPr="00DB56B2">
        <w:fldChar w:fldCharType="begin"/>
      </w:r>
      <w:r w:rsidRPr="00DB56B2">
        <w:instrText xml:space="preserve"> Set CompanysResponseSection </w:instrText>
      </w:r>
      <w:r w:rsidRPr="00DB56B2">
        <w:rPr>
          <w:noProof/>
        </w:rPr>
        <w:fldChar w:fldCharType="begin"/>
      </w:r>
      <w:r w:rsidRPr="00DB56B2">
        <w:rPr>
          <w:noProof/>
        </w:rPr>
        <w:instrText xml:space="preserve"> StyleRef "Contract Heading 1"\N </w:instrText>
      </w:r>
      <w:r w:rsidRPr="00DB56B2">
        <w:rPr>
          <w:noProof/>
        </w:rPr>
        <w:fldChar w:fldCharType="separate"/>
      </w:r>
      <w:r w:rsidRPr="00DB56B2">
        <w:rPr>
          <w:noProof/>
        </w:rPr>
        <w:instrText>24</w:instrText>
      </w:r>
      <w:r w:rsidRPr="00DB56B2">
        <w:rPr>
          <w:noProof/>
        </w:rPr>
        <w:fldChar w:fldCharType="end"/>
      </w:r>
      <w:r w:rsidRPr="00DB56B2">
        <w:instrText xml:space="preserve"> </w:instrText>
      </w:r>
      <w:r w:rsidRPr="00DB56B2">
        <w:fldChar w:fldCharType="separate"/>
      </w:r>
      <w:r w:rsidRPr="00DB56B2">
        <w:rPr>
          <w:noProof/>
        </w:rPr>
        <w:t>24</w:t>
      </w:r>
      <w:r w:rsidRPr="00DB56B2">
        <w:fldChar w:fldCharType="end"/>
      </w:r>
    </w:p>
    <w:p w14:paraId="722A2FFE" w14:textId="4EC4C27A" w:rsidR="00FC0DB6" w:rsidRPr="00280B95" w:rsidRDefault="00FC0DB6" w:rsidP="00FC0DB6">
      <w:pPr>
        <w:pStyle w:val="ContractBodyTextIndent1"/>
      </w:pPr>
      <w:r w:rsidRPr="00DB56B2">
        <w:t>Company’s timely response to the Authority’s Request for Qualifications (“Company’s Response”) shall be incorporated in its entirety herein by reference.  Company and Authority</w:t>
      </w:r>
      <w:r w:rsidRPr="00280B95">
        <w:t xml:space="preserve"> acknowledge that Company’s </w:t>
      </w:r>
      <w:r>
        <w:t>Response</w:t>
      </w:r>
      <w:r w:rsidRPr="00280B95">
        <w:t xml:space="preserve"> was a valuable consideration in the award of this </w:t>
      </w:r>
      <w:r>
        <w:t>Contract</w:t>
      </w:r>
      <w:r w:rsidRPr="00280B95">
        <w:t xml:space="preserve"> to the Company and is an authoritative reference for understanding the intention of the </w:t>
      </w:r>
      <w:r>
        <w:t>P</w:t>
      </w:r>
      <w:r w:rsidRPr="00280B95">
        <w:t xml:space="preserve">arties to this </w:t>
      </w:r>
      <w:r>
        <w:t>Contract</w:t>
      </w:r>
      <w:r w:rsidRPr="00280B95">
        <w:t xml:space="preserve">.  Accordingly, Company shall be obligated to meet all specifications described in Company’s </w:t>
      </w:r>
      <w:r>
        <w:t>Response</w:t>
      </w:r>
      <w:r w:rsidRPr="00280B95">
        <w:t>; provided, however, that an</w:t>
      </w:r>
      <w:r>
        <w:t>y conflict between an</w:t>
      </w:r>
      <w:r w:rsidRPr="00280B95">
        <w:t xml:space="preserve"> express provision of this </w:t>
      </w:r>
      <w:r>
        <w:t>Contract</w:t>
      </w:r>
      <w:r w:rsidRPr="00280B95">
        <w:t xml:space="preserve"> </w:t>
      </w:r>
      <w:r>
        <w:t>and</w:t>
      </w:r>
      <w:r w:rsidRPr="00280B95">
        <w:t xml:space="preserve"> any provision of Company’s </w:t>
      </w:r>
      <w:r>
        <w:t>Response shall be resolved in the following order: (1) the provisions of this Contract, (2) Scope of Services, and (3) Schedule of Compensation.</w:t>
      </w:r>
    </w:p>
    <w:p w14:paraId="56D20558" w14:textId="336467D9" w:rsidR="00C54E7B" w:rsidRDefault="00C54E7B" w:rsidP="00C54E7B">
      <w:pPr>
        <w:pStyle w:val="ContractHeading1"/>
      </w:pPr>
      <w:bookmarkStart w:id="230" w:name="_Toc164657218"/>
      <w:bookmarkStart w:id="231" w:name="_Toc164668753"/>
      <w:bookmarkStart w:id="232" w:name="_Toc164673424"/>
      <w:bookmarkStart w:id="233" w:name="_Toc178056759"/>
      <w:bookmarkStart w:id="234" w:name="_Toc350273549"/>
      <w:bookmarkStart w:id="235" w:name="_Toc387667410"/>
      <w:bookmarkStart w:id="236" w:name="_Toc501360088"/>
      <w:bookmarkStart w:id="237" w:name="_Toc4998930"/>
      <w:bookmarkStart w:id="238" w:name="_Toc26772725"/>
      <w:bookmarkEnd w:id="107"/>
      <w:bookmarkEnd w:id="108"/>
      <w:bookmarkEnd w:id="109"/>
      <w:bookmarkEnd w:id="110"/>
      <w:bookmarkEnd w:id="111"/>
      <w:bookmarkEnd w:id="219"/>
      <w:r>
        <w:t xml:space="preserve">Unconditional Obligation to Proceed </w:t>
      </w:r>
    </w:p>
    <w:p w14:paraId="5223F39C" w14:textId="6BC97332" w:rsidR="00C54E7B" w:rsidRDefault="00C54E7B" w:rsidP="00C54E7B">
      <w:pPr>
        <w:pStyle w:val="ContractBodyTextIndent1"/>
      </w:pPr>
      <w:r w:rsidRPr="00C54E7B">
        <w:t>Notwithstanding anything herein to the contrary, when the Authority has requested work for which time is of the essence, the Company will proceed with the work even if it has a dispute with the Authority concerning the amount to be paid.</w:t>
      </w:r>
    </w:p>
    <w:p w14:paraId="42E36589" w14:textId="03C49685" w:rsidR="00BE366C" w:rsidRPr="00FB5831" w:rsidRDefault="00BE366C" w:rsidP="00BE366C">
      <w:pPr>
        <w:pStyle w:val="ContractHeading1"/>
      </w:pPr>
      <w:r>
        <w:t>Contract</w:t>
      </w:r>
      <w:r w:rsidRPr="00FB5831">
        <w:t xml:space="preserve"> Documents</w:t>
      </w:r>
      <w:bookmarkEnd w:id="230"/>
      <w:bookmarkEnd w:id="231"/>
      <w:bookmarkEnd w:id="232"/>
      <w:bookmarkEnd w:id="233"/>
      <w:bookmarkEnd w:id="234"/>
      <w:bookmarkEnd w:id="235"/>
      <w:bookmarkEnd w:id="236"/>
      <w:bookmarkEnd w:id="237"/>
      <w:bookmarkEnd w:id="238"/>
      <w:r>
        <w:fldChar w:fldCharType="begin"/>
      </w:r>
      <w:r>
        <w:instrText xml:space="preserve"> Set ContractDocumentsSection </w:instrText>
      </w:r>
      <w:r w:rsidR="00712E7F">
        <w:rPr>
          <w:noProof/>
        </w:rPr>
        <w:fldChar w:fldCharType="begin"/>
      </w:r>
      <w:r w:rsidR="00712E7F">
        <w:rPr>
          <w:noProof/>
        </w:rPr>
        <w:instrText xml:space="preserve"> styleref "Contract Heading 1" \n  </w:instrText>
      </w:r>
      <w:r w:rsidR="00712E7F">
        <w:rPr>
          <w:noProof/>
        </w:rPr>
        <w:fldChar w:fldCharType="separate"/>
      </w:r>
      <w:r w:rsidR="00080B5A">
        <w:rPr>
          <w:noProof/>
        </w:rPr>
        <w:instrText>23</w:instrText>
      </w:r>
      <w:r w:rsidR="00712E7F">
        <w:rPr>
          <w:noProof/>
        </w:rPr>
        <w:fldChar w:fldCharType="end"/>
      </w:r>
      <w:r>
        <w:instrText xml:space="preserve"> </w:instrText>
      </w:r>
      <w:r>
        <w:fldChar w:fldCharType="separate"/>
      </w:r>
      <w:r w:rsidR="00080B5A">
        <w:rPr>
          <w:noProof/>
        </w:rPr>
        <w:t>23</w:t>
      </w:r>
      <w:r>
        <w:fldChar w:fldCharType="end"/>
      </w:r>
    </w:p>
    <w:p w14:paraId="28BB1E86" w14:textId="77777777" w:rsidR="00BE366C" w:rsidRPr="00FB5831" w:rsidRDefault="00BE366C" w:rsidP="00BE366C">
      <w:pPr>
        <w:pStyle w:val="ContractBodyTextIndent1"/>
      </w:pPr>
      <w:r w:rsidRPr="00FB5831">
        <w:t xml:space="preserve">The documents which comprise the entire </w:t>
      </w:r>
      <w:r>
        <w:t>Contract</w:t>
      </w:r>
      <w:r w:rsidRPr="00FB5831">
        <w:t xml:space="preserve"> between the </w:t>
      </w:r>
      <w:r>
        <w:t>Authority</w:t>
      </w:r>
      <w:r w:rsidRPr="00FB5831">
        <w:t xml:space="preserve"> and the Company (“</w:t>
      </w:r>
      <w:r>
        <w:t>Contract</w:t>
      </w:r>
      <w:r w:rsidRPr="00FB5831">
        <w:t xml:space="preserve"> Documents”) consist of the following:</w:t>
      </w:r>
    </w:p>
    <w:p w14:paraId="2D8EC7C8" w14:textId="77777777" w:rsidR="00BE366C" w:rsidRPr="00225955" w:rsidRDefault="00BE366C" w:rsidP="0047574D">
      <w:pPr>
        <w:numPr>
          <w:ilvl w:val="0"/>
          <w:numId w:val="23"/>
        </w:numPr>
        <w:tabs>
          <w:tab w:val="clear" w:pos="1440"/>
        </w:tabs>
        <w:ind w:hanging="450"/>
        <w:jc w:val="both"/>
        <w:rPr>
          <w:rFonts w:asciiTheme="minorHAnsi" w:hAnsiTheme="minorHAnsi" w:cstheme="minorHAnsi"/>
          <w:sz w:val="22"/>
          <w:szCs w:val="22"/>
        </w:rPr>
      </w:pPr>
      <w:r w:rsidRPr="00225955">
        <w:rPr>
          <w:rFonts w:asciiTheme="minorHAnsi" w:hAnsiTheme="minorHAnsi" w:cstheme="minorHAnsi"/>
          <w:sz w:val="22"/>
          <w:szCs w:val="22"/>
        </w:rPr>
        <w:t xml:space="preserve">This </w:t>
      </w:r>
      <w:r>
        <w:rPr>
          <w:rFonts w:asciiTheme="minorHAnsi" w:hAnsiTheme="minorHAnsi" w:cstheme="minorHAnsi"/>
          <w:sz w:val="22"/>
          <w:szCs w:val="22"/>
        </w:rPr>
        <w:t>Contract</w:t>
      </w:r>
    </w:p>
    <w:p w14:paraId="599319F9" w14:textId="0AB104FB" w:rsidR="00BE366C" w:rsidRPr="00225955" w:rsidRDefault="00BE366C" w:rsidP="0047574D">
      <w:pPr>
        <w:numPr>
          <w:ilvl w:val="0"/>
          <w:numId w:val="23"/>
        </w:numPr>
        <w:tabs>
          <w:tab w:val="clear" w:pos="1440"/>
        </w:tabs>
        <w:ind w:hanging="450"/>
        <w:jc w:val="both"/>
        <w:rPr>
          <w:rFonts w:asciiTheme="minorHAnsi" w:hAnsiTheme="minorHAnsi" w:cstheme="minorHAnsi"/>
          <w:sz w:val="22"/>
          <w:szCs w:val="22"/>
        </w:rPr>
      </w:pPr>
      <w:r w:rsidRPr="00225955">
        <w:rPr>
          <w:rFonts w:asciiTheme="minorHAnsi" w:hAnsiTheme="minorHAnsi" w:cstheme="minorHAnsi"/>
          <w:sz w:val="22"/>
          <w:szCs w:val="22"/>
        </w:rPr>
        <w:t>Exhibit A –</w:t>
      </w:r>
      <w:r>
        <w:rPr>
          <w:rFonts w:asciiTheme="minorHAnsi" w:hAnsiTheme="minorHAnsi" w:cstheme="minorHAnsi"/>
          <w:sz w:val="22"/>
          <w:szCs w:val="22"/>
        </w:rPr>
        <w:t xml:space="preserve"> Scope of Services</w:t>
      </w:r>
    </w:p>
    <w:p w14:paraId="7B5848E2" w14:textId="4418D61E" w:rsidR="00BE366C" w:rsidRDefault="00BE366C" w:rsidP="0047574D">
      <w:pPr>
        <w:numPr>
          <w:ilvl w:val="0"/>
          <w:numId w:val="23"/>
        </w:numPr>
        <w:tabs>
          <w:tab w:val="clear" w:pos="1440"/>
        </w:tabs>
        <w:ind w:hanging="450"/>
        <w:jc w:val="both"/>
        <w:rPr>
          <w:rFonts w:asciiTheme="minorHAnsi" w:hAnsiTheme="minorHAnsi" w:cstheme="minorHAnsi"/>
          <w:sz w:val="22"/>
          <w:szCs w:val="22"/>
        </w:rPr>
      </w:pPr>
      <w:r w:rsidRPr="00225955">
        <w:rPr>
          <w:rFonts w:asciiTheme="minorHAnsi" w:hAnsiTheme="minorHAnsi" w:cstheme="minorHAnsi"/>
          <w:sz w:val="22"/>
          <w:szCs w:val="22"/>
        </w:rPr>
        <w:t>Exhibit B – Schedule of Compensation</w:t>
      </w:r>
    </w:p>
    <w:p w14:paraId="04F107BB" w14:textId="77777777" w:rsidR="00605F71" w:rsidRDefault="00605F71" w:rsidP="0047574D">
      <w:pPr>
        <w:numPr>
          <w:ilvl w:val="0"/>
          <w:numId w:val="23"/>
        </w:numPr>
        <w:tabs>
          <w:tab w:val="clear" w:pos="1440"/>
        </w:tabs>
        <w:ind w:hanging="450"/>
        <w:jc w:val="both"/>
        <w:rPr>
          <w:rFonts w:asciiTheme="minorHAnsi" w:hAnsiTheme="minorHAnsi" w:cstheme="minorHAnsi"/>
          <w:sz w:val="22"/>
          <w:szCs w:val="22"/>
        </w:rPr>
      </w:pPr>
      <w:r>
        <w:rPr>
          <w:rFonts w:asciiTheme="minorHAnsi" w:hAnsiTheme="minorHAnsi" w:cstheme="minorHAnsi"/>
          <w:sz w:val="22"/>
          <w:szCs w:val="22"/>
        </w:rPr>
        <w:t>Exhibit C – Insurance Requirements</w:t>
      </w:r>
    </w:p>
    <w:p w14:paraId="2DC24DB4" w14:textId="02A106C4" w:rsidR="00BE366C" w:rsidRDefault="0084205E" w:rsidP="0047574D">
      <w:pPr>
        <w:numPr>
          <w:ilvl w:val="0"/>
          <w:numId w:val="23"/>
        </w:numPr>
        <w:tabs>
          <w:tab w:val="clear" w:pos="1440"/>
        </w:tabs>
        <w:ind w:hanging="450"/>
        <w:jc w:val="both"/>
        <w:rPr>
          <w:rFonts w:asciiTheme="minorHAnsi" w:hAnsiTheme="minorHAnsi" w:cstheme="minorHAnsi"/>
          <w:sz w:val="22"/>
          <w:szCs w:val="22"/>
        </w:rPr>
      </w:pPr>
      <w:r>
        <w:rPr>
          <w:rFonts w:asciiTheme="minorHAnsi" w:hAnsiTheme="minorHAnsi" w:cstheme="minorHAnsi"/>
          <w:sz w:val="22"/>
          <w:szCs w:val="22"/>
        </w:rPr>
        <w:t xml:space="preserve">Exhibit </w:t>
      </w:r>
      <w:r w:rsidR="00605F71">
        <w:rPr>
          <w:rFonts w:asciiTheme="minorHAnsi" w:hAnsiTheme="minorHAnsi" w:cstheme="minorHAnsi"/>
          <w:sz w:val="22"/>
          <w:szCs w:val="22"/>
        </w:rPr>
        <w:t>D</w:t>
      </w:r>
      <w:r>
        <w:rPr>
          <w:rFonts w:asciiTheme="minorHAnsi" w:hAnsiTheme="minorHAnsi" w:cstheme="minorHAnsi"/>
          <w:sz w:val="22"/>
          <w:szCs w:val="22"/>
        </w:rPr>
        <w:t xml:space="preserve"> </w:t>
      </w:r>
      <w:r w:rsidR="00802EDD">
        <w:rPr>
          <w:rFonts w:asciiTheme="minorHAnsi" w:hAnsiTheme="minorHAnsi" w:cstheme="minorHAnsi"/>
          <w:sz w:val="22"/>
          <w:szCs w:val="22"/>
        </w:rPr>
        <w:t>–</w:t>
      </w:r>
      <w:r>
        <w:rPr>
          <w:rFonts w:asciiTheme="minorHAnsi" w:hAnsiTheme="minorHAnsi" w:cstheme="minorHAnsi"/>
          <w:sz w:val="22"/>
          <w:szCs w:val="22"/>
        </w:rPr>
        <w:t xml:space="preserve"> </w:t>
      </w:r>
      <w:r w:rsidR="00BE366C" w:rsidRPr="0084205E">
        <w:rPr>
          <w:rFonts w:asciiTheme="minorHAnsi" w:hAnsiTheme="minorHAnsi" w:cstheme="minorHAnsi"/>
          <w:sz w:val="22"/>
          <w:szCs w:val="22"/>
        </w:rPr>
        <w:t>Required</w:t>
      </w:r>
      <w:r w:rsidR="00802EDD">
        <w:rPr>
          <w:rFonts w:asciiTheme="minorHAnsi" w:hAnsiTheme="minorHAnsi" w:cstheme="minorHAnsi"/>
          <w:sz w:val="22"/>
          <w:szCs w:val="22"/>
        </w:rPr>
        <w:t xml:space="preserve"> </w:t>
      </w:r>
      <w:r w:rsidR="00BE366C" w:rsidRPr="0084205E">
        <w:rPr>
          <w:rFonts w:asciiTheme="minorHAnsi" w:hAnsiTheme="minorHAnsi" w:cstheme="minorHAnsi"/>
          <w:sz w:val="22"/>
          <w:szCs w:val="22"/>
        </w:rPr>
        <w:t>contract provisions for Airport Improvement Program and for Obligated Sponsors</w:t>
      </w:r>
    </w:p>
    <w:p w14:paraId="768D5150" w14:textId="7F721399" w:rsidR="00B87DE0" w:rsidRDefault="00B87DE0" w:rsidP="009B1CD9">
      <w:pPr>
        <w:numPr>
          <w:ilvl w:val="0"/>
          <w:numId w:val="23"/>
        </w:numPr>
        <w:tabs>
          <w:tab w:val="clear" w:pos="1440"/>
        </w:tabs>
        <w:ind w:left="1350"/>
        <w:jc w:val="both"/>
        <w:rPr>
          <w:rFonts w:asciiTheme="minorHAnsi" w:hAnsiTheme="minorHAnsi" w:cstheme="minorHAnsi"/>
          <w:sz w:val="22"/>
          <w:szCs w:val="22"/>
        </w:rPr>
      </w:pPr>
      <w:r>
        <w:rPr>
          <w:rFonts w:asciiTheme="minorHAnsi" w:hAnsiTheme="minorHAnsi" w:cstheme="minorHAnsi"/>
          <w:sz w:val="22"/>
          <w:szCs w:val="22"/>
        </w:rPr>
        <w:t xml:space="preserve">Exhibit E – </w:t>
      </w:r>
      <w:bookmarkStart w:id="239" w:name="_Hlk39830786"/>
      <w:r w:rsidR="009B1CD9">
        <w:rPr>
          <w:rFonts w:asciiTheme="minorHAnsi" w:hAnsiTheme="minorHAnsi" w:cstheme="minorHAnsi"/>
          <w:sz w:val="22"/>
          <w:szCs w:val="22"/>
        </w:rPr>
        <w:t>Company’s SBPP Accomplishment Statement, Assurance Statement(s), and SBPP</w:t>
      </w:r>
      <w:r w:rsidR="008C2551">
        <w:rPr>
          <w:rFonts w:asciiTheme="minorHAnsi" w:hAnsiTheme="minorHAnsi" w:cstheme="minorHAnsi"/>
          <w:sz w:val="22"/>
          <w:szCs w:val="22"/>
        </w:rPr>
        <w:t xml:space="preserve"> Requirements for Subcontracts</w:t>
      </w:r>
    </w:p>
    <w:p w14:paraId="315012C2" w14:textId="77777777" w:rsidR="00BE366C" w:rsidRPr="00FB5831" w:rsidRDefault="00BE366C" w:rsidP="00BE366C">
      <w:pPr>
        <w:pStyle w:val="ContractHeading1"/>
      </w:pPr>
      <w:bookmarkStart w:id="240" w:name="_Toc350273550"/>
      <w:bookmarkStart w:id="241" w:name="_Toc387667411"/>
      <w:bookmarkStart w:id="242" w:name="_Toc501360089"/>
      <w:bookmarkStart w:id="243" w:name="_Toc4998931"/>
      <w:bookmarkStart w:id="244" w:name="_Toc26772726"/>
      <w:bookmarkEnd w:id="239"/>
      <w:r w:rsidRPr="00FB5831">
        <w:t>Severability</w:t>
      </w:r>
      <w:bookmarkEnd w:id="240"/>
      <w:bookmarkEnd w:id="241"/>
      <w:bookmarkEnd w:id="242"/>
      <w:bookmarkEnd w:id="243"/>
      <w:bookmarkEnd w:id="244"/>
    </w:p>
    <w:p w14:paraId="67EC72CB" w14:textId="77777777" w:rsidR="00BE366C" w:rsidRPr="00FB5831" w:rsidRDefault="00BE366C" w:rsidP="00BE366C">
      <w:pPr>
        <w:pStyle w:val="ContractBodyTextIndent1"/>
      </w:pPr>
      <w:r w:rsidRPr="00FB5831">
        <w:t xml:space="preserve">In the event any provisions of this </w:t>
      </w:r>
      <w:r>
        <w:t>Contract</w:t>
      </w:r>
      <w:r w:rsidRPr="00FB5831">
        <w:t xml:space="preserve"> shall be held to be invalid and unenforceable, the remaining provisions shall be valid and binding upon the </w:t>
      </w:r>
      <w:r>
        <w:t>P</w:t>
      </w:r>
      <w:r w:rsidRPr="00FB5831">
        <w:t>arties.  One or more waivers by either Party of any provision, term, condition or covenant shall not be construed by the other Party as a waiver of a subsequent breach of the same by the other Party.</w:t>
      </w:r>
    </w:p>
    <w:p w14:paraId="55DC5DB3" w14:textId="0E1E6DC5" w:rsidR="006676F2" w:rsidRPr="00FB5831" w:rsidRDefault="006676F2" w:rsidP="006676F2">
      <w:pPr>
        <w:pStyle w:val="ContractHeading1"/>
      </w:pPr>
      <w:bookmarkStart w:id="245" w:name="_Toc26772727"/>
      <w:bookmarkStart w:id="246" w:name="_Toc73960220"/>
      <w:bookmarkStart w:id="247" w:name="_Toc94948972"/>
      <w:bookmarkStart w:id="248" w:name="_Toc95296988"/>
      <w:bookmarkStart w:id="249" w:name="_Toc164657219"/>
      <w:bookmarkStart w:id="250" w:name="_Toc164668754"/>
      <w:bookmarkStart w:id="251" w:name="_Toc164673425"/>
      <w:bookmarkStart w:id="252" w:name="_Toc178056760"/>
      <w:bookmarkStart w:id="253" w:name="_Toc350273551"/>
      <w:bookmarkStart w:id="254" w:name="_Toc387667412"/>
      <w:bookmarkStart w:id="255" w:name="_Toc501360090"/>
      <w:bookmarkStart w:id="256" w:name="_Toc4998932"/>
      <w:r>
        <w:t>Bond</w:t>
      </w:r>
      <w:r w:rsidR="00B5301B">
        <w:t>s</w:t>
      </w:r>
      <w:r w:rsidR="004A242F">
        <w:t xml:space="preserve"> </w:t>
      </w:r>
      <w:bookmarkEnd w:id="245"/>
    </w:p>
    <w:p w14:paraId="29C3F2FA" w14:textId="384F07F3" w:rsidR="006676F2" w:rsidRDefault="006676F2" w:rsidP="006676F2">
      <w:pPr>
        <w:pStyle w:val="ContractBodyTextIndent1"/>
      </w:pPr>
      <w:r>
        <w:t>The Company is required to furnish a</w:t>
      </w:r>
      <w:r w:rsidR="00160D9C">
        <w:t>n original, certified copy of, or certified electronic copy of a</w:t>
      </w:r>
      <w:r>
        <w:t xml:space="preserve"> Performance Bond </w:t>
      </w:r>
      <w:r w:rsidR="00B5301B">
        <w:t xml:space="preserve">and a Labor and Material Payment Bond </w:t>
      </w:r>
      <w:r>
        <w:t xml:space="preserve">at the time of Contract execution and prior to the start date of the Contract, in an amount equal to contract price, to guarantee the Company’s performance of the Contract.  The </w:t>
      </w:r>
      <w:r w:rsidR="00B5301B">
        <w:t xml:space="preserve">bonds </w:t>
      </w:r>
      <w:r>
        <w:t xml:space="preserve">shall be made payable to the Memphis-Shelby County Airport Authority and shall remain in force for the duration of the Contract. </w:t>
      </w:r>
    </w:p>
    <w:p w14:paraId="4E8C16A3" w14:textId="2F6F9585" w:rsidR="006676F2" w:rsidRDefault="006676F2" w:rsidP="006676F2">
      <w:pPr>
        <w:pStyle w:val="ContractBodyTextIndent1"/>
      </w:pPr>
      <w:r>
        <w:t>The</w:t>
      </w:r>
      <w:r w:rsidRPr="006676F2">
        <w:t xml:space="preserve"> </w:t>
      </w:r>
      <w:r w:rsidR="00B5301B">
        <w:t>b</w:t>
      </w:r>
      <w:r w:rsidRPr="006676F2">
        <w:t>ond</w:t>
      </w:r>
      <w:r w:rsidR="00B5301B">
        <w:t>s</w:t>
      </w:r>
      <w:r w:rsidRPr="006676F2">
        <w:t xml:space="preserve"> submitted by </w:t>
      </w:r>
      <w:r>
        <w:t>Company</w:t>
      </w:r>
      <w:r w:rsidRPr="006676F2">
        <w:t xml:space="preserve"> must include an original</w:t>
      </w:r>
      <w:r w:rsidR="00901F80">
        <w:t>,</w:t>
      </w:r>
      <w:r w:rsidRPr="006676F2">
        <w:t xml:space="preserve"> certified copy</w:t>
      </w:r>
      <w:r w:rsidR="00901F80">
        <w:t>, or certified electronic copy</w:t>
      </w:r>
      <w:r w:rsidRPr="006676F2">
        <w:t xml:space="preserve"> of the Power of Attorney authorizing the Attorney-in-Fact to execute the </w:t>
      </w:r>
      <w:r w:rsidR="00B5301B">
        <w:t xml:space="preserve">bonds </w:t>
      </w:r>
      <w:r w:rsidRPr="006676F2">
        <w:t>on behalf of the Surety.</w:t>
      </w:r>
      <w:r>
        <w:t xml:space="preserve"> The </w:t>
      </w:r>
      <w:r w:rsidR="00B5301B">
        <w:t xml:space="preserve">bonds </w:t>
      </w:r>
      <w:r>
        <w:t>provided to the Authority in connection with this Contract shall be executed by the Company and Surety, and duly issued by an insurer or corporate surety which:</w:t>
      </w:r>
    </w:p>
    <w:p w14:paraId="6F4D5982" w14:textId="34F47442" w:rsidR="006676F2" w:rsidRDefault="006676F2" w:rsidP="006676F2">
      <w:pPr>
        <w:pStyle w:val="ContractBodyTextIndent1"/>
        <w:numPr>
          <w:ilvl w:val="1"/>
          <w:numId w:val="45"/>
        </w:numPr>
        <w:spacing w:after="0"/>
        <w:ind w:left="1440" w:right="-187" w:hanging="446"/>
      </w:pPr>
      <w:proofErr w:type="gramStart"/>
      <w:r>
        <w:t>Is</w:t>
      </w:r>
      <w:proofErr w:type="gramEnd"/>
      <w:r>
        <w:t xml:space="preserve"> authorized to conduct insurance business and provide surety bonds in the State of Tennessee; and</w:t>
      </w:r>
    </w:p>
    <w:p w14:paraId="056FB875" w14:textId="211CD96D" w:rsidR="006676F2" w:rsidRDefault="006676F2" w:rsidP="006676F2">
      <w:pPr>
        <w:pStyle w:val="ContractBodyTextIndent1"/>
        <w:numPr>
          <w:ilvl w:val="1"/>
          <w:numId w:val="45"/>
        </w:numPr>
        <w:spacing w:after="0"/>
        <w:ind w:left="1440" w:right="-187" w:hanging="446"/>
      </w:pPr>
      <w:r>
        <w:t>Is otherwise in compliance with the provisions of the Tennessee Insurance Code; and</w:t>
      </w:r>
    </w:p>
    <w:p w14:paraId="2A040718" w14:textId="6ACDEF14" w:rsidR="006676F2" w:rsidRDefault="006676F2" w:rsidP="006676F2">
      <w:pPr>
        <w:pStyle w:val="ContractBodyTextIndent1"/>
        <w:numPr>
          <w:ilvl w:val="1"/>
          <w:numId w:val="45"/>
        </w:numPr>
        <w:spacing w:after="0"/>
        <w:ind w:left="1440" w:right="-187" w:hanging="446"/>
      </w:pPr>
      <w:r>
        <w:t>Is authorized by the United States Department of Treasury pursuant to 31 U.S.C. § 9304-9308; and</w:t>
      </w:r>
    </w:p>
    <w:p w14:paraId="7790EC19" w14:textId="7959D337" w:rsidR="006676F2" w:rsidRDefault="006676F2" w:rsidP="006676F2">
      <w:pPr>
        <w:pStyle w:val="ContractBodyTextIndent1"/>
        <w:numPr>
          <w:ilvl w:val="1"/>
          <w:numId w:val="45"/>
        </w:numPr>
        <w:spacing w:after="0"/>
        <w:ind w:left="1440" w:right="-187" w:hanging="446"/>
      </w:pPr>
      <w:r>
        <w:t xml:space="preserve">Has an A- or better rating and a Financial Size Category of “Class VII” or higher according to the most current edition of </w:t>
      </w:r>
      <w:r w:rsidRPr="006676F2">
        <w:rPr>
          <w:u w:val="single"/>
        </w:rPr>
        <w:t>Best’s Key Rating Guide</w:t>
      </w:r>
      <w:r>
        <w:t>; and</w:t>
      </w:r>
    </w:p>
    <w:p w14:paraId="522C75A8" w14:textId="325CB94E" w:rsidR="000A7AA9" w:rsidRDefault="006676F2" w:rsidP="009B1CD9">
      <w:pPr>
        <w:pStyle w:val="ContractBodyTextIndent1"/>
        <w:numPr>
          <w:ilvl w:val="1"/>
          <w:numId w:val="45"/>
        </w:numPr>
        <w:spacing w:after="0"/>
        <w:ind w:left="1440" w:right="-187" w:hanging="446"/>
      </w:pPr>
      <w:r>
        <w:t xml:space="preserve">Notwithstanding the provisions of (d) above, an insurer or corporate surety that is not rated by </w:t>
      </w:r>
      <w:r w:rsidRPr="00626BA2">
        <w:rPr>
          <w:u w:val="single"/>
        </w:rPr>
        <w:t>Best’s Key Rating Guide</w:t>
      </w:r>
      <w:r>
        <w:t xml:space="preserve"> may be accepted by the Authority following a review or investigation of the insurer's or corporate surety's financial and performance standing, including without limitation, its capital adequacy, assets, earnings, liquidity, and such other factors as the Authority may deem appropriate.</w:t>
      </w:r>
    </w:p>
    <w:p w14:paraId="74FCB92C" w14:textId="2FF5A597" w:rsidR="00BE366C" w:rsidRPr="00FB5831" w:rsidRDefault="00BE366C" w:rsidP="00BE366C">
      <w:pPr>
        <w:pStyle w:val="ContractHeading1"/>
      </w:pPr>
      <w:bookmarkStart w:id="257" w:name="_Toc26772729"/>
      <w:r w:rsidRPr="00FB5831">
        <w:t>Notification</w:t>
      </w:r>
      <w:bookmarkEnd w:id="246"/>
      <w:bookmarkEnd w:id="247"/>
      <w:bookmarkEnd w:id="248"/>
      <w:bookmarkEnd w:id="249"/>
      <w:bookmarkEnd w:id="250"/>
      <w:bookmarkEnd w:id="251"/>
      <w:bookmarkEnd w:id="252"/>
      <w:bookmarkEnd w:id="253"/>
      <w:bookmarkEnd w:id="254"/>
      <w:bookmarkEnd w:id="255"/>
      <w:bookmarkEnd w:id="256"/>
      <w:bookmarkEnd w:id="257"/>
    </w:p>
    <w:p w14:paraId="1E58CE9D" w14:textId="77777777" w:rsidR="00BE366C" w:rsidRPr="00FB5831" w:rsidRDefault="00BE366C" w:rsidP="00BE366C">
      <w:pPr>
        <w:pStyle w:val="ContractBodyTextIndent1"/>
      </w:pPr>
      <w:r w:rsidRPr="00FB5831">
        <w:t xml:space="preserve">All written notices, demands or requests of any kind that either Party desires to serve on the other Party in connection with this </w:t>
      </w:r>
      <w:r>
        <w:t>Contract</w:t>
      </w:r>
      <w:r w:rsidRPr="00FB5831">
        <w:t xml:space="preserve"> may be </w:t>
      </w:r>
      <w:r w:rsidRPr="00DA4B4C">
        <w:t>served</w:t>
      </w:r>
      <w:r w:rsidRPr="00FB5831">
        <w:t xml:space="preserve"> by hand</w:t>
      </w:r>
      <w:r>
        <w:t>-</w:t>
      </w:r>
      <w:r w:rsidRPr="00FB5831">
        <w:t>delivery or by mail</w:t>
      </w:r>
      <w:r>
        <w:t xml:space="preserve"> at the addresses below or such other addresses as may be provided in writing</w:t>
      </w:r>
      <w:r w:rsidRPr="00FB5831">
        <w:t>.  Any such notice or demand so served by mail shall be mailed or delivered by certified or registered mail with postage or fees thereon fully prepaid, and addressed to the Parties as follows:</w:t>
      </w:r>
    </w:p>
    <w:p w14:paraId="4FFB19CD" w14:textId="77777777" w:rsidR="00BE366C" w:rsidRPr="00225955" w:rsidRDefault="00BE366C" w:rsidP="00BE366C">
      <w:pPr>
        <w:ind w:left="720" w:firstLine="720"/>
        <w:jc w:val="both"/>
        <w:rPr>
          <w:rFonts w:asciiTheme="minorHAnsi" w:hAnsiTheme="minorHAnsi" w:cstheme="minorHAnsi"/>
          <w:sz w:val="22"/>
          <w:szCs w:val="22"/>
        </w:rPr>
      </w:pPr>
      <w:r w:rsidRPr="00225955">
        <w:rPr>
          <w:rFonts w:asciiTheme="minorHAnsi" w:hAnsiTheme="minorHAnsi" w:cstheme="minorHAnsi"/>
          <w:sz w:val="22"/>
          <w:szCs w:val="22"/>
        </w:rPr>
        <w:t xml:space="preserve">If to </w:t>
      </w:r>
      <w:r>
        <w:rPr>
          <w:rFonts w:asciiTheme="minorHAnsi" w:hAnsiTheme="minorHAnsi" w:cstheme="minorHAnsi"/>
          <w:sz w:val="22"/>
          <w:szCs w:val="22"/>
        </w:rPr>
        <w:t>Authority</w:t>
      </w:r>
      <w:r w:rsidRPr="00225955">
        <w:rPr>
          <w:rFonts w:asciiTheme="minorHAnsi" w:hAnsiTheme="minorHAnsi" w:cstheme="minorHAnsi"/>
          <w:sz w:val="22"/>
          <w:szCs w:val="22"/>
        </w:rPr>
        <w:t>:</w:t>
      </w:r>
      <w:r w:rsidRPr="00225955">
        <w:rPr>
          <w:rFonts w:asciiTheme="minorHAnsi" w:hAnsiTheme="minorHAnsi" w:cstheme="minorHAnsi"/>
          <w:sz w:val="22"/>
          <w:szCs w:val="22"/>
        </w:rPr>
        <w:tab/>
      </w:r>
      <w:r w:rsidRPr="00225955">
        <w:rPr>
          <w:rFonts w:asciiTheme="minorHAnsi" w:hAnsiTheme="minorHAnsi" w:cstheme="minorHAnsi"/>
          <w:sz w:val="22"/>
          <w:szCs w:val="22"/>
        </w:rPr>
        <w:tab/>
      </w:r>
      <w:r w:rsidRPr="00225955">
        <w:rPr>
          <w:rFonts w:asciiTheme="minorHAnsi" w:hAnsiTheme="minorHAnsi" w:cstheme="minorHAnsi"/>
          <w:sz w:val="22"/>
          <w:szCs w:val="22"/>
        </w:rPr>
        <w:tab/>
        <w:t xml:space="preserve">Memphis-Shelby County Airport </w:t>
      </w:r>
      <w:r>
        <w:rPr>
          <w:rFonts w:asciiTheme="minorHAnsi" w:hAnsiTheme="minorHAnsi" w:cstheme="minorHAnsi"/>
          <w:sz w:val="22"/>
          <w:szCs w:val="22"/>
        </w:rPr>
        <w:t>Authority</w:t>
      </w:r>
    </w:p>
    <w:p w14:paraId="6F19B339" w14:textId="77777777" w:rsidR="00BE366C" w:rsidRPr="00225955" w:rsidRDefault="00BE366C" w:rsidP="00BE366C">
      <w:pPr>
        <w:ind w:left="3600" w:firstLine="720"/>
        <w:jc w:val="both"/>
        <w:rPr>
          <w:rFonts w:asciiTheme="minorHAnsi" w:hAnsiTheme="minorHAnsi" w:cstheme="minorHAnsi"/>
          <w:sz w:val="22"/>
          <w:szCs w:val="22"/>
        </w:rPr>
      </w:pPr>
      <w:r w:rsidRPr="00225955">
        <w:rPr>
          <w:rFonts w:asciiTheme="minorHAnsi" w:hAnsiTheme="minorHAnsi" w:cstheme="minorHAnsi"/>
          <w:sz w:val="22"/>
          <w:szCs w:val="22"/>
        </w:rPr>
        <w:t xml:space="preserve">Director of </w:t>
      </w:r>
      <w:r w:rsidR="00B52251">
        <w:rPr>
          <w:rFonts w:asciiTheme="minorHAnsi" w:hAnsiTheme="minorHAnsi" w:cstheme="minorHAnsi"/>
          <w:sz w:val="22"/>
          <w:szCs w:val="22"/>
        </w:rPr>
        <w:t>Procurement</w:t>
      </w:r>
    </w:p>
    <w:p w14:paraId="47FD852C" w14:textId="77777777" w:rsidR="00BE366C" w:rsidRPr="00225955" w:rsidRDefault="00BE366C" w:rsidP="00BE366C">
      <w:pPr>
        <w:ind w:left="3600" w:firstLine="720"/>
        <w:jc w:val="both"/>
        <w:rPr>
          <w:rFonts w:asciiTheme="minorHAnsi" w:hAnsiTheme="minorHAnsi" w:cstheme="minorHAnsi"/>
          <w:sz w:val="22"/>
          <w:szCs w:val="22"/>
        </w:rPr>
      </w:pPr>
      <w:r>
        <w:rPr>
          <w:rFonts w:asciiTheme="minorHAnsi" w:hAnsiTheme="minorHAnsi" w:cstheme="minorHAnsi"/>
          <w:sz w:val="22"/>
          <w:szCs w:val="22"/>
        </w:rPr>
        <w:t xml:space="preserve">2491 Winchester Road, Suite </w:t>
      </w:r>
      <w:r w:rsidRPr="00225955">
        <w:rPr>
          <w:rFonts w:asciiTheme="minorHAnsi" w:hAnsiTheme="minorHAnsi" w:cstheme="minorHAnsi"/>
          <w:sz w:val="22"/>
          <w:szCs w:val="22"/>
        </w:rPr>
        <w:t>113</w:t>
      </w:r>
    </w:p>
    <w:p w14:paraId="63EABF60" w14:textId="77777777" w:rsidR="00BE366C" w:rsidRPr="00225955" w:rsidRDefault="00BE366C" w:rsidP="00BE366C">
      <w:pPr>
        <w:ind w:left="3600" w:firstLine="720"/>
        <w:jc w:val="both"/>
        <w:rPr>
          <w:rFonts w:asciiTheme="minorHAnsi" w:hAnsiTheme="minorHAnsi" w:cstheme="minorHAnsi"/>
          <w:sz w:val="22"/>
          <w:szCs w:val="22"/>
        </w:rPr>
      </w:pPr>
      <w:r w:rsidRPr="00225955">
        <w:rPr>
          <w:rFonts w:asciiTheme="minorHAnsi" w:hAnsiTheme="minorHAnsi" w:cstheme="minorHAnsi"/>
          <w:sz w:val="22"/>
          <w:szCs w:val="22"/>
        </w:rPr>
        <w:t>Memphis, TN  38116-3856</w:t>
      </w:r>
    </w:p>
    <w:p w14:paraId="3FBCB046" w14:textId="77777777" w:rsidR="00BE366C" w:rsidRPr="00225955" w:rsidRDefault="00BE366C" w:rsidP="00BE366C">
      <w:pPr>
        <w:ind w:left="3600" w:firstLine="720"/>
        <w:jc w:val="both"/>
        <w:rPr>
          <w:rFonts w:asciiTheme="minorHAnsi" w:hAnsiTheme="minorHAnsi" w:cstheme="minorHAnsi"/>
          <w:sz w:val="22"/>
          <w:szCs w:val="22"/>
        </w:rPr>
      </w:pPr>
    </w:p>
    <w:p w14:paraId="40CC02D5" w14:textId="77777777" w:rsidR="00A67654" w:rsidRDefault="00A67654" w:rsidP="00BE366C">
      <w:pPr>
        <w:ind w:left="3600" w:firstLine="720"/>
        <w:jc w:val="both"/>
        <w:rPr>
          <w:rFonts w:asciiTheme="minorHAnsi" w:hAnsiTheme="minorHAnsi" w:cstheme="minorHAnsi"/>
          <w:sz w:val="22"/>
          <w:szCs w:val="22"/>
        </w:rPr>
      </w:pPr>
    </w:p>
    <w:p w14:paraId="44C34492" w14:textId="2979CD76" w:rsidR="00BE366C" w:rsidRPr="00225955" w:rsidRDefault="00BE366C" w:rsidP="00BE366C">
      <w:pPr>
        <w:ind w:left="3600" w:firstLine="720"/>
        <w:jc w:val="both"/>
        <w:rPr>
          <w:rFonts w:asciiTheme="minorHAnsi" w:hAnsiTheme="minorHAnsi" w:cstheme="minorHAnsi"/>
          <w:sz w:val="22"/>
          <w:szCs w:val="22"/>
        </w:rPr>
      </w:pPr>
      <w:r w:rsidRPr="00225955">
        <w:rPr>
          <w:rFonts w:asciiTheme="minorHAnsi" w:hAnsiTheme="minorHAnsi" w:cstheme="minorHAnsi"/>
          <w:sz w:val="22"/>
          <w:szCs w:val="22"/>
        </w:rPr>
        <w:t xml:space="preserve">Memphis-Shelby County Airport </w:t>
      </w:r>
      <w:r>
        <w:rPr>
          <w:rFonts w:asciiTheme="minorHAnsi" w:hAnsiTheme="minorHAnsi" w:cstheme="minorHAnsi"/>
          <w:sz w:val="22"/>
          <w:szCs w:val="22"/>
        </w:rPr>
        <w:t>Authority</w:t>
      </w:r>
    </w:p>
    <w:p w14:paraId="122A7866" w14:textId="77777777" w:rsidR="00BE366C" w:rsidRPr="00225955" w:rsidRDefault="00BE366C" w:rsidP="00BE366C">
      <w:pPr>
        <w:ind w:left="3600" w:firstLine="720"/>
        <w:jc w:val="both"/>
        <w:rPr>
          <w:rFonts w:asciiTheme="minorHAnsi" w:hAnsiTheme="minorHAnsi" w:cstheme="minorHAnsi"/>
          <w:sz w:val="22"/>
          <w:szCs w:val="22"/>
        </w:rPr>
      </w:pPr>
      <w:r w:rsidRPr="00225955">
        <w:rPr>
          <w:rFonts w:asciiTheme="minorHAnsi" w:hAnsiTheme="minorHAnsi" w:cstheme="minorHAnsi"/>
          <w:sz w:val="22"/>
          <w:szCs w:val="22"/>
        </w:rPr>
        <w:t>General Counsel</w:t>
      </w:r>
    </w:p>
    <w:p w14:paraId="02598EFD" w14:textId="77777777" w:rsidR="00BE366C" w:rsidRPr="00225955" w:rsidRDefault="00BE366C" w:rsidP="00BE366C">
      <w:pPr>
        <w:ind w:left="3600" w:firstLine="720"/>
        <w:jc w:val="both"/>
        <w:rPr>
          <w:rFonts w:asciiTheme="minorHAnsi" w:hAnsiTheme="minorHAnsi" w:cstheme="minorHAnsi"/>
          <w:sz w:val="22"/>
          <w:szCs w:val="22"/>
        </w:rPr>
      </w:pPr>
      <w:r>
        <w:rPr>
          <w:rFonts w:asciiTheme="minorHAnsi" w:hAnsiTheme="minorHAnsi" w:cstheme="minorHAnsi"/>
          <w:sz w:val="22"/>
          <w:szCs w:val="22"/>
        </w:rPr>
        <w:t xml:space="preserve">2491 Winchester Road, Suite </w:t>
      </w:r>
      <w:r w:rsidRPr="00225955">
        <w:rPr>
          <w:rFonts w:asciiTheme="minorHAnsi" w:hAnsiTheme="minorHAnsi" w:cstheme="minorHAnsi"/>
          <w:sz w:val="22"/>
          <w:szCs w:val="22"/>
        </w:rPr>
        <w:t>113</w:t>
      </w:r>
    </w:p>
    <w:p w14:paraId="69EFF7BF" w14:textId="3DF69ADD" w:rsidR="00BE366C" w:rsidRDefault="00BE366C" w:rsidP="00887BA7">
      <w:pPr>
        <w:ind w:left="3600" w:firstLine="720"/>
        <w:jc w:val="both"/>
        <w:rPr>
          <w:rFonts w:asciiTheme="minorHAnsi" w:hAnsiTheme="minorHAnsi" w:cstheme="minorHAnsi"/>
          <w:sz w:val="22"/>
          <w:szCs w:val="22"/>
        </w:rPr>
      </w:pPr>
      <w:r w:rsidRPr="00225955">
        <w:rPr>
          <w:rFonts w:asciiTheme="minorHAnsi" w:hAnsiTheme="minorHAnsi" w:cstheme="minorHAnsi"/>
          <w:sz w:val="22"/>
          <w:szCs w:val="22"/>
        </w:rPr>
        <w:t>Memphis, TN 38116-3856</w:t>
      </w:r>
    </w:p>
    <w:p w14:paraId="37BC5A2D" w14:textId="77777777" w:rsidR="002069B2" w:rsidRPr="00225955" w:rsidRDefault="002069B2" w:rsidP="00887BA7">
      <w:pPr>
        <w:ind w:left="3600" w:firstLine="720"/>
        <w:jc w:val="both"/>
        <w:rPr>
          <w:rFonts w:asciiTheme="minorHAnsi" w:hAnsiTheme="minorHAnsi" w:cstheme="minorHAnsi"/>
          <w:sz w:val="22"/>
          <w:szCs w:val="22"/>
        </w:rPr>
      </w:pPr>
    </w:p>
    <w:p w14:paraId="36004A41" w14:textId="0ED4AECD" w:rsidR="00BE366C" w:rsidRPr="00EA6B39" w:rsidRDefault="00BE366C" w:rsidP="00BE366C">
      <w:pPr>
        <w:ind w:left="720" w:firstLine="720"/>
        <w:jc w:val="both"/>
        <w:rPr>
          <w:rFonts w:asciiTheme="minorHAnsi" w:hAnsiTheme="minorHAnsi" w:cstheme="minorHAnsi"/>
          <w:sz w:val="22"/>
          <w:szCs w:val="22"/>
          <w:highlight w:val="yellow"/>
        </w:rPr>
      </w:pPr>
      <w:r w:rsidRPr="0013139C">
        <w:rPr>
          <w:rFonts w:asciiTheme="minorHAnsi" w:hAnsiTheme="minorHAnsi" w:cstheme="minorHAnsi"/>
          <w:sz w:val="22"/>
          <w:szCs w:val="22"/>
        </w:rPr>
        <w:t>If to Company:</w:t>
      </w:r>
      <w:r w:rsidRPr="0013139C">
        <w:rPr>
          <w:rFonts w:asciiTheme="minorHAnsi" w:hAnsiTheme="minorHAnsi" w:cstheme="minorHAnsi"/>
          <w:sz w:val="22"/>
          <w:szCs w:val="22"/>
        </w:rPr>
        <w:tab/>
      </w:r>
      <w:r w:rsidRPr="0013139C">
        <w:rPr>
          <w:rFonts w:asciiTheme="minorHAnsi" w:hAnsiTheme="minorHAnsi" w:cstheme="minorHAnsi"/>
          <w:sz w:val="22"/>
          <w:szCs w:val="22"/>
        </w:rPr>
        <w:tab/>
      </w:r>
      <w:r w:rsidRPr="0013139C">
        <w:rPr>
          <w:rFonts w:asciiTheme="minorHAnsi" w:hAnsiTheme="minorHAnsi" w:cstheme="minorHAnsi"/>
          <w:sz w:val="22"/>
          <w:szCs w:val="22"/>
        </w:rPr>
        <w:tab/>
      </w:r>
      <w:r w:rsidR="004A242F" w:rsidRPr="00EA6B39">
        <w:rPr>
          <w:rFonts w:asciiTheme="minorHAnsi" w:hAnsiTheme="minorHAnsi" w:cstheme="minorHAnsi"/>
          <w:sz w:val="22"/>
          <w:szCs w:val="22"/>
          <w:highlight w:val="yellow"/>
        </w:rPr>
        <w:t>[VENDOR NAME]</w:t>
      </w:r>
    </w:p>
    <w:p w14:paraId="442D80B8" w14:textId="58789D65" w:rsidR="005D0272" w:rsidRPr="00EA6B39" w:rsidRDefault="004A242F" w:rsidP="00BE366C">
      <w:pPr>
        <w:ind w:left="3600" w:firstLine="720"/>
        <w:jc w:val="both"/>
        <w:rPr>
          <w:rFonts w:asciiTheme="minorHAnsi" w:hAnsiTheme="minorHAnsi" w:cstheme="minorHAnsi"/>
          <w:sz w:val="22"/>
          <w:szCs w:val="22"/>
          <w:highlight w:val="yellow"/>
        </w:rPr>
      </w:pPr>
      <w:r w:rsidRPr="00EA6B39">
        <w:rPr>
          <w:rFonts w:asciiTheme="minorHAnsi" w:hAnsiTheme="minorHAnsi" w:cstheme="minorHAnsi"/>
          <w:sz w:val="22"/>
          <w:szCs w:val="22"/>
          <w:highlight w:val="yellow"/>
        </w:rPr>
        <w:t>[POINT OF CONTACT]</w:t>
      </w:r>
    </w:p>
    <w:p w14:paraId="3248198E" w14:textId="2CE84598" w:rsidR="00E21E0C" w:rsidRPr="00EA6B39" w:rsidRDefault="004A242F" w:rsidP="00BE366C">
      <w:pPr>
        <w:ind w:left="4320"/>
        <w:jc w:val="both"/>
        <w:rPr>
          <w:rFonts w:asciiTheme="minorHAnsi" w:hAnsiTheme="minorHAnsi" w:cstheme="minorHAnsi"/>
          <w:sz w:val="22"/>
          <w:szCs w:val="22"/>
          <w:highlight w:val="yellow"/>
        </w:rPr>
      </w:pPr>
      <w:r w:rsidRPr="00EA6B39">
        <w:rPr>
          <w:rFonts w:asciiTheme="minorHAnsi" w:hAnsiTheme="minorHAnsi" w:cstheme="minorHAnsi"/>
          <w:sz w:val="22"/>
          <w:szCs w:val="22"/>
          <w:highlight w:val="yellow"/>
        </w:rPr>
        <w:t>[ADDRESS]</w:t>
      </w:r>
    </w:p>
    <w:p w14:paraId="7C799E88" w14:textId="1195258B" w:rsidR="00FC0997" w:rsidRDefault="004A242F" w:rsidP="00BE366C">
      <w:pPr>
        <w:ind w:left="4320"/>
        <w:jc w:val="both"/>
        <w:rPr>
          <w:rFonts w:asciiTheme="minorHAnsi" w:hAnsiTheme="minorHAnsi" w:cstheme="minorHAnsi"/>
          <w:sz w:val="22"/>
          <w:szCs w:val="22"/>
        </w:rPr>
      </w:pPr>
      <w:r w:rsidRPr="00EA6B39">
        <w:rPr>
          <w:rFonts w:asciiTheme="minorHAnsi" w:hAnsiTheme="minorHAnsi" w:cstheme="minorHAnsi"/>
          <w:sz w:val="22"/>
          <w:szCs w:val="22"/>
          <w:highlight w:val="yellow"/>
        </w:rPr>
        <w:t>[CITY, STATE ZIP]</w:t>
      </w:r>
    </w:p>
    <w:p w14:paraId="55E1DDB6" w14:textId="77777777" w:rsidR="00802EDD" w:rsidRDefault="00802EDD" w:rsidP="00802EDD">
      <w:pPr>
        <w:ind w:left="4320"/>
        <w:jc w:val="both"/>
      </w:pPr>
    </w:p>
    <w:p w14:paraId="7312F38E" w14:textId="77777777" w:rsidR="00BE366C" w:rsidRDefault="00BE366C" w:rsidP="00BE366C">
      <w:pPr>
        <w:pStyle w:val="ContractBodyTextIndent1"/>
      </w:pPr>
      <w:r w:rsidRPr="00FB5831">
        <w:t>Any notice to either Party relative to any part of the</w:t>
      </w:r>
      <w:r>
        <w:t xml:space="preserve"> Contract</w:t>
      </w:r>
      <w:r w:rsidRPr="00FB5831">
        <w:t xml:space="preserve"> shall be considered delivered and the service thereof completed when said notice is posted by certified or registered mail to the other Party at its last given address or delivered in person to the other Party or to its authorized representative.</w:t>
      </w:r>
    </w:p>
    <w:p w14:paraId="39167577" w14:textId="77777777" w:rsidR="00BE366C" w:rsidRDefault="00BE366C" w:rsidP="00BE366C">
      <w:pPr>
        <w:pStyle w:val="ContractHeading1"/>
      </w:pPr>
      <w:bookmarkStart w:id="258" w:name="_Toc387667413"/>
      <w:bookmarkStart w:id="259" w:name="_Toc501360091"/>
      <w:bookmarkStart w:id="260" w:name="_Toc4998933"/>
      <w:bookmarkStart w:id="261" w:name="_Toc26772730"/>
      <w:r>
        <w:t>Entire A</w:t>
      </w:r>
      <w:r w:rsidRPr="00C9191B">
        <w:t>greement</w:t>
      </w:r>
      <w:bookmarkEnd w:id="258"/>
      <w:bookmarkEnd w:id="259"/>
      <w:bookmarkEnd w:id="260"/>
      <w:bookmarkEnd w:id="261"/>
    </w:p>
    <w:p w14:paraId="2DA518D8" w14:textId="77777777" w:rsidR="00BE366C" w:rsidRDefault="00BE366C" w:rsidP="00BE366C">
      <w:pPr>
        <w:pStyle w:val="ContractBodyTextIndent1"/>
      </w:pPr>
      <w:r w:rsidRPr="008A08A0">
        <w:t xml:space="preserve">This </w:t>
      </w:r>
      <w:r>
        <w:t>Contract</w:t>
      </w:r>
      <w:r w:rsidRPr="008A08A0">
        <w:t xml:space="preserve"> constitutes the complete agreement of the </w:t>
      </w:r>
      <w:r>
        <w:t>P</w:t>
      </w:r>
      <w:r w:rsidRPr="008A08A0">
        <w:t>arties with respect to the subject matter hereof</w:t>
      </w:r>
      <w:r>
        <w:t xml:space="preserve"> and supersedes all prior negotiations, stipulations, representations, or agreements, whether written or oral</w:t>
      </w:r>
      <w:r w:rsidRPr="008A08A0">
        <w:t xml:space="preserve">.  The provisions of this </w:t>
      </w:r>
      <w:r>
        <w:t>Contract</w:t>
      </w:r>
      <w:r w:rsidRPr="008A08A0">
        <w:t xml:space="preserve"> may only be modified, amended or waived by a written instrument executed by the </w:t>
      </w:r>
      <w:r>
        <w:t>P</w:t>
      </w:r>
      <w:r w:rsidRPr="008A08A0">
        <w:t>arties.  If any provision or term of this</w:t>
      </w:r>
      <w:r>
        <w:t xml:space="preserve"> Contract</w:t>
      </w:r>
      <w:r w:rsidRPr="008A08A0">
        <w:t xml:space="preserve"> shall be determined to be illegal, invalid or unenforceable, the remainder shall not be affected and shall </w:t>
      </w:r>
      <w:proofErr w:type="gramStart"/>
      <w:r w:rsidRPr="008A08A0">
        <w:t>remain valid and enforceable to the fullest extent</w:t>
      </w:r>
      <w:proofErr w:type="gramEnd"/>
      <w:r w:rsidRPr="008A08A0">
        <w:t xml:space="preserve"> permitted by law.</w:t>
      </w:r>
    </w:p>
    <w:p w14:paraId="31B6DC4E" w14:textId="77777777" w:rsidR="00BE366C" w:rsidRPr="004F79E7" w:rsidRDefault="00BE366C" w:rsidP="00BE366C">
      <w:pPr>
        <w:pStyle w:val="ContractHeading1"/>
        <w:rPr>
          <w:rFonts w:ascii="Calibri" w:hAnsi="Calibri"/>
        </w:rPr>
      </w:pPr>
      <w:bookmarkStart w:id="262" w:name="_Toc501360092"/>
      <w:bookmarkStart w:id="263" w:name="_Toc4998934"/>
      <w:bookmarkStart w:id="264" w:name="_Toc26772731"/>
      <w:r w:rsidRPr="001519EE">
        <w:t>Execution</w:t>
      </w:r>
      <w:r w:rsidRPr="004F79E7">
        <w:t xml:space="preserve"> of Contract</w:t>
      </w:r>
      <w:bookmarkEnd w:id="262"/>
      <w:bookmarkEnd w:id="263"/>
      <w:bookmarkEnd w:id="264"/>
      <w:r w:rsidRPr="004F79E7">
        <w:t xml:space="preserve"> </w:t>
      </w:r>
    </w:p>
    <w:p w14:paraId="4F2E5AE7" w14:textId="77777777" w:rsidR="00BE366C" w:rsidRDefault="00BE366C" w:rsidP="00BE366C">
      <w:pPr>
        <w:pStyle w:val="ContractBodyTextIndent1"/>
      </w:pPr>
      <w:r w:rsidRPr="004F79E7">
        <w:t>The parties hereby agree and express their intent to execute this Contract electronically if Authority has a designated information processing system. </w:t>
      </w:r>
      <w:r w:rsidR="00D34193">
        <w:t xml:space="preserve"> </w:t>
      </w:r>
      <w:r w:rsidRPr="004F79E7">
        <w:t xml:space="preserve"> The parties also hereby agree that this Contract may be executed in counterparts, each of which shall be deemed to be an original, but all of which, taken together, shall constitute one and the same agreement.</w:t>
      </w:r>
    </w:p>
    <w:p w14:paraId="1E3CAA20" w14:textId="77777777" w:rsidR="00206D52" w:rsidRDefault="00206D52" w:rsidP="00BE366C">
      <w:pPr>
        <w:spacing w:after="200" w:line="276" w:lineRule="auto"/>
        <w:jc w:val="center"/>
        <w:rPr>
          <w:rFonts w:asciiTheme="minorHAnsi" w:hAnsiTheme="minorHAnsi"/>
          <w:b/>
          <w:sz w:val="22"/>
          <w:szCs w:val="22"/>
        </w:rPr>
      </w:pPr>
    </w:p>
    <w:p w14:paraId="7756E37C" w14:textId="77777777" w:rsidR="004A242F" w:rsidRPr="00416479" w:rsidRDefault="004A242F" w:rsidP="004A242F">
      <w:pPr>
        <w:spacing w:after="200" w:line="276" w:lineRule="auto"/>
        <w:jc w:val="center"/>
        <w:rPr>
          <w:rFonts w:asciiTheme="minorHAnsi" w:hAnsiTheme="minorHAnsi" w:cstheme="minorHAnsi"/>
          <w:b/>
        </w:rPr>
      </w:pPr>
      <w:r w:rsidRPr="00416479">
        <w:rPr>
          <w:rFonts w:asciiTheme="minorHAnsi" w:hAnsiTheme="minorHAnsi" w:cstheme="minorHAnsi"/>
          <w:b/>
        </w:rPr>
        <w:t>The remainder of this page left blank intentionally.</w:t>
      </w:r>
    </w:p>
    <w:p w14:paraId="185746B9" w14:textId="77777777" w:rsidR="00206D52" w:rsidRDefault="00206D52" w:rsidP="00BE366C">
      <w:pPr>
        <w:spacing w:after="200" w:line="276" w:lineRule="auto"/>
        <w:jc w:val="center"/>
        <w:rPr>
          <w:rFonts w:asciiTheme="minorHAnsi" w:hAnsiTheme="minorHAnsi"/>
          <w:b/>
          <w:sz w:val="22"/>
          <w:szCs w:val="22"/>
        </w:rPr>
      </w:pPr>
    </w:p>
    <w:p w14:paraId="792DD396" w14:textId="77777777" w:rsidR="004A242F" w:rsidRDefault="004A242F">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6819570F" w14:textId="21CE0F4D" w:rsidR="00BE366C" w:rsidRPr="00416479" w:rsidRDefault="00BE366C" w:rsidP="00206D52">
      <w:pPr>
        <w:spacing w:after="200" w:line="276" w:lineRule="auto"/>
        <w:rPr>
          <w:rFonts w:asciiTheme="minorHAnsi" w:hAnsiTheme="minorHAnsi" w:cstheme="minorHAnsi"/>
          <w:sz w:val="22"/>
          <w:szCs w:val="22"/>
        </w:rPr>
      </w:pPr>
      <w:r w:rsidRPr="00416479">
        <w:rPr>
          <w:rFonts w:asciiTheme="minorHAnsi" w:hAnsiTheme="minorHAnsi" w:cstheme="minorHAnsi"/>
          <w:b/>
          <w:sz w:val="22"/>
          <w:szCs w:val="22"/>
        </w:rPr>
        <w:t>IN WITNESS WHEREOF</w:t>
      </w:r>
      <w:r w:rsidRPr="00416479">
        <w:rPr>
          <w:rFonts w:asciiTheme="minorHAnsi" w:hAnsiTheme="minorHAnsi" w:cstheme="minorHAnsi"/>
          <w:sz w:val="22"/>
          <w:szCs w:val="22"/>
        </w:rPr>
        <w:t>, the signatures of the respective Parties by their duly authorized officers on the date first above written.</w:t>
      </w:r>
    </w:p>
    <w:p w14:paraId="2F2DB749" w14:textId="77777777" w:rsidR="00BE366C" w:rsidRPr="00FB5831" w:rsidRDefault="00BE366C" w:rsidP="00BE366C">
      <w:pPr>
        <w:ind w:left="720"/>
        <w:jc w:val="both"/>
        <w:rPr>
          <w:rFonts w:ascii="Arial" w:hAnsi="Arial" w:cs="Arial"/>
          <w:sz w:val="20"/>
        </w:rPr>
      </w:pPr>
    </w:p>
    <w:p w14:paraId="07DD4763" w14:textId="6A39F731" w:rsidR="00BE366C" w:rsidRPr="00225955" w:rsidRDefault="00BE366C" w:rsidP="00BE366C">
      <w:pPr>
        <w:tabs>
          <w:tab w:val="left" w:pos="5760"/>
        </w:tabs>
        <w:ind w:left="540"/>
        <w:rPr>
          <w:rFonts w:asciiTheme="minorHAnsi" w:hAnsiTheme="minorHAnsi" w:cstheme="minorHAnsi"/>
          <w:b/>
          <w:bCs/>
          <w:sz w:val="22"/>
          <w:szCs w:val="22"/>
        </w:rPr>
      </w:pPr>
      <w:r w:rsidRPr="00225955">
        <w:rPr>
          <w:rFonts w:asciiTheme="minorHAnsi" w:hAnsiTheme="minorHAnsi" w:cstheme="minorHAnsi"/>
          <w:b/>
          <w:bCs/>
          <w:sz w:val="22"/>
          <w:szCs w:val="22"/>
        </w:rPr>
        <w:t>MEMPHIS-SHELBY COUNTY</w:t>
      </w:r>
      <w:r>
        <w:rPr>
          <w:rFonts w:asciiTheme="minorHAnsi" w:hAnsiTheme="minorHAnsi" w:cstheme="minorHAnsi"/>
          <w:b/>
          <w:bCs/>
          <w:sz w:val="22"/>
          <w:szCs w:val="22"/>
        </w:rPr>
        <w:t xml:space="preserve"> </w:t>
      </w:r>
      <w:r w:rsidRPr="00225955">
        <w:rPr>
          <w:rFonts w:asciiTheme="minorHAnsi" w:hAnsiTheme="minorHAnsi" w:cstheme="minorHAnsi"/>
          <w:b/>
          <w:bCs/>
          <w:sz w:val="22"/>
          <w:szCs w:val="22"/>
        </w:rPr>
        <w:t xml:space="preserve">AIRPORT </w:t>
      </w:r>
      <w:r>
        <w:rPr>
          <w:rFonts w:asciiTheme="minorHAnsi" w:hAnsiTheme="minorHAnsi" w:cstheme="minorHAnsi"/>
          <w:b/>
          <w:bCs/>
          <w:sz w:val="22"/>
          <w:szCs w:val="22"/>
        </w:rPr>
        <w:t>AUTHORITY</w:t>
      </w:r>
      <w:r w:rsidRPr="00225955">
        <w:rPr>
          <w:rFonts w:asciiTheme="minorHAnsi" w:hAnsiTheme="minorHAnsi" w:cstheme="minorHAnsi"/>
          <w:b/>
          <w:bCs/>
          <w:sz w:val="22"/>
          <w:szCs w:val="22"/>
        </w:rPr>
        <w:tab/>
      </w:r>
      <w:r w:rsidR="004A242F" w:rsidRPr="0013139C">
        <w:rPr>
          <w:rFonts w:asciiTheme="minorHAnsi" w:hAnsiTheme="minorHAnsi" w:cstheme="minorHAnsi"/>
          <w:b/>
          <w:bCs/>
          <w:caps/>
          <w:sz w:val="22"/>
          <w:szCs w:val="22"/>
          <w:highlight w:val="yellow"/>
        </w:rPr>
        <w:t>[VENDOR NAME]</w:t>
      </w:r>
    </w:p>
    <w:p w14:paraId="4F08489A" w14:textId="77777777" w:rsidR="00BE366C" w:rsidRDefault="00BE366C" w:rsidP="00BE366C">
      <w:pPr>
        <w:ind w:left="540" w:hanging="5760"/>
        <w:rPr>
          <w:rFonts w:asciiTheme="minorHAnsi" w:hAnsiTheme="minorHAnsi" w:cstheme="minorHAnsi"/>
          <w:b/>
          <w:bCs/>
          <w:sz w:val="22"/>
          <w:szCs w:val="22"/>
        </w:rPr>
      </w:pPr>
      <w:r w:rsidRPr="00225955">
        <w:rPr>
          <w:rFonts w:asciiTheme="minorHAnsi" w:hAnsiTheme="minorHAnsi" w:cstheme="minorHAnsi"/>
          <w:b/>
          <w:bCs/>
          <w:sz w:val="22"/>
          <w:szCs w:val="22"/>
        </w:rPr>
        <w:t xml:space="preserve">AIRPORT </w:t>
      </w:r>
      <w:r>
        <w:rPr>
          <w:rFonts w:asciiTheme="minorHAnsi" w:hAnsiTheme="minorHAnsi" w:cstheme="minorHAnsi"/>
          <w:b/>
          <w:bCs/>
          <w:sz w:val="22"/>
          <w:szCs w:val="22"/>
        </w:rPr>
        <w:t>AUTHORITY</w:t>
      </w:r>
      <w:r w:rsidRPr="00225955">
        <w:rPr>
          <w:rFonts w:asciiTheme="minorHAnsi" w:hAnsiTheme="minorHAnsi" w:cstheme="minorHAnsi"/>
          <w:b/>
          <w:bCs/>
          <w:sz w:val="22"/>
          <w:szCs w:val="22"/>
        </w:rPr>
        <w:t>:</w:t>
      </w:r>
      <w:r w:rsidRPr="00225955">
        <w:rPr>
          <w:rFonts w:asciiTheme="minorHAnsi" w:hAnsiTheme="minorHAnsi" w:cstheme="minorHAnsi"/>
          <w:b/>
          <w:bCs/>
          <w:sz w:val="22"/>
          <w:szCs w:val="22"/>
        </w:rPr>
        <w:tab/>
        <w:t xml:space="preserve"> </w:t>
      </w:r>
    </w:p>
    <w:p w14:paraId="0BD61929" w14:textId="77777777" w:rsidR="00BE366C" w:rsidRPr="008504DE" w:rsidRDefault="00BE366C" w:rsidP="00BE366C">
      <w:pPr>
        <w:ind w:firstLine="540"/>
        <w:jc w:val="both"/>
        <w:rPr>
          <w:rFonts w:asciiTheme="minorHAnsi" w:hAnsiTheme="minorHAnsi" w:cstheme="minorHAnsi"/>
          <w:sz w:val="22"/>
          <w:szCs w:val="22"/>
          <w:u w:val="single"/>
        </w:rPr>
      </w:pPr>
      <w:r w:rsidRPr="008504DE">
        <w:rPr>
          <w:rFonts w:asciiTheme="minorHAnsi" w:hAnsiTheme="minorHAnsi" w:cstheme="minorHAnsi"/>
          <w:sz w:val="22"/>
          <w:szCs w:val="22"/>
        </w:rPr>
        <w:t xml:space="preserve">By: </w:t>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rPr>
        <w:tab/>
      </w:r>
      <w:r w:rsidRPr="008504DE">
        <w:rPr>
          <w:rFonts w:asciiTheme="minorHAnsi" w:hAnsiTheme="minorHAnsi" w:cstheme="minorHAnsi"/>
          <w:sz w:val="22"/>
          <w:szCs w:val="22"/>
        </w:rPr>
        <w:tab/>
        <w:t xml:space="preserve">By: </w:t>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Pr>
          <w:rFonts w:asciiTheme="minorHAnsi" w:hAnsiTheme="minorHAnsi" w:cstheme="minorHAnsi"/>
          <w:sz w:val="22"/>
          <w:szCs w:val="22"/>
          <w:u w:val="single"/>
        </w:rPr>
        <w:tab/>
      </w:r>
    </w:p>
    <w:p w14:paraId="2F8FEBDF" w14:textId="77777777" w:rsidR="00BE366C" w:rsidRPr="008504DE" w:rsidRDefault="00BE366C" w:rsidP="00BE366C">
      <w:pPr>
        <w:jc w:val="both"/>
        <w:rPr>
          <w:rFonts w:asciiTheme="minorHAnsi" w:hAnsiTheme="minorHAnsi" w:cstheme="minorHAnsi"/>
          <w:sz w:val="22"/>
          <w:szCs w:val="22"/>
        </w:rPr>
      </w:pPr>
      <w:r w:rsidRPr="008504DE">
        <w:rPr>
          <w:rFonts w:asciiTheme="minorHAnsi" w:hAnsiTheme="minorHAnsi" w:cstheme="minorHAnsi"/>
          <w:sz w:val="22"/>
          <w:szCs w:val="22"/>
        </w:rPr>
        <w:tab/>
      </w:r>
    </w:p>
    <w:p w14:paraId="3F58A9C5" w14:textId="77777777" w:rsidR="00BE366C" w:rsidRPr="008504DE" w:rsidRDefault="00BE366C" w:rsidP="00BE366C">
      <w:pPr>
        <w:jc w:val="both"/>
        <w:rPr>
          <w:rFonts w:asciiTheme="minorHAnsi" w:hAnsiTheme="minorHAnsi" w:cstheme="minorHAnsi"/>
          <w:sz w:val="22"/>
          <w:szCs w:val="22"/>
        </w:rPr>
      </w:pPr>
    </w:p>
    <w:p w14:paraId="4775C9A6" w14:textId="77777777" w:rsidR="00BE366C" w:rsidRPr="008504DE" w:rsidRDefault="00BE366C" w:rsidP="00BE366C">
      <w:pPr>
        <w:ind w:firstLine="540"/>
        <w:jc w:val="both"/>
        <w:rPr>
          <w:rFonts w:asciiTheme="minorHAnsi" w:hAnsiTheme="minorHAnsi" w:cstheme="minorHAnsi"/>
          <w:sz w:val="22"/>
          <w:szCs w:val="22"/>
          <w:u w:val="single"/>
        </w:rPr>
      </w:pPr>
      <w:r w:rsidRPr="008504DE">
        <w:rPr>
          <w:rFonts w:asciiTheme="minorHAnsi" w:hAnsiTheme="minorHAnsi" w:cstheme="minorHAnsi"/>
          <w:sz w:val="22"/>
          <w:szCs w:val="22"/>
        </w:rPr>
        <w:t xml:space="preserve">Title: </w:t>
      </w:r>
      <w:r w:rsidRPr="008504DE">
        <w:rPr>
          <w:rFonts w:asciiTheme="minorHAnsi" w:hAnsiTheme="minorHAnsi" w:cstheme="minorHAnsi"/>
          <w:sz w:val="22"/>
          <w:szCs w:val="22"/>
          <w:u w:val="single"/>
        </w:rPr>
        <w:t xml:space="preserve">  </w:t>
      </w:r>
      <w:r>
        <w:rPr>
          <w:rFonts w:asciiTheme="minorHAnsi" w:hAnsiTheme="minorHAnsi" w:cstheme="minorHAnsi"/>
          <w:sz w:val="22"/>
          <w:szCs w:val="22"/>
          <w:u w:val="single"/>
        </w:rPr>
        <w:t xml:space="preserve">        </w:t>
      </w:r>
      <w:r w:rsidRPr="008504DE">
        <w:rPr>
          <w:rFonts w:asciiTheme="minorHAnsi" w:hAnsiTheme="minorHAnsi" w:cstheme="minorHAnsi"/>
          <w:sz w:val="22"/>
          <w:szCs w:val="22"/>
          <w:u w:val="single"/>
        </w:rPr>
        <w:t>President and CEO</w:t>
      </w:r>
      <w:r>
        <w:rPr>
          <w:rFonts w:asciiTheme="minorHAnsi" w:hAnsiTheme="minorHAnsi" w:cstheme="minorHAnsi"/>
          <w:sz w:val="22"/>
          <w:szCs w:val="22"/>
          <w:u w:val="single"/>
        </w:rPr>
        <w:tab/>
      </w:r>
      <w:r>
        <w:rPr>
          <w:rFonts w:asciiTheme="minorHAnsi" w:hAnsiTheme="minorHAnsi" w:cstheme="minorHAnsi"/>
          <w:sz w:val="22"/>
          <w:szCs w:val="22"/>
          <w:u w:val="single"/>
        </w:rPr>
        <w:tab/>
      </w:r>
      <w:r w:rsidRPr="008504DE">
        <w:rPr>
          <w:rFonts w:asciiTheme="minorHAnsi" w:hAnsiTheme="minorHAnsi" w:cstheme="minorHAnsi"/>
          <w:sz w:val="22"/>
          <w:szCs w:val="22"/>
        </w:rPr>
        <w:tab/>
      </w:r>
      <w:r w:rsidRPr="008504DE">
        <w:rPr>
          <w:rFonts w:asciiTheme="minorHAnsi" w:hAnsiTheme="minorHAnsi" w:cstheme="minorHAnsi"/>
          <w:sz w:val="22"/>
          <w:szCs w:val="22"/>
        </w:rPr>
        <w:tab/>
        <w:t xml:space="preserve">Title: </w:t>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Pr>
          <w:rFonts w:asciiTheme="minorHAnsi" w:hAnsiTheme="minorHAnsi" w:cstheme="minorHAnsi"/>
          <w:sz w:val="22"/>
          <w:szCs w:val="22"/>
          <w:u w:val="single"/>
        </w:rPr>
        <w:tab/>
      </w:r>
    </w:p>
    <w:p w14:paraId="0CC5D267" w14:textId="77777777" w:rsidR="00BE366C" w:rsidRPr="008504DE" w:rsidRDefault="00BE366C" w:rsidP="00BE366C">
      <w:pPr>
        <w:jc w:val="both"/>
        <w:rPr>
          <w:rFonts w:asciiTheme="minorHAnsi" w:hAnsiTheme="minorHAnsi" w:cstheme="minorHAnsi"/>
          <w:sz w:val="22"/>
          <w:szCs w:val="22"/>
        </w:rPr>
      </w:pPr>
    </w:p>
    <w:p w14:paraId="2130A186" w14:textId="77777777" w:rsidR="00EC4615" w:rsidRPr="008504DE" w:rsidRDefault="00EC4615" w:rsidP="00BE366C">
      <w:pPr>
        <w:jc w:val="both"/>
        <w:rPr>
          <w:rFonts w:asciiTheme="minorHAnsi" w:hAnsiTheme="minorHAnsi" w:cstheme="minorHAnsi"/>
          <w:b/>
          <w:sz w:val="22"/>
          <w:szCs w:val="22"/>
        </w:rPr>
      </w:pPr>
    </w:p>
    <w:p w14:paraId="65813FD3" w14:textId="77777777" w:rsidR="00BE366C" w:rsidRPr="008504DE" w:rsidRDefault="00BE366C" w:rsidP="00BE366C">
      <w:pPr>
        <w:ind w:left="540"/>
        <w:jc w:val="both"/>
        <w:rPr>
          <w:rFonts w:asciiTheme="minorHAnsi" w:hAnsiTheme="minorHAnsi" w:cstheme="minorHAnsi"/>
          <w:b/>
          <w:sz w:val="22"/>
          <w:szCs w:val="22"/>
        </w:rPr>
      </w:pPr>
      <w:r>
        <w:rPr>
          <w:rFonts w:asciiTheme="minorHAnsi" w:hAnsiTheme="minorHAnsi" w:cstheme="minorHAnsi"/>
          <w:b/>
          <w:sz w:val="22"/>
          <w:szCs w:val="22"/>
        </w:rPr>
        <w:t>Approved as to Content:</w:t>
      </w:r>
    </w:p>
    <w:p w14:paraId="2A7A636F" w14:textId="77777777" w:rsidR="00BE366C" w:rsidRDefault="00BE366C" w:rsidP="00BE366C">
      <w:pPr>
        <w:ind w:firstLine="540"/>
        <w:jc w:val="both"/>
        <w:rPr>
          <w:rFonts w:asciiTheme="minorHAnsi" w:hAnsiTheme="minorHAnsi" w:cstheme="minorHAnsi"/>
          <w:sz w:val="22"/>
          <w:szCs w:val="22"/>
        </w:rPr>
      </w:pPr>
    </w:p>
    <w:p w14:paraId="344574BD" w14:textId="09A121BE" w:rsidR="00BE366C" w:rsidRPr="008504DE" w:rsidRDefault="00BE366C" w:rsidP="00BE366C">
      <w:pPr>
        <w:ind w:firstLine="540"/>
        <w:jc w:val="both"/>
        <w:rPr>
          <w:rFonts w:asciiTheme="minorHAnsi" w:hAnsiTheme="minorHAnsi" w:cstheme="minorHAnsi"/>
          <w:b/>
          <w:sz w:val="22"/>
          <w:szCs w:val="22"/>
        </w:rPr>
      </w:pPr>
      <w:proofErr w:type="gramStart"/>
      <w:r w:rsidRPr="008504DE">
        <w:rPr>
          <w:rFonts w:asciiTheme="minorHAnsi" w:hAnsiTheme="minorHAnsi" w:cstheme="minorHAnsi"/>
          <w:sz w:val="22"/>
          <w:szCs w:val="22"/>
        </w:rPr>
        <w:t>By:</w:t>
      </w:r>
      <w:proofErr w:type="gramEnd"/>
      <w:r w:rsidRPr="008504DE">
        <w:rPr>
          <w:rFonts w:asciiTheme="minorHAnsi" w:hAnsiTheme="minorHAnsi" w:cstheme="minorHAnsi"/>
          <w:sz w:val="22"/>
          <w:szCs w:val="22"/>
        </w:rPr>
        <w:t xml:space="preserve"> </w:t>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b/>
          <w:sz w:val="22"/>
          <w:szCs w:val="22"/>
        </w:rPr>
        <w:tab/>
      </w:r>
      <w:r w:rsidRPr="008504DE">
        <w:rPr>
          <w:rFonts w:asciiTheme="minorHAnsi" w:hAnsiTheme="minorHAnsi" w:cstheme="minorHAnsi"/>
          <w:b/>
          <w:sz w:val="22"/>
          <w:szCs w:val="22"/>
        </w:rPr>
        <w:tab/>
      </w:r>
      <w:r w:rsidRPr="008504DE">
        <w:rPr>
          <w:rFonts w:asciiTheme="minorHAnsi" w:hAnsiTheme="minorHAnsi" w:cstheme="minorHAnsi"/>
          <w:b/>
          <w:sz w:val="22"/>
          <w:szCs w:val="22"/>
        </w:rPr>
        <w:tab/>
      </w:r>
      <w:r w:rsidRPr="008504DE">
        <w:rPr>
          <w:rFonts w:asciiTheme="minorHAnsi" w:hAnsiTheme="minorHAnsi" w:cstheme="minorHAnsi"/>
          <w:b/>
          <w:sz w:val="22"/>
          <w:szCs w:val="22"/>
        </w:rPr>
        <w:tab/>
      </w:r>
      <w:r w:rsidRPr="008504DE">
        <w:rPr>
          <w:rFonts w:asciiTheme="minorHAnsi" w:hAnsiTheme="minorHAnsi" w:cstheme="minorHAnsi"/>
          <w:b/>
          <w:sz w:val="22"/>
          <w:szCs w:val="22"/>
        </w:rPr>
        <w:tab/>
      </w:r>
      <w:r w:rsidRPr="008504DE">
        <w:rPr>
          <w:rFonts w:asciiTheme="minorHAnsi" w:hAnsiTheme="minorHAnsi" w:cstheme="minorHAnsi"/>
          <w:b/>
          <w:sz w:val="22"/>
          <w:szCs w:val="22"/>
        </w:rPr>
        <w:tab/>
      </w:r>
    </w:p>
    <w:p w14:paraId="679C4136" w14:textId="77777777" w:rsidR="00BE366C" w:rsidRPr="008504DE" w:rsidRDefault="00BE366C" w:rsidP="00BE366C">
      <w:pPr>
        <w:ind w:left="1170" w:hanging="360"/>
        <w:jc w:val="both"/>
        <w:rPr>
          <w:rFonts w:asciiTheme="minorHAnsi" w:hAnsiTheme="minorHAnsi" w:cstheme="minorHAnsi"/>
          <w:b/>
          <w:sz w:val="22"/>
          <w:szCs w:val="22"/>
        </w:rPr>
      </w:pPr>
      <w:r>
        <w:rPr>
          <w:rFonts w:asciiTheme="minorHAnsi" w:hAnsiTheme="minorHAnsi" w:cstheme="minorHAnsi"/>
          <w:sz w:val="22"/>
          <w:szCs w:val="22"/>
        </w:rPr>
        <w:t xml:space="preserve"> </w:t>
      </w:r>
    </w:p>
    <w:p w14:paraId="707EAA8D" w14:textId="16B1BB48" w:rsidR="00BE366C" w:rsidRPr="008504DE" w:rsidRDefault="00BE366C" w:rsidP="00FC0997">
      <w:pPr>
        <w:ind w:left="540"/>
        <w:jc w:val="both"/>
        <w:rPr>
          <w:rFonts w:asciiTheme="minorHAnsi" w:hAnsiTheme="minorHAnsi" w:cstheme="minorHAnsi"/>
          <w:b/>
          <w:sz w:val="22"/>
          <w:szCs w:val="22"/>
        </w:rPr>
      </w:pPr>
      <w:r>
        <w:rPr>
          <w:rFonts w:asciiTheme="minorHAnsi" w:hAnsiTheme="minorHAnsi" w:cstheme="minorHAnsi"/>
          <w:sz w:val="22"/>
          <w:szCs w:val="22"/>
        </w:rPr>
        <w:t>Title:</w:t>
      </w:r>
      <w:r w:rsidR="00FC0997">
        <w:rPr>
          <w:rFonts w:asciiTheme="minorHAnsi" w:hAnsiTheme="minorHAnsi" w:cstheme="minorHAnsi"/>
          <w:sz w:val="22"/>
          <w:szCs w:val="22"/>
        </w:rPr>
        <w:t xml:space="preserve"> </w:t>
      </w:r>
      <w:r w:rsidR="00FC0997" w:rsidRPr="008504DE">
        <w:rPr>
          <w:rFonts w:asciiTheme="minorHAnsi" w:hAnsiTheme="minorHAnsi" w:cstheme="minorHAnsi"/>
          <w:sz w:val="22"/>
          <w:szCs w:val="22"/>
          <w:u w:val="single"/>
        </w:rPr>
        <w:t xml:space="preserve">  </w:t>
      </w:r>
      <w:r w:rsidR="00FC0997">
        <w:rPr>
          <w:rFonts w:asciiTheme="minorHAnsi" w:hAnsiTheme="minorHAnsi" w:cstheme="minorHAnsi"/>
          <w:sz w:val="22"/>
          <w:szCs w:val="22"/>
          <w:u w:val="single"/>
        </w:rPr>
        <w:t xml:space="preserve">   </w:t>
      </w:r>
      <w:r w:rsidR="00FC0997" w:rsidRPr="00FC0997">
        <w:rPr>
          <w:rFonts w:asciiTheme="minorHAnsi" w:hAnsiTheme="minorHAnsi" w:cstheme="minorHAnsi"/>
          <w:sz w:val="22"/>
          <w:szCs w:val="22"/>
          <w:u w:val="single"/>
        </w:rPr>
        <w:t xml:space="preserve">Vice President of </w:t>
      </w:r>
      <w:r w:rsidR="009B1CD9">
        <w:rPr>
          <w:rFonts w:asciiTheme="minorHAnsi" w:hAnsiTheme="minorHAnsi" w:cstheme="minorHAnsi"/>
          <w:sz w:val="22"/>
          <w:szCs w:val="22"/>
          <w:u w:val="single"/>
        </w:rPr>
        <w:t>Operations/COO</w:t>
      </w:r>
      <w:r>
        <w:rPr>
          <w:rFonts w:asciiTheme="minorHAnsi" w:hAnsiTheme="minorHAnsi" w:cstheme="minorHAnsi"/>
          <w:sz w:val="22"/>
          <w:szCs w:val="22"/>
        </w:rPr>
        <w:t xml:space="preserve">         </w:t>
      </w:r>
    </w:p>
    <w:p w14:paraId="4661DFAE" w14:textId="77777777" w:rsidR="00BE366C" w:rsidRPr="008504DE" w:rsidRDefault="00BE366C" w:rsidP="00BE366C">
      <w:pPr>
        <w:ind w:firstLine="540"/>
        <w:jc w:val="both"/>
        <w:rPr>
          <w:rFonts w:asciiTheme="minorHAnsi" w:hAnsiTheme="minorHAnsi" w:cstheme="minorHAnsi"/>
          <w:sz w:val="22"/>
          <w:szCs w:val="22"/>
        </w:rPr>
      </w:pP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p>
    <w:p w14:paraId="33CEE4D0" w14:textId="77777777" w:rsidR="00BE366C" w:rsidRPr="008504DE" w:rsidRDefault="00BE366C" w:rsidP="00BE366C">
      <w:pPr>
        <w:ind w:firstLine="540"/>
        <w:jc w:val="both"/>
        <w:rPr>
          <w:rFonts w:asciiTheme="minorHAnsi" w:hAnsiTheme="minorHAnsi" w:cstheme="minorHAnsi"/>
          <w:sz w:val="22"/>
          <w:szCs w:val="22"/>
        </w:rPr>
      </w:pP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p>
    <w:p w14:paraId="257C36D9" w14:textId="77777777" w:rsidR="00802EDD" w:rsidRPr="008504DE" w:rsidRDefault="00802EDD" w:rsidP="00802EDD">
      <w:pPr>
        <w:ind w:firstLine="540"/>
        <w:jc w:val="both"/>
        <w:rPr>
          <w:rFonts w:asciiTheme="minorHAnsi" w:hAnsiTheme="minorHAnsi" w:cstheme="minorHAnsi"/>
          <w:sz w:val="22"/>
          <w:szCs w:val="22"/>
        </w:rPr>
      </w:pPr>
      <w:r>
        <w:rPr>
          <w:rFonts w:asciiTheme="minorHAnsi" w:hAnsiTheme="minorHAnsi" w:cstheme="minorHAnsi"/>
          <w:b/>
          <w:sz w:val="22"/>
          <w:szCs w:val="22"/>
        </w:rPr>
        <w:t xml:space="preserve">Reviewed and </w:t>
      </w:r>
      <w:r w:rsidRPr="008504DE">
        <w:rPr>
          <w:rFonts w:asciiTheme="minorHAnsi" w:hAnsiTheme="minorHAnsi" w:cstheme="minorHAnsi"/>
          <w:b/>
          <w:sz w:val="22"/>
          <w:szCs w:val="22"/>
        </w:rPr>
        <w:t>Approved</w:t>
      </w:r>
      <w:r>
        <w:rPr>
          <w:rFonts w:asciiTheme="minorHAnsi" w:hAnsiTheme="minorHAnsi" w:cstheme="minorHAnsi"/>
          <w:b/>
          <w:sz w:val="22"/>
          <w:szCs w:val="22"/>
        </w:rPr>
        <w:t>:</w:t>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t xml:space="preserve"> </w:t>
      </w:r>
    </w:p>
    <w:p w14:paraId="2950EBD0" w14:textId="77777777" w:rsidR="00802EDD" w:rsidRDefault="00802EDD" w:rsidP="00802EDD">
      <w:pPr>
        <w:ind w:firstLine="540"/>
        <w:jc w:val="both"/>
        <w:rPr>
          <w:rFonts w:asciiTheme="minorHAnsi" w:hAnsiTheme="minorHAnsi" w:cstheme="minorHAnsi"/>
          <w:sz w:val="22"/>
          <w:szCs w:val="22"/>
        </w:rPr>
      </w:pPr>
    </w:p>
    <w:p w14:paraId="20736142" w14:textId="77777777" w:rsidR="00802EDD" w:rsidRPr="008504DE" w:rsidRDefault="00802EDD" w:rsidP="00802EDD">
      <w:pPr>
        <w:ind w:firstLine="540"/>
        <w:jc w:val="both"/>
        <w:rPr>
          <w:rFonts w:asciiTheme="minorHAnsi" w:hAnsiTheme="minorHAnsi" w:cstheme="minorHAnsi"/>
          <w:sz w:val="22"/>
          <w:szCs w:val="22"/>
        </w:rPr>
      </w:pP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p>
    <w:p w14:paraId="0566DA87" w14:textId="77777777" w:rsidR="00802EDD" w:rsidRPr="008504DE" w:rsidRDefault="00802EDD" w:rsidP="00802EDD">
      <w:pPr>
        <w:ind w:firstLine="540"/>
        <w:jc w:val="both"/>
        <w:rPr>
          <w:rFonts w:asciiTheme="minorHAnsi" w:hAnsiTheme="minorHAnsi" w:cstheme="minorHAnsi"/>
          <w:sz w:val="22"/>
          <w:szCs w:val="22"/>
          <w:u w:val="single"/>
        </w:rPr>
      </w:pPr>
      <w:proofErr w:type="gramStart"/>
      <w:r w:rsidRPr="008504DE">
        <w:rPr>
          <w:rFonts w:asciiTheme="minorHAnsi" w:hAnsiTheme="minorHAnsi" w:cstheme="minorHAnsi"/>
          <w:sz w:val="22"/>
          <w:szCs w:val="22"/>
        </w:rPr>
        <w:t>By:</w:t>
      </w:r>
      <w:proofErr w:type="gramEnd"/>
      <w:r w:rsidRPr="008504DE">
        <w:rPr>
          <w:rFonts w:asciiTheme="minorHAnsi" w:hAnsiTheme="minorHAnsi" w:cstheme="minorHAnsi"/>
          <w:sz w:val="22"/>
          <w:szCs w:val="22"/>
        </w:rPr>
        <w:t xml:space="preserve"> </w:t>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p>
    <w:p w14:paraId="55DA0D56" w14:textId="77777777" w:rsidR="00802EDD" w:rsidRDefault="00802EDD" w:rsidP="00802EDD">
      <w:pPr>
        <w:jc w:val="both"/>
        <w:rPr>
          <w:rFonts w:asciiTheme="minorHAnsi" w:hAnsiTheme="minorHAnsi" w:cstheme="minorHAnsi"/>
          <w:sz w:val="22"/>
          <w:szCs w:val="22"/>
        </w:rPr>
      </w:pPr>
      <w:r>
        <w:rPr>
          <w:rFonts w:asciiTheme="minorHAnsi" w:hAnsiTheme="minorHAnsi" w:cstheme="minorHAnsi"/>
          <w:sz w:val="22"/>
          <w:szCs w:val="22"/>
        </w:rPr>
        <w:t xml:space="preserve">                 </w:t>
      </w:r>
    </w:p>
    <w:p w14:paraId="2B233E81" w14:textId="7C189D0E" w:rsidR="00861FA7" w:rsidRDefault="00802EDD" w:rsidP="00802EDD">
      <w:pPr>
        <w:ind w:left="540"/>
        <w:jc w:val="both"/>
        <w:rPr>
          <w:rFonts w:asciiTheme="minorHAnsi" w:hAnsiTheme="minorHAnsi" w:cstheme="minorHAnsi"/>
          <w:sz w:val="22"/>
          <w:szCs w:val="22"/>
        </w:rPr>
      </w:pPr>
      <w:r>
        <w:rPr>
          <w:rFonts w:asciiTheme="minorHAnsi" w:hAnsiTheme="minorHAnsi" w:cstheme="minorHAnsi"/>
          <w:sz w:val="22"/>
          <w:szCs w:val="22"/>
        </w:rPr>
        <w:t xml:space="preserve">Title: </w:t>
      </w:r>
      <w:r w:rsidRPr="008504DE">
        <w:rPr>
          <w:rFonts w:asciiTheme="minorHAnsi" w:hAnsiTheme="minorHAnsi" w:cstheme="minorHAnsi"/>
          <w:sz w:val="22"/>
          <w:szCs w:val="22"/>
          <w:u w:val="single"/>
        </w:rPr>
        <w:t xml:space="preserve">  </w:t>
      </w:r>
      <w:r>
        <w:rPr>
          <w:rFonts w:asciiTheme="minorHAnsi" w:hAnsiTheme="minorHAnsi" w:cstheme="minorHAnsi"/>
          <w:sz w:val="22"/>
          <w:szCs w:val="22"/>
          <w:u w:val="single"/>
        </w:rPr>
        <w:t xml:space="preserve">   Director of </w:t>
      </w:r>
      <w:r w:rsidR="009B1CD9">
        <w:rPr>
          <w:rFonts w:asciiTheme="minorHAnsi" w:hAnsiTheme="minorHAnsi" w:cstheme="minorHAnsi"/>
          <w:sz w:val="22"/>
          <w:szCs w:val="22"/>
          <w:u w:val="single"/>
        </w:rPr>
        <w:t>Terminal Operations</w:t>
      </w:r>
      <w:r>
        <w:rPr>
          <w:rFonts w:asciiTheme="minorHAnsi" w:hAnsiTheme="minorHAnsi" w:cstheme="minorHAnsi"/>
          <w:sz w:val="22"/>
          <w:szCs w:val="22"/>
        </w:rPr>
        <w:t xml:space="preserve">  </w:t>
      </w:r>
    </w:p>
    <w:p w14:paraId="2952F010" w14:textId="375AA2C5" w:rsidR="00802EDD" w:rsidRPr="008504DE" w:rsidRDefault="00802EDD" w:rsidP="00802EDD">
      <w:pPr>
        <w:ind w:left="540"/>
        <w:jc w:val="both"/>
        <w:rPr>
          <w:rFonts w:asciiTheme="minorHAnsi" w:hAnsiTheme="minorHAnsi" w:cstheme="minorHAnsi"/>
          <w:b/>
          <w:sz w:val="22"/>
          <w:szCs w:val="22"/>
        </w:rPr>
      </w:pPr>
      <w:r>
        <w:rPr>
          <w:rFonts w:asciiTheme="minorHAnsi" w:hAnsiTheme="minorHAnsi" w:cstheme="minorHAnsi"/>
          <w:sz w:val="22"/>
          <w:szCs w:val="22"/>
        </w:rPr>
        <w:t xml:space="preserve">       </w:t>
      </w:r>
    </w:p>
    <w:p w14:paraId="34B0F701" w14:textId="77777777" w:rsidR="00802EDD" w:rsidRDefault="00802EDD" w:rsidP="00BE366C">
      <w:pPr>
        <w:ind w:firstLine="540"/>
        <w:jc w:val="both"/>
        <w:rPr>
          <w:rFonts w:asciiTheme="minorHAnsi" w:hAnsiTheme="minorHAnsi" w:cstheme="minorHAnsi"/>
          <w:b/>
          <w:sz w:val="22"/>
          <w:szCs w:val="22"/>
        </w:rPr>
      </w:pPr>
    </w:p>
    <w:p w14:paraId="03D2BB6C" w14:textId="77777777" w:rsidR="00861FA7" w:rsidRDefault="00861FA7" w:rsidP="00861FA7">
      <w:pPr>
        <w:ind w:firstLine="540"/>
        <w:jc w:val="both"/>
        <w:rPr>
          <w:rFonts w:asciiTheme="minorHAnsi" w:hAnsiTheme="minorHAnsi" w:cstheme="minorHAnsi"/>
          <w:b/>
          <w:sz w:val="22"/>
          <w:szCs w:val="22"/>
        </w:rPr>
      </w:pPr>
      <w:r w:rsidRPr="00861FA7">
        <w:rPr>
          <w:rFonts w:asciiTheme="minorHAnsi" w:hAnsiTheme="minorHAnsi" w:cstheme="minorHAnsi"/>
          <w:b/>
          <w:sz w:val="22"/>
          <w:szCs w:val="22"/>
        </w:rPr>
        <w:t xml:space="preserve">Reviewed and </w:t>
      </w:r>
      <w:proofErr w:type="gramStart"/>
      <w:r w:rsidRPr="00861FA7">
        <w:rPr>
          <w:rFonts w:asciiTheme="minorHAnsi" w:hAnsiTheme="minorHAnsi" w:cstheme="minorHAnsi"/>
          <w:b/>
          <w:sz w:val="22"/>
          <w:szCs w:val="22"/>
        </w:rPr>
        <w:t>Approved</w:t>
      </w:r>
      <w:proofErr w:type="gramEnd"/>
      <w:r w:rsidRPr="00861FA7">
        <w:rPr>
          <w:rFonts w:asciiTheme="minorHAnsi" w:hAnsiTheme="minorHAnsi" w:cstheme="minorHAnsi"/>
          <w:b/>
          <w:sz w:val="22"/>
          <w:szCs w:val="22"/>
        </w:rPr>
        <w:t xml:space="preserve"> as to DBE Requirements:</w:t>
      </w:r>
    </w:p>
    <w:p w14:paraId="0D8289F9" w14:textId="77777777" w:rsidR="00861FA7" w:rsidRPr="00861FA7" w:rsidRDefault="00861FA7" w:rsidP="00861FA7">
      <w:pPr>
        <w:ind w:firstLine="540"/>
        <w:jc w:val="both"/>
        <w:rPr>
          <w:rFonts w:asciiTheme="minorHAnsi" w:hAnsiTheme="minorHAnsi" w:cstheme="minorHAnsi"/>
          <w:b/>
          <w:sz w:val="22"/>
          <w:szCs w:val="22"/>
        </w:rPr>
      </w:pPr>
    </w:p>
    <w:p w14:paraId="466CC4D3" w14:textId="28646BD6" w:rsidR="00861FA7" w:rsidRDefault="00861FA7" w:rsidP="00861FA7">
      <w:pPr>
        <w:ind w:firstLine="540"/>
        <w:jc w:val="both"/>
        <w:rPr>
          <w:rFonts w:asciiTheme="minorHAnsi" w:hAnsiTheme="minorHAnsi" w:cstheme="minorHAnsi"/>
          <w:bCs/>
          <w:sz w:val="22"/>
          <w:szCs w:val="22"/>
        </w:rPr>
      </w:pPr>
      <w:r w:rsidRPr="00861FA7">
        <w:rPr>
          <w:rFonts w:asciiTheme="minorHAnsi" w:hAnsiTheme="minorHAnsi" w:cstheme="minorHAnsi"/>
          <w:bCs/>
          <w:sz w:val="22"/>
          <w:szCs w:val="22"/>
        </w:rPr>
        <w:t>By:</w:t>
      </w:r>
      <w:r>
        <w:rPr>
          <w:rFonts w:asciiTheme="minorHAnsi" w:hAnsiTheme="minorHAnsi" w:cstheme="minorHAnsi"/>
          <w:bCs/>
          <w:sz w:val="22"/>
          <w:szCs w:val="22"/>
        </w:rPr>
        <w:t xml:space="preserve"> </w:t>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r>
      <w:r>
        <w:rPr>
          <w:rFonts w:asciiTheme="minorHAnsi" w:hAnsiTheme="minorHAnsi" w:cstheme="minorHAnsi"/>
          <w:bCs/>
          <w:sz w:val="22"/>
          <w:szCs w:val="22"/>
        </w:rPr>
        <w:softHyphen/>
        <w:t>__________________________________________</w:t>
      </w:r>
    </w:p>
    <w:p w14:paraId="186AE1C7" w14:textId="77777777" w:rsidR="00861FA7" w:rsidRPr="00861FA7" w:rsidRDefault="00861FA7" w:rsidP="00861FA7">
      <w:pPr>
        <w:ind w:firstLine="540"/>
        <w:jc w:val="both"/>
        <w:rPr>
          <w:rFonts w:asciiTheme="minorHAnsi" w:hAnsiTheme="minorHAnsi" w:cstheme="minorHAnsi"/>
          <w:bCs/>
          <w:sz w:val="22"/>
          <w:szCs w:val="22"/>
        </w:rPr>
      </w:pPr>
    </w:p>
    <w:p w14:paraId="796F9CBD" w14:textId="7E6DA8B3" w:rsidR="00861FA7" w:rsidRDefault="00861FA7" w:rsidP="00861FA7">
      <w:pPr>
        <w:ind w:firstLine="540"/>
        <w:jc w:val="both"/>
        <w:rPr>
          <w:rFonts w:asciiTheme="minorHAnsi" w:hAnsiTheme="minorHAnsi" w:cstheme="minorHAnsi"/>
          <w:bCs/>
          <w:sz w:val="22"/>
          <w:szCs w:val="22"/>
          <w:u w:val="single"/>
        </w:rPr>
      </w:pPr>
      <w:r w:rsidRPr="00861FA7">
        <w:rPr>
          <w:rFonts w:asciiTheme="minorHAnsi" w:hAnsiTheme="minorHAnsi" w:cstheme="minorHAnsi"/>
          <w:bCs/>
          <w:sz w:val="22"/>
          <w:szCs w:val="22"/>
        </w:rPr>
        <w:t xml:space="preserve">Title: </w:t>
      </w:r>
      <w:r w:rsidRPr="00861FA7">
        <w:rPr>
          <w:rFonts w:asciiTheme="minorHAnsi" w:hAnsiTheme="minorHAnsi" w:cstheme="minorHAnsi"/>
          <w:bCs/>
          <w:sz w:val="22"/>
          <w:szCs w:val="22"/>
          <w:u w:val="single"/>
        </w:rPr>
        <w:t xml:space="preserve">Senior Manager of Business </w:t>
      </w:r>
      <w:r w:rsidR="009B1CD9">
        <w:rPr>
          <w:rFonts w:asciiTheme="minorHAnsi" w:hAnsiTheme="minorHAnsi" w:cstheme="minorHAnsi"/>
          <w:bCs/>
          <w:sz w:val="22"/>
          <w:szCs w:val="22"/>
          <w:u w:val="single"/>
        </w:rPr>
        <w:t>Opportunity</w:t>
      </w:r>
      <w:r w:rsidRPr="00861FA7">
        <w:rPr>
          <w:rFonts w:asciiTheme="minorHAnsi" w:hAnsiTheme="minorHAnsi" w:cstheme="minorHAnsi"/>
          <w:bCs/>
          <w:sz w:val="22"/>
          <w:szCs w:val="22"/>
          <w:u w:val="single"/>
        </w:rPr>
        <w:t xml:space="preserve"> Development</w:t>
      </w:r>
    </w:p>
    <w:p w14:paraId="50145701" w14:textId="77777777" w:rsidR="00861FA7" w:rsidRPr="00861FA7" w:rsidRDefault="00861FA7" w:rsidP="00861FA7">
      <w:pPr>
        <w:ind w:firstLine="540"/>
        <w:jc w:val="both"/>
        <w:rPr>
          <w:rFonts w:asciiTheme="minorHAnsi" w:hAnsiTheme="minorHAnsi" w:cstheme="minorHAnsi"/>
          <w:bCs/>
          <w:sz w:val="22"/>
          <w:szCs w:val="22"/>
        </w:rPr>
      </w:pPr>
    </w:p>
    <w:p w14:paraId="2CEA77A3" w14:textId="77777777" w:rsidR="00AE509A" w:rsidRDefault="00AE509A" w:rsidP="00BE366C">
      <w:pPr>
        <w:ind w:firstLine="540"/>
        <w:jc w:val="both"/>
        <w:rPr>
          <w:rFonts w:asciiTheme="minorHAnsi" w:hAnsiTheme="minorHAnsi" w:cstheme="minorHAnsi"/>
          <w:b/>
          <w:sz w:val="22"/>
          <w:szCs w:val="22"/>
        </w:rPr>
      </w:pPr>
    </w:p>
    <w:p w14:paraId="232CC7CC" w14:textId="1198C5D7" w:rsidR="00BE366C" w:rsidRPr="008504DE" w:rsidRDefault="00BE366C" w:rsidP="00BE366C">
      <w:pPr>
        <w:ind w:firstLine="540"/>
        <w:jc w:val="both"/>
        <w:rPr>
          <w:rFonts w:asciiTheme="minorHAnsi" w:hAnsiTheme="minorHAnsi" w:cstheme="minorHAnsi"/>
          <w:sz w:val="22"/>
          <w:szCs w:val="22"/>
        </w:rPr>
      </w:pPr>
      <w:r w:rsidRPr="008504DE">
        <w:rPr>
          <w:rFonts w:asciiTheme="minorHAnsi" w:hAnsiTheme="minorHAnsi" w:cstheme="minorHAnsi"/>
          <w:b/>
          <w:sz w:val="22"/>
          <w:szCs w:val="22"/>
        </w:rPr>
        <w:t>Approved as to Form and Legality</w:t>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t xml:space="preserve"> </w:t>
      </w:r>
    </w:p>
    <w:p w14:paraId="07F9947C" w14:textId="77777777" w:rsidR="00BE366C" w:rsidRPr="008504DE" w:rsidRDefault="00BE366C" w:rsidP="00BE366C">
      <w:pPr>
        <w:ind w:firstLine="540"/>
        <w:jc w:val="both"/>
        <w:rPr>
          <w:rFonts w:asciiTheme="minorHAnsi" w:hAnsiTheme="minorHAnsi" w:cstheme="minorHAnsi"/>
          <w:sz w:val="22"/>
          <w:szCs w:val="22"/>
        </w:rPr>
      </w:pP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p>
    <w:p w14:paraId="0CC21571" w14:textId="77777777" w:rsidR="00BE366C" w:rsidRPr="008504DE" w:rsidRDefault="00BE366C" w:rsidP="00BE366C">
      <w:pPr>
        <w:ind w:firstLine="540"/>
        <w:jc w:val="both"/>
        <w:rPr>
          <w:rFonts w:asciiTheme="minorHAnsi" w:hAnsiTheme="minorHAnsi" w:cstheme="minorHAnsi"/>
          <w:sz w:val="22"/>
          <w:szCs w:val="22"/>
          <w:u w:val="single"/>
        </w:rPr>
      </w:pPr>
      <w:proofErr w:type="gramStart"/>
      <w:r w:rsidRPr="008504DE">
        <w:rPr>
          <w:rFonts w:asciiTheme="minorHAnsi" w:hAnsiTheme="minorHAnsi" w:cstheme="minorHAnsi"/>
          <w:sz w:val="22"/>
          <w:szCs w:val="22"/>
        </w:rPr>
        <w:t>By:</w:t>
      </w:r>
      <w:proofErr w:type="gramEnd"/>
      <w:r w:rsidRPr="008504DE">
        <w:rPr>
          <w:rFonts w:asciiTheme="minorHAnsi" w:hAnsiTheme="minorHAnsi" w:cstheme="minorHAnsi"/>
          <w:sz w:val="22"/>
          <w:szCs w:val="22"/>
        </w:rPr>
        <w:t xml:space="preserve"> </w:t>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r w:rsidRPr="008504DE">
        <w:rPr>
          <w:rFonts w:asciiTheme="minorHAnsi" w:hAnsiTheme="minorHAnsi" w:cstheme="minorHAnsi"/>
          <w:sz w:val="22"/>
          <w:szCs w:val="22"/>
          <w:u w:val="single"/>
        </w:rPr>
        <w:tab/>
      </w:r>
    </w:p>
    <w:p w14:paraId="0CBD52F7" w14:textId="77777777" w:rsidR="00BE366C" w:rsidRDefault="00BE366C" w:rsidP="00BE366C">
      <w:pPr>
        <w:jc w:val="both"/>
        <w:rPr>
          <w:rFonts w:asciiTheme="minorHAnsi" w:hAnsiTheme="minorHAnsi" w:cstheme="minorHAnsi"/>
          <w:sz w:val="22"/>
          <w:szCs w:val="22"/>
        </w:rPr>
      </w:pPr>
      <w:r>
        <w:rPr>
          <w:rFonts w:asciiTheme="minorHAnsi" w:hAnsiTheme="minorHAnsi" w:cstheme="minorHAnsi"/>
          <w:sz w:val="22"/>
          <w:szCs w:val="22"/>
        </w:rPr>
        <w:t xml:space="preserve">                 </w:t>
      </w:r>
    </w:p>
    <w:p w14:paraId="56248913" w14:textId="11F1E79C" w:rsidR="00BE366C" w:rsidRPr="008504DE" w:rsidRDefault="00BE366C" w:rsidP="00BE366C">
      <w:pPr>
        <w:jc w:val="both"/>
        <w:rPr>
          <w:rFonts w:asciiTheme="minorHAnsi" w:hAnsiTheme="minorHAnsi" w:cstheme="minorHAnsi"/>
          <w:sz w:val="22"/>
          <w:szCs w:val="22"/>
        </w:rPr>
      </w:pPr>
      <w:r>
        <w:rPr>
          <w:rFonts w:asciiTheme="minorHAnsi" w:hAnsiTheme="minorHAnsi" w:cstheme="minorHAnsi"/>
          <w:sz w:val="22"/>
          <w:szCs w:val="22"/>
        </w:rPr>
        <w:t xml:space="preserve">           Title:           </w:t>
      </w:r>
      <w:r w:rsidR="000B4D55">
        <w:rPr>
          <w:rFonts w:asciiTheme="minorHAnsi" w:hAnsiTheme="minorHAnsi" w:cstheme="minorHAnsi"/>
          <w:sz w:val="22"/>
          <w:szCs w:val="22"/>
        </w:rPr>
        <w:t>General</w:t>
      </w:r>
      <w:r>
        <w:rPr>
          <w:rFonts w:asciiTheme="minorHAnsi" w:hAnsiTheme="minorHAnsi" w:cstheme="minorHAnsi"/>
          <w:sz w:val="22"/>
          <w:szCs w:val="22"/>
        </w:rPr>
        <w:t xml:space="preserve"> Counsel</w:t>
      </w:r>
      <w:r w:rsidRPr="008504DE">
        <w:rPr>
          <w:rFonts w:asciiTheme="minorHAnsi" w:hAnsiTheme="minorHAnsi" w:cstheme="minorHAnsi"/>
          <w:sz w:val="22"/>
          <w:szCs w:val="22"/>
        </w:rPr>
        <w:tab/>
      </w:r>
    </w:p>
    <w:p w14:paraId="52AB7259" w14:textId="77777777" w:rsidR="00BE366C" w:rsidRPr="008504DE" w:rsidRDefault="00BE366C" w:rsidP="00BE366C">
      <w:pPr>
        <w:ind w:firstLine="54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765248" behindDoc="0" locked="0" layoutInCell="1" allowOverlap="1" wp14:anchorId="16F01643" wp14:editId="1392D5D2">
                <wp:simplePos x="0" y="0"/>
                <wp:positionH relativeFrom="column">
                  <wp:posOffset>670560</wp:posOffset>
                </wp:positionH>
                <wp:positionV relativeFrom="paragraph">
                  <wp:posOffset>4445</wp:posOffset>
                </wp:positionV>
                <wp:extent cx="2020824"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20208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BBACC" id="Straight Connector 13" o:spid="_x0000_s1026" style="position:absolute;flip:y;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pt,.35pt" to="21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" strokecolor="black [3213]"/>
            </w:pict>
          </mc:Fallback>
        </mc:AlternateContent>
      </w:r>
    </w:p>
    <w:p w14:paraId="164E8F02" w14:textId="77777777" w:rsidR="00BE366C" w:rsidRPr="008504DE" w:rsidRDefault="00BE366C" w:rsidP="00BE366C">
      <w:pPr>
        <w:ind w:firstLine="540"/>
        <w:jc w:val="both"/>
        <w:rPr>
          <w:rFonts w:asciiTheme="minorHAnsi" w:hAnsiTheme="minorHAnsi" w:cstheme="minorHAnsi"/>
          <w:sz w:val="22"/>
          <w:szCs w:val="22"/>
        </w:rPr>
      </w:pPr>
      <w:r w:rsidRPr="008504DE">
        <w:rPr>
          <w:rFonts w:asciiTheme="minorHAnsi" w:hAnsiTheme="minorHAnsi" w:cstheme="minorHAnsi"/>
          <w:sz w:val="22"/>
          <w:szCs w:val="22"/>
        </w:rPr>
        <w:tab/>
      </w:r>
      <w:r w:rsidRPr="008504DE">
        <w:rPr>
          <w:rFonts w:asciiTheme="minorHAnsi" w:hAnsiTheme="minorHAnsi" w:cstheme="minorHAnsi"/>
          <w:sz w:val="22"/>
          <w:szCs w:val="22"/>
        </w:rPr>
        <w:tab/>
      </w:r>
      <w:r w:rsidRPr="008504DE">
        <w:rPr>
          <w:rFonts w:asciiTheme="minorHAnsi" w:hAnsiTheme="minorHAnsi" w:cstheme="minorHAnsi"/>
          <w:sz w:val="22"/>
          <w:szCs w:val="22"/>
        </w:rPr>
        <w:tab/>
      </w:r>
    </w:p>
    <w:p w14:paraId="5ED10EED" w14:textId="77777777" w:rsidR="00BE366C" w:rsidRPr="008504DE" w:rsidRDefault="00BE366C" w:rsidP="00BE366C">
      <w:pPr>
        <w:ind w:firstLine="540"/>
        <w:jc w:val="both"/>
        <w:rPr>
          <w:rFonts w:asciiTheme="minorHAnsi" w:hAnsiTheme="minorHAnsi" w:cstheme="minorHAnsi"/>
          <w:sz w:val="22"/>
          <w:szCs w:val="22"/>
        </w:rPr>
      </w:pPr>
    </w:p>
    <w:p w14:paraId="153673B7" w14:textId="77777777" w:rsidR="00BE366C" w:rsidRPr="006A3059" w:rsidRDefault="00BE366C" w:rsidP="006A3059">
      <w:pPr>
        <w:spacing w:after="200" w:line="276" w:lineRule="auto"/>
        <w:jc w:val="center"/>
        <w:rPr>
          <w:rFonts w:asciiTheme="minorHAnsi" w:hAnsiTheme="minorHAnsi" w:cstheme="minorHAnsi"/>
          <w:b/>
          <w:smallCaps/>
          <w:sz w:val="28"/>
          <w:szCs w:val="28"/>
        </w:rPr>
      </w:pPr>
      <w:r>
        <w:rPr>
          <w:rFonts w:asciiTheme="minorHAnsi" w:hAnsiTheme="minorHAnsi" w:cstheme="minorHAnsi"/>
          <w:smallCaps/>
          <w:sz w:val="28"/>
          <w:szCs w:val="28"/>
        </w:rPr>
        <w:br w:type="page"/>
      </w:r>
      <w:r w:rsidRPr="006A3059">
        <w:rPr>
          <w:rFonts w:asciiTheme="minorHAnsi" w:hAnsiTheme="minorHAnsi" w:cstheme="minorHAnsi"/>
          <w:b/>
          <w:smallCaps/>
          <w:sz w:val="28"/>
          <w:szCs w:val="28"/>
        </w:rPr>
        <w:t>Exhibit A</w:t>
      </w:r>
    </w:p>
    <w:p w14:paraId="6501F03F" w14:textId="77777777" w:rsidR="00BE366C" w:rsidRDefault="00BE366C" w:rsidP="00BE366C">
      <w:pPr>
        <w:pStyle w:val="ProposalTitle"/>
        <w:rPr>
          <w:rFonts w:asciiTheme="minorHAnsi" w:hAnsiTheme="minorHAnsi" w:cstheme="minorHAnsi"/>
          <w:smallCaps/>
          <w:sz w:val="28"/>
          <w:szCs w:val="28"/>
        </w:rPr>
      </w:pPr>
      <w:r>
        <w:rPr>
          <w:rFonts w:asciiTheme="minorHAnsi" w:hAnsiTheme="minorHAnsi" w:cstheme="minorHAnsi"/>
          <w:smallCaps/>
          <w:sz w:val="28"/>
          <w:szCs w:val="28"/>
        </w:rPr>
        <w:t>Scope of Services</w:t>
      </w:r>
    </w:p>
    <w:p w14:paraId="166A86A4" w14:textId="77777777" w:rsidR="00161370" w:rsidRPr="00E25987" w:rsidRDefault="00161370" w:rsidP="00BE366C">
      <w:pPr>
        <w:pStyle w:val="ProposalTitle"/>
        <w:rPr>
          <w:rFonts w:asciiTheme="minorHAnsi" w:hAnsiTheme="minorHAnsi" w:cstheme="minorHAnsi"/>
          <w:smallCaps/>
          <w:sz w:val="28"/>
          <w:szCs w:val="28"/>
        </w:rPr>
      </w:pPr>
    </w:p>
    <w:p w14:paraId="04646AE6" w14:textId="40E75AF8" w:rsidR="00AE509A" w:rsidRPr="00AE509A" w:rsidRDefault="004A242F" w:rsidP="00E21E0C">
      <w:pPr>
        <w:pStyle w:val="ProposalTitle"/>
        <w:jc w:val="left"/>
        <w:rPr>
          <w:rFonts w:asciiTheme="minorHAnsi" w:hAnsiTheme="minorHAnsi" w:cstheme="minorHAnsi"/>
          <w:b w:val="0"/>
          <w:bCs w:val="0"/>
          <w:sz w:val="22"/>
          <w:szCs w:val="22"/>
        </w:rPr>
      </w:pPr>
      <w:r w:rsidRPr="004A242F">
        <w:rPr>
          <w:rFonts w:asciiTheme="minorHAnsi" w:hAnsiTheme="minorHAnsi" w:cstheme="minorHAnsi"/>
          <w:b w:val="0"/>
          <w:bCs w:val="0"/>
          <w:sz w:val="22"/>
          <w:szCs w:val="22"/>
          <w:highlight w:val="yellow"/>
        </w:rPr>
        <w:t>INSERT SCOPE OF SERVICES</w:t>
      </w:r>
    </w:p>
    <w:p w14:paraId="3C8BFF87" w14:textId="77777777" w:rsidR="00FB166D" w:rsidRDefault="00FB166D">
      <w:pPr>
        <w:spacing w:after="200" w:line="276" w:lineRule="auto"/>
        <w:rPr>
          <w:rFonts w:asciiTheme="minorHAnsi" w:hAnsiTheme="minorHAnsi" w:cstheme="minorHAnsi"/>
          <w:b/>
          <w:bCs/>
          <w:smallCaps/>
          <w:sz w:val="28"/>
          <w:szCs w:val="28"/>
        </w:rPr>
      </w:pPr>
      <w:r>
        <w:rPr>
          <w:rFonts w:asciiTheme="minorHAnsi" w:hAnsiTheme="minorHAnsi" w:cstheme="minorHAnsi"/>
          <w:smallCaps/>
          <w:sz w:val="28"/>
          <w:szCs w:val="28"/>
        </w:rPr>
        <w:br w:type="page"/>
      </w:r>
    </w:p>
    <w:p w14:paraId="61D6C179" w14:textId="77777777" w:rsidR="00BE366C" w:rsidRDefault="00BE366C" w:rsidP="00BE366C">
      <w:pPr>
        <w:pStyle w:val="ProposalTitle"/>
        <w:rPr>
          <w:rFonts w:asciiTheme="minorHAnsi" w:hAnsiTheme="minorHAnsi" w:cstheme="minorHAnsi"/>
          <w:smallCaps/>
          <w:sz w:val="28"/>
          <w:szCs w:val="28"/>
        </w:rPr>
      </w:pPr>
      <w:r w:rsidRPr="00E25987">
        <w:rPr>
          <w:rFonts w:asciiTheme="minorHAnsi" w:hAnsiTheme="minorHAnsi" w:cstheme="minorHAnsi"/>
          <w:smallCaps/>
          <w:sz w:val="28"/>
          <w:szCs w:val="28"/>
        </w:rPr>
        <w:t>Exhibit B</w:t>
      </w:r>
    </w:p>
    <w:p w14:paraId="06C91A39" w14:textId="77777777" w:rsidR="006A3059" w:rsidRPr="00E25987" w:rsidRDefault="006A3059" w:rsidP="00BE366C">
      <w:pPr>
        <w:pStyle w:val="ProposalTitle"/>
        <w:rPr>
          <w:rFonts w:asciiTheme="minorHAnsi" w:hAnsiTheme="minorHAnsi" w:cstheme="minorHAnsi"/>
          <w:smallCaps/>
          <w:sz w:val="28"/>
          <w:szCs w:val="28"/>
        </w:rPr>
      </w:pPr>
    </w:p>
    <w:p w14:paraId="6BFFB952" w14:textId="77777777" w:rsidR="00BE366C" w:rsidRDefault="00BE366C" w:rsidP="00BE366C">
      <w:pPr>
        <w:pStyle w:val="ProposalTitle"/>
        <w:rPr>
          <w:rFonts w:asciiTheme="minorHAnsi" w:hAnsiTheme="minorHAnsi" w:cstheme="minorHAnsi"/>
          <w:smallCaps/>
          <w:sz w:val="28"/>
          <w:szCs w:val="28"/>
        </w:rPr>
      </w:pPr>
      <w:r w:rsidRPr="00E25987">
        <w:rPr>
          <w:rFonts w:asciiTheme="minorHAnsi" w:hAnsiTheme="minorHAnsi" w:cstheme="minorHAnsi"/>
          <w:smallCaps/>
          <w:sz w:val="28"/>
          <w:szCs w:val="28"/>
        </w:rPr>
        <w:t>Schedule of Compensation</w:t>
      </w:r>
      <w:r>
        <w:rPr>
          <w:rFonts w:asciiTheme="minorHAnsi" w:hAnsiTheme="minorHAnsi" w:cstheme="minorHAnsi"/>
          <w:smallCaps/>
          <w:sz w:val="28"/>
          <w:szCs w:val="28"/>
        </w:rPr>
        <w:t xml:space="preserve"> </w:t>
      </w:r>
    </w:p>
    <w:p w14:paraId="4C757CF8" w14:textId="77777777" w:rsidR="00C16409" w:rsidRDefault="00C16409" w:rsidP="00BE366C">
      <w:pPr>
        <w:pStyle w:val="ProposalTitle"/>
        <w:rPr>
          <w:rFonts w:asciiTheme="minorHAnsi" w:hAnsiTheme="minorHAnsi" w:cstheme="minorHAnsi"/>
          <w:smallCaps/>
          <w:sz w:val="28"/>
          <w:szCs w:val="28"/>
        </w:rPr>
      </w:pPr>
    </w:p>
    <w:p w14:paraId="6711CB5C" w14:textId="313879C8" w:rsidR="00E21E0C" w:rsidRDefault="004A242F" w:rsidP="00E21E0C">
      <w:pPr>
        <w:pStyle w:val="ProposalTitle"/>
        <w:jc w:val="left"/>
        <w:rPr>
          <w:rFonts w:asciiTheme="minorHAnsi" w:hAnsiTheme="minorHAnsi" w:cstheme="minorHAnsi"/>
          <w:b w:val="0"/>
          <w:bCs w:val="0"/>
          <w:sz w:val="22"/>
          <w:szCs w:val="22"/>
        </w:rPr>
      </w:pPr>
      <w:r w:rsidRPr="004A242F">
        <w:rPr>
          <w:rFonts w:asciiTheme="minorHAnsi" w:hAnsiTheme="minorHAnsi" w:cstheme="minorHAnsi"/>
          <w:b w:val="0"/>
          <w:bCs w:val="0"/>
          <w:sz w:val="22"/>
          <w:szCs w:val="22"/>
          <w:highlight w:val="yellow"/>
        </w:rPr>
        <w:t>INSERT SCHEDULE OF COMPENSATION</w:t>
      </w:r>
    </w:p>
    <w:p w14:paraId="598B1196" w14:textId="32ACBD27" w:rsidR="00AE509A" w:rsidRDefault="00AE509A" w:rsidP="00AE509A">
      <w:pPr>
        <w:pStyle w:val="ProposalTitle"/>
        <w:jc w:val="left"/>
        <w:rPr>
          <w:rFonts w:asciiTheme="minorHAnsi" w:hAnsiTheme="minorHAnsi" w:cstheme="minorHAnsi"/>
          <w:b w:val="0"/>
          <w:bCs w:val="0"/>
          <w:sz w:val="22"/>
          <w:szCs w:val="22"/>
        </w:rPr>
      </w:pPr>
    </w:p>
    <w:p w14:paraId="39039580" w14:textId="77777777" w:rsidR="00AE509A" w:rsidRDefault="00AE509A" w:rsidP="00AE509A">
      <w:pPr>
        <w:pStyle w:val="ProposalTitle"/>
        <w:jc w:val="left"/>
        <w:rPr>
          <w:rFonts w:asciiTheme="minorHAnsi" w:hAnsiTheme="minorHAnsi" w:cstheme="minorHAnsi"/>
          <w:b w:val="0"/>
          <w:bCs w:val="0"/>
          <w:sz w:val="22"/>
          <w:szCs w:val="22"/>
        </w:rPr>
      </w:pPr>
    </w:p>
    <w:p w14:paraId="52480B70" w14:textId="77777777" w:rsidR="00C16409" w:rsidRPr="00E25987" w:rsidRDefault="00C16409" w:rsidP="00BE366C">
      <w:pPr>
        <w:pStyle w:val="ProposalTitle"/>
        <w:rPr>
          <w:rFonts w:asciiTheme="minorHAnsi" w:hAnsiTheme="minorHAnsi" w:cstheme="minorHAnsi"/>
          <w:smallCaps/>
          <w:sz w:val="28"/>
          <w:szCs w:val="28"/>
        </w:rPr>
      </w:pPr>
    </w:p>
    <w:p w14:paraId="30EB9D42" w14:textId="77777777" w:rsidR="00BE366C" w:rsidRPr="007C65A6" w:rsidRDefault="00BE366C">
      <w:pPr>
        <w:spacing w:after="200" w:line="276" w:lineRule="auto"/>
        <w:rPr>
          <w:b/>
          <w:smallCaps/>
        </w:rPr>
      </w:pPr>
      <w:r w:rsidRPr="007C65A6">
        <w:rPr>
          <w:b/>
          <w:smallCaps/>
        </w:rPr>
        <w:br w:type="page"/>
      </w:r>
    </w:p>
    <w:p w14:paraId="18D60B35" w14:textId="77777777" w:rsidR="0069446C" w:rsidRDefault="0069446C" w:rsidP="0069446C">
      <w:pPr>
        <w:pStyle w:val="ProposalTitle"/>
        <w:rPr>
          <w:rFonts w:asciiTheme="minorHAnsi" w:hAnsiTheme="minorHAnsi" w:cstheme="minorHAnsi"/>
          <w:smallCaps/>
          <w:sz w:val="28"/>
          <w:szCs w:val="28"/>
        </w:rPr>
      </w:pPr>
      <w:r>
        <w:rPr>
          <w:rFonts w:asciiTheme="minorHAnsi" w:hAnsiTheme="minorHAnsi" w:cstheme="minorHAnsi"/>
          <w:smallCaps/>
          <w:sz w:val="28"/>
          <w:szCs w:val="28"/>
        </w:rPr>
        <w:t>Exhibit C</w:t>
      </w:r>
    </w:p>
    <w:p w14:paraId="6678B9D5" w14:textId="5F4C6E0D" w:rsidR="0069446C" w:rsidRDefault="0069446C" w:rsidP="0069446C">
      <w:pPr>
        <w:pStyle w:val="ProposalTitle"/>
        <w:rPr>
          <w:rFonts w:asciiTheme="minorHAnsi" w:hAnsiTheme="minorHAnsi" w:cstheme="minorHAnsi"/>
          <w:smallCaps/>
          <w:sz w:val="28"/>
          <w:szCs w:val="28"/>
        </w:rPr>
      </w:pPr>
      <w:r>
        <w:rPr>
          <w:rFonts w:asciiTheme="minorHAnsi" w:hAnsiTheme="minorHAnsi" w:cstheme="minorHAnsi"/>
          <w:smallCaps/>
          <w:sz w:val="28"/>
          <w:szCs w:val="28"/>
        </w:rPr>
        <w:t xml:space="preserve">Insurance Requirements </w:t>
      </w:r>
    </w:p>
    <w:p w14:paraId="3588B5D7" w14:textId="58B4D7F7" w:rsidR="0069446C" w:rsidRDefault="0069446C" w:rsidP="0069446C">
      <w:pPr>
        <w:pStyle w:val="ProposalTitle"/>
        <w:rPr>
          <w:rFonts w:asciiTheme="minorHAnsi" w:hAnsiTheme="minorHAnsi" w:cstheme="minorHAnsi"/>
          <w:smallCaps/>
          <w:sz w:val="28"/>
          <w:szCs w:val="28"/>
        </w:rPr>
      </w:pPr>
    </w:p>
    <w:p w14:paraId="74868D8E" w14:textId="2166BD6B" w:rsidR="0069446C" w:rsidRDefault="0069446C" w:rsidP="0069446C">
      <w:pPr>
        <w:pStyle w:val="ContractBodyTextIndent1"/>
      </w:pPr>
      <w:r w:rsidRPr="00EE7C55">
        <w:t xml:space="preserve">Prior to commencing work, </w:t>
      </w:r>
      <w:r>
        <w:t xml:space="preserve">the Company </w:t>
      </w:r>
      <w:r w:rsidR="008941E3">
        <w:t xml:space="preserve">and its </w:t>
      </w:r>
      <w:r>
        <w:t>Subcontractor</w:t>
      </w:r>
      <w:r w:rsidR="008941E3">
        <w:t>, if any</w:t>
      </w:r>
      <w:r>
        <w:t xml:space="preserve"> </w:t>
      </w:r>
      <w:r w:rsidR="008941E3">
        <w:t>(</w:t>
      </w:r>
      <w:r>
        <w:t xml:space="preserve">hereinafter </w:t>
      </w:r>
      <w:r w:rsidR="008941E3">
        <w:t xml:space="preserve">collectively </w:t>
      </w:r>
      <w:r>
        <w:t>called Company</w:t>
      </w:r>
      <w:r w:rsidR="008941E3">
        <w:t>)</w:t>
      </w:r>
      <w:r>
        <w:t xml:space="preserve"> </w:t>
      </w:r>
      <w:r w:rsidRPr="00EE7C55">
        <w:t xml:space="preserve">shall procure and continuously maintain, at its sole cost and expense, with insurers’ financially acceptable and lawfully authorized to do business in </w:t>
      </w:r>
      <w:r w:rsidRPr="00953261">
        <w:t>Tennessee</w:t>
      </w:r>
      <w:r w:rsidRPr="00EE7C55">
        <w:t xml:space="preserve"> and any other states where work or operations are performed on behalf of the </w:t>
      </w:r>
      <w:r>
        <w:t>Authority</w:t>
      </w:r>
      <w:r w:rsidRPr="00EE7C55">
        <w:t xml:space="preserve">, </w:t>
      </w:r>
      <w:r>
        <w:t>the insurance coverage required herein.  The minimum limits for the insurance coverage required herein are listed below unless higher limits are required by law</w:t>
      </w:r>
      <w:r w:rsidRPr="00EE7C55">
        <w:t xml:space="preserve">.  </w:t>
      </w:r>
    </w:p>
    <w:p w14:paraId="68F167E9" w14:textId="57D2CE2A" w:rsidR="0069446C" w:rsidRPr="00CE1CA0" w:rsidRDefault="00AE5133" w:rsidP="00AE5133">
      <w:pPr>
        <w:pStyle w:val="ContractHeading2"/>
        <w:numPr>
          <w:ilvl w:val="0"/>
          <w:numId w:val="0"/>
        </w:numPr>
        <w:ind w:left="1170" w:hanging="576"/>
      </w:pPr>
      <w:bookmarkStart w:id="265" w:name="_Toc518395621"/>
      <w:bookmarkStart w:id="266" w:name="_Toc21335847"/>
      <w:r>
        <w:t>C.1</w:t>
      </w:r>
      <w:r>
        <w:tab/>
      </w:r>
      <w:r w:rsidR="0069446C" w:rsidRPr="00CE1CA0">
        <w:t>Minimum Scope and Limits of Insurance</w:t>
      </w:r>
      <w:bookmarkEnd w:id="265"/>
      <w:bookmarkEnd w:id="266"/>
    </w:p>
    <w:p w14:paraId="102C4212" w14:textId="688C196F" w:rsidR="0069446C" w:rsidRDefault="0069446C" w:rsidP="0069446C">
      <w:pPr>
        <w:pStyle w:val="ContractBodyTextIndent2"/>
      </w:pPr>
      <w:bookmarkStart w:id="267" w:name="_Hlk30532727"/>
      <w:r w:rsidRPr="00FD7B51">
        <w:t>A</w:t>
      </w:r>
      <w:r w:rsidR="008941E3">
        <w:t xml:space="preserve">ll </w:t>
      </w:r>
      <w:r w:rsidRPr="00FD7B51">
        <w:t xml:space="preserve">General Liability policies of insurance </w:t>
      </w:r>
      <w:r>
        <w:t>with respect to</w:t>
      </w:r>
      <w:r w:rsidRPr="00FD7B51">
        <w:t xml:space="preserve"> work to be performed under the Contract and submitted by the Company, </w:t>
      </w:r>
      <w:r w:rsidRPr="004F4772">
        <w:t>whether</w:t>
      </w:r>
      <w:r w:rsidRPr="00FD7B51">
        <w:t xml:space="preserve"> it be separate polic</w:t>
      </w:r>
      <w:r>
        <w:t>i</w:t>
      </w:r>
      <w:r w:rsidRPr="00FD7B51">
        <w:t>es or on a combined form, must be written on an occurrence basis.  Acceptance by Authority of insurance submitted by the Company does not relieve or decrease in any manner the liability of the Company for performance of the work required under the Contract</w:t>
      </w:r>
      <w:r w:rsidR="008941E3">
        <w:t>, nor alter Company’s indemnification obligations under the Contract</w:t>
      </w:r>
      <w:r w:rsidRPr="00FD7B51">
        <w:t xml:space="preserve">.  The Company shall increase such minimum limits upon </w:t>
      </w:r>
      <w:r w:rsidR="008941E3">
        <w:t xml:space="preserve">written </w:t>
      </w:r>
      <w:proofErr w:type="gramStart"/>
      <w:r w:rsidR="008941E3">
        <w:t>request</w:t>
      </w:r>
      <w:proofErr w:type="gramEnd"/>
      <w:r w:rsidR="008941E3">
        <w:t xml:space="preserve"> </w:t>
      </w:r>
      <w:r w:rsidRPr="00FD7B51">
        <w:t>from the Authority.  The Company is responsible for any losses, claims, and costs of any kind which the Company's insurance does not cover.</w:t>
      </w:r>
    </w:p>
    <w:p w14:paraId="0CEF59A6" w14:textId="671D792E" w:rsidR="0069446C" w:rsidRPr="00EB1E8C" w:rsidRDefault="00AE5133" w:rsidP="00AE5133">
      <w:pPr>
        <w:pStyle w:val="ContractHeading3"/>
        <w:numPr>
          <w:ilvl w:val="0"/>
          <w:numId w:val="0"/>
        </w:numPr>
        <w:ind w:left="2070" w:hanging="900"/>
      </w:pPr>
      <w:bookmarkStart w:id="268" w:name="_Toc518395622"/>
      <w:bookmarkStart w:id="269" w:name="_Toc21335848"/>
      <w:bookmarkEnd w:id="267"/>
      <w:r>
        <w:t>C.1.1</w:t>
      </w:r>
      <w:r>
        <w:tab/>
      </w:r>
      <w:r w:rsidR="0069446C" w:rsidRPr="00EB1E8C">
        <w:t>Commercial General Liability</w:t>
      </w:r>
      <w:bookmarkEnd w:id="268"/>
      <w:bookmarkEnd w:id="269"/>
    </w:p>
    <w:p w14:paraId="554EF61E" w14:textId="61B896B5" w:rsidR="0069446C" w:rsidRPr="00FD7B51" w:rsidRDefault="0069446C" w:rsidP="0069446C">
      <w:pPr>
        <w:pStyle w:val="ContractBodyTextIndent3"/>
      </w:pPr>
      <w:r w:rsidRPr="00FD7B51">
        <w:t xml:space="preserve">Company’s insurance coverage shall be on an occurrence coverage form, with coverage at least as broad as that provided under the current edition of the </w:t>
      </w:r>
      <w:r w:rsidRPr="00FD7B51">
        <w:rPr>
          <w:b/>
          <w:i/>
        </w:rPr>
        <w:t xml:space="preserve">Insurance Services </w:t>
      </w:r>
      <w:r w:rsidRPr="004F4772">
        <w:t>Office</w:t>
      </w:r>
      <w:r w:rsidRPr="00FD7B51">
        <w:rPr>
          <w:b/>
        </w:rPr>
        <w:t xml:space="preserve"> </w:t>
      </w:r>
      <w:r w:rsidRPr="00FD7B51">
        <w:rPr>
          <w:b/>
          <w:i/>
        </w:rPr>
        <w:t>Commercial General Liability Policy, CG 00</w:t>
      </w:r>
      <w:r w:rsidR="008941E3">
        <w:rPr>
          <w:b/>
          <w:i/>
        </w:rPr>
        <w:t xml:space="preserve"> </w:t>
      </w:r>
      <w:r w:rsidRPr="00FD7B51">
        <w:rPr>
          <w:b/>
          <w:i/>
        </w:rPr>
        <w:t>01 ©</w:t>
      </w:r>
      <w:r w:rsidRPr="00FD7B51">
        <w:t xml:space="preserve">, and shall provide coverage for </w:t>
      </w:r>
      <w:bookmarkStart w:id="270" w:name="_Hlk30532901"/>
      <w:r w:rsidR="008941E3">
        <w:t xml:space="preserve">bodily injury, property damage, personal injury, advertising injury, </w:t>
      </w:r>
      <w:r w:rsidRPr="00FD7B51">
        <w:t xml:space="preserve">premises and operations, products and completed operations.  </w:t>
      </w:r>
      <w:bookmarkEnd w:id="270"/>
      <w:r w:rsidR="008941E3">
        <w:t xml:space="preserve"> </w:t>
      </w:r>
      <w:bookmarkStart w:id="271" w:name="_Hlk30532942"/>
      <w:r w:rsidR="008941E3">
        <w:t>T</w:t>
      </w:r>
      <w:r w:rsidRPr="00FD7B51">
        <w:t xml:space="preserve">here shall be no limitations or exclusions beyond those contained in </w:t>
      </w:r>
      <w:r w:rsidR="008941E3">
        <w:t xml:space="preserve">CG 00 01 04 13 </w:t>
      </w:r>
      <w:r w:rsidRPr="00FD7B51">
        <w:t>which apply to property damage, products and completed operations, or contractual liability.</w:t>
      </w:r>
      <w:bookmarkEnd w:id="271"/>
    </w:p>
    <w:p w14:paraId="5144BB4F" w14:textId="121979B5" w:rsidR="0069446C" w:rsidRPr="00FD7B51" w:rsidRDefault="0069446C" w:rsidP="0069446C">
      <w:pPr>
        <w:spacing w:before="60" w:after="240"/>
        <w:ind w:left="2070" w:right="630"/>
        <w:jc w:val="both"/>
        <w:rPr>
          <w:rFonts w:asciiTheme="minorHAnsi" w:hAnsiTheme="minorHAnsi"/>
          <w:sz w:val="22"/>
        </w:rPr>
      </w:pPr>
      <w:r w:rsidRPr="00FD7B51">
        <w:rPr>
          <w:rFonts w:asciiTheme="minorHAnsi" w:hAnsiTheme="minorHAnsi"/>
          <w:sz w:val="22"/>
        </w:rPr>
        <w:t xml:space="preserve">Company shall maintain Commercial General Liability </w:t>
      </w:r>
      <w:r w:rsidR="008941E3">
        <w:rPr>
          <w:rFonts w:asciiTheme="minorHAnsi" w:hAnsiTheme="minorHAnsi"/>
          <w:sz w:val="22"/>
        </w:rPr>
        <w:t xml:space="preserve">with limits </w:t>
      </w:r>
      <w:r w:rsidRPr="00FD7B51">
        <w:rPr>
          <w:rFonts w:asciiTheme="minorHAnsi" w:hAnsiTheme="minorHAnsi"/>
          <w:sz w:val="22"/>
        </w:rPr>
        <w:t>not less than:</w:t>
      </w:r>
    </w:p>
    <w:p w14:paraId="337E3569" w14:textId="77777777" w:rsidR="005971BD" w:rsidRDefault="005971BD" w:rsidP="005971BD">
      <w:pPr>
        <w:tabs>
          <w:tab w:val="left" w:pos="-1440"/>
          <w:tab w:val="left" w:pos="-720"/>
        </w:tabs>
        <w:suppressAutoHyphens/>
        <w:ind w:left="2340" w:right="720"/>
        <w:jc w:val="both"/>
        <w:rPr>
          <w:rFonts w:asciiTheme="minorHAnsi" w:hAnsiTheme="minorHAnsi"/>
          <w:spacing w:val="-1"/>
          <w:sz w:val="22"/>
          <w:szCs w:val="22"/>
        </w:rPr>
      </w:pPr>
      <w:r>
        <w:rPr>
          <w:rFonts w:asciiTheme="minorHAnsi" w:hAnsiTheme="minorHAnsi"/>
          <w:b/>
          <w:spacing w:val="-1"/>
          <w:sz w:val="22"/>
          <w:szCs w:val="22"/>
        </w:rPr>
        <w:t xml:space="preserve">$1,000,000 </w:t>
      </w:r>
      <w:r>
        <w:rPr>
          <w:rFonts w:asciiTheme="minorHAnsi" w:hAnsiTheme="minorHAnsi"/>
          <w:spacing w:val="-1"/>
          <w:sz w:val="22"/>
          <w:szCs w:val="22"/>
        </w:rPr>
        <w:t>bodily injury and property damage per occurrence</w:t>
      </w:r>
    </w:p>
    <w:p w14:paraId="0BD3D830" w14:textId="77777777" w:rsidR="005971BD" w:rsidRDefault="005971BD" w:rsidP="005971BD">
      <w:pPr>
        <w:tabs>
          <w:tab w:val="left" w:pos="-1440"/>
          <w:tab w:val="left" w:pos="-720"/>
        </w:tabs>
        <w:suppressAutoHyphens/>
        <w:ind w:left="2340" w:right="720"/>
        <w:jc w:val="both"/>
        <w:rPr>
          <w:rFonts w:asciiTheme="minorHAnsi" w:hAnsiTheme="minorHAnsi"/>
          <w:spacing w:val="-1"/>
          <w:sz w:val="22"/>
          <w:szCs w:val="22"/>
        </w:rPr>
      </w:pPr>
      <w:r>
        <w:rPr>
          <w:rFonts w:asciiTheme="minorHAnsi" w:hAnsiTheme="minorHAnsi"/>
          <w:b/>
          <w:spacing w:val="-1"/>
          <w:sz w:val="22"/>
          <w:szCs w:val="22"/>
        </w:rPr>
        <w:t xml:space="preserve">$1,000,000 </w:t>
      </w:r>
      <w:r>
        <w:rPr>
          <w:rFonts w:asciiTheme="minorHAnsi" w:hAnsiTheme="minorHAnsi"/>
          <w:spacing w:val="-1"/>
          <w:sz w:val="22"/>
          <w:szCs w:val="22"/>
        </w:rPr>
        <w:t>personal and advertising injury per occurrence</w:t>
      </w:r>
    </w:p>
    <w:p w14:paraId="59195126" w14:textId="77777777" w:rsidR="005971BD" w:rsidRDefault="005971BD" w:rsidP="005971BD">
      <w:pPr>
        <w:tabs>
          <w:tab w:val="left" w:pos="-1440"/>
          <w:tab w:val="left" w:pos="-720"/>
        </w:tabs>
        <w:suppressAutoHyphens/>
        <w:ind w:left="2340" w:right="720"/>
        <w:jc w:val="both"/>
        <w:rPr>
          <w:rFonts w:asciiTheme="minorHAnsi" w:hAnsiTheme="minorHAnsi"/>
          <w:b/>
          <w:spacing w:val="-1"/>
          <w:sz w:val="22"/>
          <w:szCs w:val="22"/>
        </w:rPr>
      </w:pPr>
      <w:r>
        <w:rPr>
          <w:rFonts w:asciiTheme="minorHAnsi" w:hAnsiTheme="minorHAnsi"/>
          <w:b/>
          <w:spacing w:val="-1"/>
          <w:sz w:val="22"/>
          <w:szCs w:val="22"/>
        </w:rPr>
        <w:t xml:space="preserve">$2,000,000 </w:t>
      </w:r>
      <w:r>
        <w:rPr>
          <w:rFonts w:asciiTheme="minorHAnsi" w:hAnsiTheme="minorHAnsi"/>
          <w:spacing w:val="-1"/>
          <w:sz w:val="22"/>
          <w:szCs w:val="22"/>
        </w:rPr>
        <w:t>products and completed operations annual policy aggregate</w:t>
      </w:r>
    </w:p>
    <w:p w14:paraId="50253A20" w14:textId="0AEBE06F" w:rsidR="0069446C" w:rsidRPr="00270AB3" w:rsidRDefault="005971BD" w:rsidP="00270AB3">
      <w:pPr>
        <w:tabs>
          <w:tab w:val="left" w:pos="-1440"/>
          <w:tab w:val="left" w:pos="-720"/>
        </w:tabs>
        <w:suppressAutoHyphens/>
        <w:ind w:left="2340" w:right="720"/>
        <w:jc w:val="both"/>
        <w:rPr>
          <w:rFonts w:asciiTheme="minorHAnsi" w:hAnsiTheme="minorHAnsi"/>
          <w:spacing w:val="-1"/>
          <w:sz w:val="22"/>
          <w:szCs w:val="22"/>
        </w:rPr>
      </w:pPr>
      <w:r>
        <w:rPr>
          <w:rFonts w:asciiTheme="minorHAnsi" w:hAnsiTheme="minorHAnsi"/>
          <w:b/>
          <w:spacing w:val="-1"/>
          <w:sz w:val="22"/>
          <w:szCs w:val="22"/>
        </w:rPr>
        <w:t>$2,000,000</w:t>
      </w:r>
      <w:r>
        <w:rPr>
          <w:rFonts w:asciiTheme="minorHAnsi" w:hAnsiTheme="minorHAnsi"/>
          <w:spacing w:val="-1"/>
          <w:sz w:val="22"/>
          <w:szCs w:val="22"/>
        </w:rPr>
        <w:t xml:space="preserve"> general aggregate</w:t>
      </w:r>
    </w:p>
    <w:p w14:paraId="3F33B239" w14:textId="614916A8" w:rsidR="0069446C" w:rsidRPr="00EB1E8C" w:rsidRDefault="00AE5133" w:rsidP="00AE5133">
      <w:pPr>
        <w:pStyle w:val="ContractHeading3"/>
        <w:numPr>
          <w:ilvl w:val="0"/>
          <w:numId w:val="0"/>
        </w:numPr>
        <w:ind w:left="2070" w:hanging="900"/>
      </w:pPr>
      <w:bookmarkStart w:id="272" w:name="_Toc518395623"/>
      <w:bookmarkStart w:id="273" w:name="_Toc21335849"/>
      <w:r>
        <w:t>C.1.2</w:t>
      </w:r>
      <w:r>
        <w:tab/>
      </w:r>
      <w:r w:rsidR="0069446C" w:rsidRPr="00EB1E8C">
        <w:t>Automobile Liability</w:t>
      </w:r>
      <w:bookmarkEnd w:id="272"/>
      <w:bookmarkEnd w:id="273"/>
      <w:r w:rsidR="0069446C" w:rsidRPr="00EB1E8C">
        <w:t xml:space="preserve"> </w:t>
      </w:r>
    </w:p>
    <w:p w14:paraId="3D4901F5" w14:textId="5654C0F7" w:rsidR="0069446C" w:rsidRPr="00FD7B51" w:rsidRDefault="0069446C" w:rsidP="0069446C">
      <w:pPr>
        <w:pStyle w:val="ContractBodyTextIndent3"/>
      </w:pPr>
      <w:r w:rsidRPr="00FD7B51">
        <w:t>Company shall maintain coverage</w:t>
      </w:r>
      <w:r w:rsidR="008941E3">
        <w:t xml:space="preserve"> for</w:t>
      </w:r>
      <w:r w:rsidRPr="00FD7B51">
        <w:t xml:space="preserve"> liability with respect to the use or operation of any auto, including those owned, hired or otherwise operated or used by or on behalf of the Company.  The coverage shall be at least as broad as the current edition of the </w:t>
      </w:r>
      <w:r w:rsidRPr="00FD7B51">
        <w:rPr>
          <w:b/>
          <w:i/>
        </w:rPr>
        <w:t>Insurance Services Office Business Automobile Policy, CA</w:t>
      </w:r>
      <w:r w:rsidR="008941E3">
        <w:rPr>
          <w:b/>
          <w:i/>
        </w:rPr>
        <w:t xml:space="preserve"> </w:t>
      </w:r>
      <w:r w:rsidRPr="00FD7B51">
        <w:rPr>
          <w:b/>
          <w:i/>
        </w:rPr>
        <w:t>00</w:t>
      </w:r>
      <w:r w:rsidR="008941E3">
        <w:rPr>
          <w:b/>
          <w:i/>
        </w:rPr>
        <w:t xml:space="preserve"> </w:t>
      </w:r>
      <w:r w:rsidRPr="00FD7B51">
        <w:rPr>
          <w:b/>
          <w:i/>
        </w:rPr>
        <w:t>01©</w:t>
      </w:r>
      <w:r w:rsidR="002002A3">
        <w:rPr>
          <w:b/>
          <w:i/>
        </w:rPr>
        <w:t xml:space="preserve"> </w:t>
      </w:r>
      <w:r w:rsidR="002002A3">
        <w:t>and include Symbol 1 ‘any auto’</w:t>
      </w:r>
      <w:r w:rsidRPr="00FD7B51">
        <w:t xml:space="preserve">. If Company’s scope of services includes the transportation of hazardous materials to or from Airport premises, as determined by the Authority, Company shall also include pollution coverage by procuring and continuously maintaining current editions of standard endorsements </w:t>
      </w:r>
      <w:r w:rsidRPr="00FD7B51">
        <w:rPr>
          <w:b/>
          <w:i/>
        </w:rPr>
        <w:t>MCS-90</w:t>
      </w:r>
      <w:r w:rsidRPr="00FD7B51">
        <w:t xml:space="preserve"> and </w:t>
      </w:r>
      <w:r w:rsidRPr="00FD7B51">
        <w:rPr>
          <w:b/>
          <w:i/>
        </w:rPr>
        <w:t>CA 99</w:t>
      </w:r>
      <w:r w:rsidR="008E779F">
        <w:rPr>
          <w:b/>
          <w:i/>
        </w:rPr>
        <w:t xml:space="preserve"> </w:t>
      </w:r>
      <w:r w:rsidRPr="00FD7B51">
        <w:rPr>
          <w:b/>
          <w:i/>
        </w:rPr>
        <w:t>48</w:t>
      </w:r>
      <w:r w:rsidRPr="00FD7B51">
        <w:t xml:space="preserve">, or their equivalents.   </w:t>
      </w:r>
    </w:p>
    <w:p w14:paraId="61B7DC10" w14:textId="77777777" w:rsidR="00304021" w:rsidRDefault="00304021" w:rsidP="00304021">
      <w:pPr>
        <w:tabs>
          <w:tab w:val="left" w:pos="-1152"/>
          <w:tab w:val="left" w:pos="-432"/>
        </w:tabs>
        <w:ind w:left="2340" w:right="720"/>
        <w:jc w:val="both"/>
        <w:rPr>
          <w:rFonts w:asciiTheme="minorHAnsi" w:hAnsiTheme="minorHAnsi" w:cs="Arial"/>
          <w:sz w:val="22"/>
          <w:szCs w:val="20"/>
        </w:rPr>
      </w:pPr>
      <w:r>
        <w:rPr>
          <w:rFonts w:asciiTheme="minorHAnsi" w:hAnsiTheme="minorHAnsi" w:cs="Arial"/>
          <w:b/>
          <w:bCs/>
          <w:iCs/>
          <w:sz w:val="22"/>
          <w:szCs w:val="20"/>
        </w:rPr>
        <w:t>$1,000,000</w:t>
      </w:r>
      <w:r>
        <w:rPr>
          <w:rFonts w:asciiTheme="minorHAnsi" w:hAnsiTheme="minorHAnsi" w:cs="Arial"/>
          <w:b/>
          <w:bCs/>
          <w:i/>
          <w:iCs/>
          <w:sz w:val="22"/>
          <w:szCs w:val="20"/>
        </w:rPr>
        <w:t xml:space="preserve"> </w:t>
      </w:r>
      <w:r>
        <w:rPr>
          <w:rFonts w:asciiTheme="minorHAnsi" w:hAnsiTheme="minorHAnsi" w:cs="Arial"/>
          <w:sz w:val="22"/>
          <w:szCs w:val="20"/>
        </w:rPr>
        <w:t>combined single limit each accident </w:t>
      </w:r>
    </w:p>
    <w:p w14:paraId="73E8FAB3" w14:textId="77777777" w:rsidR="00E87AA0" w:rsidRDefault="00E87AA0" w:rsidP="00E87AA0">
      <w:pPr>
        <w:tabs>
          <w:tab w:val="left" w:pos="-1152"/>
          <w:tab w:val="left" w:pos="-432"/>
        </w:tabs>
        <w:ind w:left="2340" w:right="720"/>
        <w:jc w:val="both"/>
        <w:rPr>
          <w:rFonts w:asciiTheme="minorHAnsi" w:hAnsiTheme="minorHAnsi" w:cs="Arial"/>
          <w:sz w:val="22"/>
          <w:szCs w:val="20"/>
        </w:rPr>
      </w:pPr>
      <w:r>
        <w:rPr>
          <w:rFonts w:asciiTheme="minorHAnsi" w:hAnsiTheme="minorHAnsi" w:cs="Arial"/>
          <w:b/>
          <w:sz w:val="22"/>
          <w:szCs w:val="20"/>
        </w:rPr>
        <w:t xml:space="preserve">$5,000,000 </w:t>
      </w:r>
      <w:r>
        <w:rPr>
          <w:rFonts w:asciiTheme="minorHAnsi" w:hAnsiTheme="minorHAnsi" w:cs="Arial"/>
          <w:sz w:val="22"/>
          <w:szCs w:val="20"/>
        </w:rPr>
        <w:t>if hazardous materials are to be transported</w:t>
      </w:r>
    </w:p>
    <w:p w14:paraId="6BC62D00" w14:textId="77777777" w:rsidR="0069446C" w:rsidRDefault="0069446C" w:rsidP="0069446C">
      <w:pPr>
        <w:tabs>
          <w:tab w:val="left" w:pos="-1152"/>
          <w:tab w:val="left" w:pos="-432"/>
        </w:tabs>
        <w:ind w:left="1980" w:right="720"/>
        <w:jc w:val="both"/>
        <w:rPr>
          <w:rFonts w:asciiTheme="minorHAnsi" w:hAnsiTheme="minorHAnsi" w:cs="Arial"/>
          <w:sz w:val="22"/>
          <w:szCs w:val="20"/>
        </w:rPr>
      </w:pPr>
    </w:p>
    <w:p w14:paraId="2CB95469" w14:textId="7B1BE368" w:rsidR="0069446C" w:rsidRPr="00046E7F" w:rsidRDefault="0069446C" w:rsidP="0069446C">
      <w:pPr>
        <w:pStyle w:val="ContractBodyTextIndent3"/>
      </w:pPr>
      <w:r w:rsidRPr="00046E7F">
        <w:t xml:space="preserve">If Company’s scope of services </w:t>
      </w:r>
      <w:r w:rsidR="000D49DC" w:rsidRPr="00046E7F">
        <w:t>is</w:t>
      </w:r>
      <w:r w:rsidRPr="00046E7F">
        <w:t xml:space="preserve"> mandated by State and/or Federal DOT regulations, Company will </w:t>
      </w:r>
      <w:proofErr w:type="gramStart"/>
      <w:r w:rsidRPr="00046E7F">
        <w:t xml:space="preserve">be in compliance </w:t>
      </w:r>
      <w:r w:rsidR="008E779F">
        <w:t>with</w:t>
      </w:r>
      <w:proofErr w:type="gramEnd"/>
      <w:r w:rsidR="008E779F">
        <w:t xml:space="preserve"> all applicable mandates </w:t>
      </w:r>
      <w:r w:rsidRPr="00046E7F">
        <w:t>at all times.</w:t>
      </w:r>
    </w:p>
    <w:p w14:paraId="5CE7F9EA" w14:textId="64FF3967" w:rsidR="0069446C" w:rsidRPr="00EB1E8C" w:rsidRDefault="00AE5133" w:rsidP="00AE5133">
      <w:pPr>
        <w:pStyle w:val="ContractHeading3"/>
        <w:numPr>
          <w:ilvl w:val="0"/>
          <w:numId w:val="0"/>
        </w:numPr>
        <w:ind w:left="2070" w:hanging="900"/>
      </w:pPr>
      <w:bookmarkStart w:id="274" w:name="_Toc518395624"/>
      <w:bookmarkStart w:id="275" w:name="_Toc21335850"/>
      <w:r>
        <w:t>C.1.3</w:t>
      </w:r>
      <w:r>
        <w:tab/>
      </w:r>
      <w:r w:rsidR="0069446C" w:rsidRPr="00EB1E8C">
        <w:t>Workers' Compensation and Employer’s Liability</w:t>
      </w:r>
      <w:bookmarkEnd w:id="274"/>
      <w:bookmarkEnd w:id="275"/>
    </w:p>
    <w:p w14:paraId="4A6B6192" w14:textId="7B894215" w:rsidR="0069446C" w:rsidRPr="00FD7B51" w:rsidRDefault="0069446C" w:rsidP="0069446C">
      <w:pPr>
        <w:pStyle w:val="ContractBodyTextIndent3"/>
      </w:pPr>
      <w:r w:rsidRPr="00FD7B51">
        <w:t xml:space="preserve">Company shall maintain Workers’ Compensation coverage in accordance with the statutory </w:t>
      </w:r>
      <w:r w:rsidR="008E779F">
        <w:t xml:space="preserve">requirements and </w:t>
      </w:r>
      <w:r w:rsidRPr="00FD7B51">
        <w:t xml:space="preserve">regulations of the State of Tennessee, </w:t>
      </w:r>
      <w:bookmarkStart w:id="276" w:name="_Hlk30533129"/>
      <w:r w:rsidRPr="00FD7B51">
        <w:t>and shall voluntarily provide workers’ compensation coverage for proprietors, partners or others not statutorily required to maintain workers compensation insurance.</w:t>
      </w:r>
      <w:r w:rsidRPr="00AE084C">
        <w:t xml:space="preserve"> </w:t>
      </w:r>
      <w:bookmarkEnd w:id="276"/>
      <w:r w:rsidRPr="00AE084C">
        <w:t>Coverage shall endorse the Authority as an Alternate Employer</w:t>
      </w:r>
      <w:r w:rsidR="008E779F">
        <w:t xml:space="preserve"> and provide a copy of such endorsement to</w:t>
      </w:r>
      <w:r w:rsidR="009E7162">
        <w:t xml:space="preserve"> the Authority</w:t>
      </w:r>
      <w:r w:rsidR="00457CB2">
        <w:t>.</w:t>
      </w:r>
      <w:r w:rsidR="008E779F">
        <w:t xml:space="preserve"> </w:t>
      </w:r>
      <w:r>
        <w:t xml:space="preserve"> </w:t>
      </w:r>
    </w:p>
    <w:p w14:paraId="148AF688" w14:textId="1D53FBB4" w:rsidR="0069446C" w:rsidRPr="00FD7B51" w:rsidRDefault="0069446C" w:rsidP="0069446C">
      <w:pPr>
        <w:pStyle w:val="ContractBodyTextIndent3"/>
      </w:pPr>
      <w:r w:rsidRPr="00FD7B51">
        <w:t xml:space="preserve">Company shall maintain Employer’s Liability </w:t>
      </w:r>
      <w:r w:rsidR="009E7162">
        <w:t xml:space="preserve">insurance of </w:t>
      </w:r>
      <w:r w:rsidRPr="00FD7B51">
        <w:t>not less than:</w:t>
      </w:r>
    </w:p>
    <w:p w14:paraId="322086BD" w14:textId="1EFCEA1F" w:rsidR="0069446C" w:rsidRPr="00FD7B51" w:rsidRDefault="0069446C" w:rsidP="0069446C">
      <w:pPr>
        <w:tabs>
          <w:tab w:val="left" w:pos="-1152"/>
          <w:tab w:val="left" w:pos="-432"/>
        </w:tabs>
        <w:ind w:left="2347" w:right="720"/>
        <w:jc w:val="both"/>
        <w:rPr>
          <w:rFonts w:asciiTheme="minorHAnsi" w:hAnsiTheme="minorHAnsi" w:cs="Arial"/>
          <w:sz w:val="22"/>
          <w:szCs w:val="20"/>
        </w:rPr>
      </w:pPr>
      <w:r w:rsidRPr="00FD7B51">
        <w:rPr>
          <w:rFonts w:asciiTheme="minorHAnsi" w:hAnsiTheme="minorHAnsi" w:cs="Arial"/>
          <w:b/>
          <w:sz w:val="22"/>
          <w:szCs w:val="20"/>
        </w:rPr>
        <w:t>$</w:t>
      </w:r>
      <w:r w:rsidR="00014D1A">
        <w:rPr>
          <w:rFonts w:asciiTheme="minorHAnsi" w:hAnsiTheme="minorHAnsi" w:cs="Arial"/>
          <w:b/>
          <w:sz w:val="22"/>
          <w:szCs w:val="20"/>
        </w:rPr>
        <w:t>1,000,000</w:t>
      </w:r>
      <w:r w:rsidRPr="00FD7B51">
        <w:rPr>
          <w:rFonts w:asciiTheme="minorHAnsi" w:hAnsiTheme="minorHAnsi" w:cs="Arial"/>
          <w:sz w:val="22"/>
          <w:szCs w:val="20"/>
        </w:rPr>
        <w:t xml:space="preserve"> </w:t>
      </w:r>
      <w:r w:rsidR="009E7162">
        <w:rPr>
          <w:rFonts w:asciiTheme="minorHAnsi" w:hAnsiTheme="minorHAnsi" w:cs="Arial"/>
          <w:sz w:val="22"/>
          <w:szCs w:val="20"/>
        </w:rPr>
        <w:t xml:space="preserve">for bodily injury by </w:t>
      </w:r>
      <w:r w:rsidRPr="00FD7B51">
        <w:rPr>
          <w:rFonts w:asciiTheme="minorHAnsi" w:hAnsiTheme="minorHAnsi" w:cs="Arial"/>
          <w:sz w:val="22"/>
          <w:szCs w:val="20"/>
        </w:rPr>
        <w:t>accident</w:t>
      </w:r>
    </w:p>
    <w:p w14:paraId="24DDD781" w14:textId="0ED17B75" w:rsidR="0069446C" w:rsidRPr="00FD7B51" w:rsidRDefault="0069446C" w:rsidP="0069446C">
      <w:pPr>
        <w:tabs>
          <w:tab w:val="left" w:pos="-1152"/>
          <w:tab w:val="left" w:pos="-432"/>
        </w:tabs>
        <w:ind w:left="2340" w:right="720"/>
        <w:jc w:val="both"/>
        <w:rPr>
          <w:rFonts w:asciiTheme="minorHAnsi" w:hAnsiTheme="minorHAnsi" w:cs="Arial"/>
          <w:sz w:val="22"/>
          <w:szCs w:val="20"/>
        </w:rPr>
      </w:pPr>
      <w:r w:rsidRPr="00FD7B51">
        <w:rPr>
          <w:rFonts w:asciiTheme="minorHAnsi" w:hAnsiTheme="minorHAnsi" w:cs="Arial"/>
          <w:b/>
          <w:sz w:val="22"/>
          <w:szCs w:val="20"/>
        </w:rPr>
        <w:t>$</w:t>
      </w:r>
      <w:r w:rsidR="00014D1A">
        <w:rPr>
          <w:rFonts w:asciiTheme="minorHAnsi" w:hAnsiTheme="minorHAnsi" w:cs="Arial"/>
          <w:b/>
          <w:sz w:val="22"/>
          <w:szCs w:val="20"/>
        </w:rPr>
        <w:t>1,000,000</w:t>
      </w:r>
      <w:r w:rsidRPr="00FD7B51">
        <w:rPr>
          <w:rFonts w:asciiTheme="minorHAnsi" w:hAnsiTheme="minorHAnsi" w:cs="Arial"/>
          <w:sz w:val="22"/>
          <w:szCs w:val="20"/>
        </w:rPr>
        <w:t xml:space="preserve"> </w:t>
      </w:r>
      <w:r w:rsidR="009E7162">
        <w:rPr>
          <w:rFonts w:asciiTheme="minorHAnsi" w:hAnsiTheme="minorHAnsi" w:cs="Arial"/>
          <w:sz w:val="22"/>
          <w:szCs w:val="20"/>
        </w:rPr>
        <w:t xml:space="preserve">for bodily injury by </w:t>
      </w:r>
      <w:r w:rsidRPr="00FD7B51">
        <w:rPr>
          <w:rFonts w:asciiTheme="minorHAnsi" w:hAnsiTheme="minorHAnsi" w:cs="Arial"/>
          <w:sz w:val="22"/>
          <w:szCs w:val="20"/>
        </w:rPr>
        <w:t xml:space="preserve">disease </w:t>
      </w:r>
    </w:p>
    <w:p w14:paraId="6DA13758" w14:textId="04B87054" w:rsidR="0069446C" w:rsidRPr="00FD7B51" w:rsidRDefault="0069446C" w:rsidP="0069446C">
      <w:pPr>
        <w:tabs>
          <w:tab w:val="left" w:pos="-1152"/>
          <w:tab w:val="left" w:pos="-432"/>
        </w:tabs>
        <w:ind w:left="2340" w:right="720"/>
        <w:jc w:val="both"/>
        <w:rPr>
          <w:rFonts w:asciiTheme="minorHAnsi" w:hAnsiTheme="minorHAnsi" w:cs="Arial"/>
          <w:sz w:val="22"/>
          <w:szCs w:val="20"/>
        </w:rPr>
      </w:pPr>
      <w:r w:rsidRPr="00FD7B51">
        <w:rPr>
          <w:rFonts w:asciiTheme="minorHAnsi" w:hAnsiTheme="minorHAnsi" w:cs="Arial"/>
          <w:b/>
          <w:sz w:val="22"/>
          <w:szCs w:val="20"/>
        </w:rPr>
        <w:t>$</w:t>
      </w:r>
      <w:r w:rsidR="00014D1A">
        <w:rPr>
          <w:rFonts w:asciiTheme="minorHAnsi" w:hAnsiTheme="minorHAnsi" w:cs="Arial"/>
          <w:b/>
          <w:sz w:val="22"/>
          <w:szCs w:val="20"/>
        </w:rPr>
        <w:t>1,000,000</w:t>
      </w:r>
      <w:r w:rsidRPr="00FD7B51">
        <w:rPr>
          <w:rFonts w:asciiTheme="minorHAnsi" w:hAnsiTheme="minorHAnsi" w:cs="Arial"/>
          <w:sz w:val="22"/>
          <w:szCs w:val="20"/>
        </w:rPr>
        <w:t xml:space="preserve"> </w:t>
      </w:r>
      <w:r w:rsidR="009E7162">
        <w:rPr>
          <w:rFonts w:asciiTheme="minorHAnsi" w:hAnsiTheme="minorHAnsi" w:cs="Arial"/>
          <w:sz w:val="22"/>
          <w:szCs w:val="20"/>
        </w:rPr>
        <w:t xml:space="preserve">policy aggregate </w:t>
      </w:r>
    </w:p>
    <w:p w14:paraId="5CD50FBF" w14:textId="77777777" w:rsidR="0069446C" w:rsidRPr="00FD7B51" w:rsidRDefault="0069446C" w:rsidP="0069446C">
      <w:pPr>
        <w:tabs>
          <w:tab w:val="left" w:pos="-1152"/>
          <w:tab w:val="left" w:pos="-432"/>
        </w:tabs>
        <w:ind w:left="2340" w:right="720"/>
        <w:jc w:val="both"/>
        <w:rPr>
          <w:rFonts w:asciiTheme="minorHAnsi" w:hAnsiTheme="minorHAnsi" w:cs="Arial"/>
          <w:sz w:val="22"/>
          <w:szCs w:val="20"/>
        </w:rPr>
      </w:pPr>
    </w:p>
    <w:p w14:paraId="74C9F810" w14:textId="68152418" w:rsidR="0069446C" w:rsidRPr="00EB1E8C" w:rsidRDefault="00AE5133" w:rsidP="00AE5133">
      <w:pPr>
        <w:pStyle w:val="ContractHeading3"/>
        <w:numPr>
          <w:ilvl w:val="0"/>
          <w:numId w:val="0"/>
        </w:numPr>
        <w:ind w:left="2070" w:hanging="900"/>
      </w:pPr>
      <w:bookmarkStart w:id="277" w:name="_Toc518395625"/>
      <w:bookmarkStart w:id="278" w:name="_Toc21335851"/>
      <w:r>
        <w:t>C.1.4</w:t>
      </w:r>
      <w:r>
        <w:tab/>
      </w:r>
      <w:r w:rsidR="0069446C" w:rsidRPr="00EB1E8C">
        <w:t>Umbrella  Liability</w:t>
      </w:r>
      <w:bookmarkEnd w:id="277"/>
      <w:bookmarkEnd w:id="278"/>
      <w:r w:rsidR="00014D1A">
        <w:t xml:space="preserve"> / Excess Liability</w:t>
      </w:r>
    </w:p>
    <w:p w14:paraId="033E6A50" w14:textId="10926A93" w:rsidR="0069446C" w:rsidRPr="00687104" w:rsidRDefault="0069446C" w:rsidP="0069446C">
      <w:pPr>
        <w:pStyle w:val="ContractBodyTextIndent3"/>
        <w:rPr>
          <w:rFonts w:ascii="Calibri" w:hAnsi="Calibri"/>
          <w:szCs w:val="22"/>
        </w:rPr>
      </w:pPr>
      <w:bookmarkStart w:id="279" w:name="_Hlk30533202"/>
      <w:r w:rsidRPr="00687104">
        <w:t xml:space="preserve">Company shall maintain </w:t>
      </w:r>
      <w:r w:rsidR="009E7162">
        <w:t xml:space="preserve"> umbrella</w:t>
      </w:r>
      <w:r w:rsidRPr="00687104">
        <w:t xml:space="preserve"> liability</w:t>
      </w:r>
      <w:r w:rsidR="00014D1A">
        <w:t xml:space="preserve"> / excess liability</w:t>
      </w:r>
      <w:r w:rsidRPr="00687104">
        <w:t xml:space="preserve"> coverage on an occurrence coverage form, with coverage </w:t>
      </w:r>
      <w:r w:rsidR="002002A3">
        <w:t xml:space="preserve">following form to the coverages provided by </w:t>
      </w:r>
      <w:r w:rsidRPr="00687104">
        <w:t xml:space="preserve"> the current editions of the </w:t>
      </w:r>
      <w:r w:rsidRPr="00687104">
        <w:rPr>
          <w:b/>
          <w:bCs/>
          <w:i/>
          <w:iCs/>
        </w:rPr>
        <w:t>Insurance Services Office</w:t>
      </w:r>
      <w:r w:rsidRPr="00687104">
        <w:rPr>
          <w:b/>
          <w:bCs/>
        </w:rPr>
        <w:t xml:space="preserve"> </w:t>
      </w:r>
      <w:r w:rsidRPr="00687104">
        <w:rPr>
          <w:b/>
          <w:bCs/>
          <w:i/>
          <w:iCs/>
        </w:rPr>
        <w:t>Commercial General Liability Policy, CG 00</w:t>
      </w:r>
      <w:r w:rsidR="002002A3">
        <w:rPr>
          <w:b/>
          <w:bCs/>
          <w:i/>
          <w:iCs/>
        </w:rPr>
        <w:t xml:space="preserve"> </w:t>
      </w:r>
      <w:r w:rsidRPr="00687104">
        <w:rPr>
          <w:b/>
          <w:bCs/>
          <w:i/>
          <w:iCs/>
        </w:rPr>
        <w:t>01 ©</w:t>
      </w:r>
      <w:r w:rsidRPr="00687104">
        <w:t xml:space="preserve">,  the </w:t>
      </w:r>
      <w:r w:rsidRPr="00687104">
        <w:rPr>
          <w:b/>
          <w:bCs/>
          <w:i/>
          <w:iCs/>
        </w:rPr>
        <w:t>Insurance Services Office Business Automobile Policy, CA</w:t>
      </w:r>
      <w:r w:rsidR="002002A3">
        <w:rPr>
          <w:b/>
          <w:bCs/>
          <w:i/>
          <w:iCs/>
        </w:rPr>
        <w:t xml:space="preserve"> </w:t>
      </w:r>
      <w:r w:rsidRPr="00687104">
        <w:rPr>
          <w:b/>
          <w:bCs/>
          <w:i/>
          <w:iCs/>
        </w:rPr>
        <w:t>00</w:t>
      </w:r>
      <w:r w:rsidR="002002A3">
        <w:rPr>
          <w:b/>
          <w:bCs/>
          <w:i/>
          <w:iCs/>
        </w:rPr>
        <w:t xml:space="preserve"> </w:t>
      </w:r>
      <w:r w:rsidRPr="00687104">
        <w:rPr>
          <w:b/>
          <w:bCs/>
          <w:i/>
          <w:iCs/>
        </w:rPr>
        <w:t>01</w:t>
      </w:r>
      <w:r w:rsidRPr="00687104">
        <w:rPr>
          <w:b/>
          <w:bCs/>
        </w:rPr>
        <w:t xml:space="preserve"> </w:t>
      </w:r>
      <w:r w:rsidRPr="00687104">
        <w:t xml:space="preserve">and </w:t>
      </w:r>
      <w:r w:rsidRPr="00687104">
        <w:rPr>
          <w:b/>
          <w:bCs/>
          <w:i/>
          <w:iCs/>
        </w:rPr>
        <w:t>Insurance Service Office Workers’ Compensation and Employers Liability Policy WC</w:t>
      </w:r>
      <w:r w:rsidR="002002A3">
        <w:rPr>
          <w:b/>
          <w:bCs/>
          <w:i/>
          <w:iCs/>
        </w:rPr>
        <w:t xml:space="preserve"> </w:t>
      </w:r>
      <w:r w:rsidRPr="00687104">
        <w:rPr>
          <w:b/>
          <w:bCs/>
          <w:i/>
          <w:iCs/>
        </w:rPr>
        <w:t>00</w:t>
      </w:r>
      <w:r w:rsidR="002002A3">
        <w:rPr>
          <w:b/>
          <w:bCs/>
          <w:i/>
          <w:iCs/>
        </w:rPr>
        <w:t xml:space="preserve"> </w:t>
      </w:r>
      <w:r w:rsidRPr="00687104">
        <w:rPr>
          <w:b/>
          <w:bCs/>
          <w:i/>
          <w:iCs/>
        </w:rPr>
        <w:t xml:space="preserve">00 </w:t>
      </w:r>
      <w:r w:rsidRPr="00687104">
        <w:rPr>
          <w:b/>
          <w:bCs/>
        </w:rPr>
        <w:t> </w:t>
      </w:r>
      <w:r w:rsidRPr="00687104">
        <w:t>in accordance with the statutory regulations of the State of Tennessee</w:t>
      </w:r>
      <w:r w:rsidRPr="00687104">
        <w:rPr>
          <w:b/>
          <w:bCs/>
        </w:rPr>
        <w:t xml:space="preserve"> </w:t>
      </w:r>
      <w:r w:rsidRPr="00687104">
        <w:t>with coverage not less than</w:t>
      </w:r>
    </w:p>
    <w:p w14:paraId="5393A8C6" w14:textId="0C4042C5" w:rsidR="0069446C" w:rsidRDefault="0069446C" w:rsidP="0069446C">
      <w:pPr>
        <w:pStyle w:val="BodyTextIndent3"/>
        <w:ind w:left="2340"/>
      </w:pPr>
      <w:r w:rsidRPr="00AE084C">
        <w:rPr>
          <w:b/>
        </w:rPr>
        <w:t>$</w:t>
      </w:r>
      <w:r w:rsidR="00014D1A">
        <w:rPr>
          <w:b/>
        </w:rPr>
        <w:t>10,000,000</w:t>
      </w:r>
      <w:r>
        <w:t xml:space="preserve"> </w:t>
      </w:r>
      <w:r w:rsidRPr="00F459C5">
        <w:t xml:space="preserve">per </w:t>
      </w:r>
      <w:r w:rsidR="002002A3">
        <w:t xml:space="preserve">occurrence </w:t>
      </w:r>
    </w:p>
    <w:p w14:paraId="62BE8358" w14:textId="37E4E0D6" w:rsidR="0069446C" w:rsidRDefault="0069446C" w:rsidP="0069446C">
      <w:pPr>
        <w:pStyle w:val="BodyTextIndent3"/>
        <w:ind w:left="2340"/>
      </w:pPr>
      <w:r w:rsidRPr="00AE084C">
        <w:rPr>
          <w:b/>
        </w:rPr>
        <w:t>$</w:t>
      </w:r>
      <w:r w:rsidR="00014D1A">
        <w:rPr>
          <w:b/>
        </w:rPr>
        <w:t>10,000,000</w:t>
      </w:r>
      <w:r w:rsidRPr="00F459C5">
        <w:t xml:space="preserve"> annual aggregate</w:t>
      </w:r>
    </w:p>
    <w:bookmarkEnd w:id="279"/>
    <w:p w14:paraId="41C1A634" w14:textId="77777777" w:rsidR="0069446C" w:rsidRDefault="0069446C" w:rsidP="0069446C">
      <w:pPr>
        <w:pStyle w:val="BodyTextIndent3"/>
        <w:ind w:left="2340"/>
      </w:pPr>
    </w:p>
    <w:p w14:paraId="2C87BD87" w14:textId="46F5F302" w:rsidR="0069446C" w:rsidRPr="00455588" w:rsidRDefault="00AE5133" w:rsidP="00AE5133">
      <w:pPr>
        <w:pStyle w:val="ContractHeading3"/>
        <w:numPr>
          <w:ilvl w:val="0"/>
          <w:numId w:val="0"/>
        </w:numPr>
        <w:ind w:left="2070" w:hanging="900"/>
      </w:pPr>
      <w:bookmarkStart w:id="280" w:name="_Toc317517105"/>
      <w:bookmarkStart w:id="281" w:name="_Toc489858669"/>
      <w:bookmarkStart w:id="282" w:name="_Toc21335854"/>
      <w:r>
        <w:t>C.1.7</w:t>
      </w:r>
      <w:r>
        <w:tab/>
      </w:r>
      <w:r w:rsidR="0069446C" w:rsidRPr="00455588">
        <w:t>Pollution (Environmental) Liability</w:t>
      </w:r>
      <w:bookmarkEnd w:id="280"/>
      <w:r w:rsidR="0069446C" w:rsidRPr="00455588">
        <w:t xml:space="preserve"> or Pollution Legal Liability Insurance</w:t>
      </w:r>
      <w:bookmarkEnd w:id="281"/>
      <w:bookmarkEnd w:id="282"/>
      <w:r w:rsidR="0069446C" w:rsidRPr="00455588">
        <w:t> </w:t>
      </w:r>
    </w:p>
    <w:p w14:paraId="6E7EC1DA" w14:textId="77777777" w:rsidR="0069446C" w:rsidRPr="00781F97" w:rsidRDefault="0069446C" w:rsidP="0069446C">
      <w:pPr>
        <w:pStyle w:val="ContractBodyTextIndent3"/>
      </w:pPr>
      <w:r w:rsidRPr="00781F97">
        <w:t xml:space="preserve">Coverage will respond to bodily injury or property damage liability and clean up associated with spills, discharges, emissions, transportation, storage, treatment or disposal of any substance that is or becomes a hazard to the environment and contaminates </w:t>
      </w:r>
      <w:r>
        <w:t>the air, soil, or ground waters.</w:t>
      </w:r>
    </w:p>
    <w:p w14:paraId="0FDFB1EC" w14:textId="77777777" w:rsidR="0069446C" w:rsidRDefault="0069446C" w:rsidP="0069446C">
      <w:pPr>
        <w:pStyle w:val="ContractBodyTextIndent3"/>
      </w:pPr>
      <w:r>
        <w:t xml:space="preserve">Company shall </w:t>
      </w:r>
      <w:r w:rsidRPr="004F4772">
        <w:t>maintain</w:t>
      </w:r>
      <w:r>
        <w:t xml:space="preserve"> Pollution (Environmental) Liability in an amount not less than:</w:t>
      </w:r>
    </w:p>
    <w:p w14:paraId="13B9699A" w14:textId="7C8B7C63" w:rsidR="0069446C" w:rsidRDefault="0069446C" w:rsidP="0069446C">
      <w:pPr>
        <w:spacing w:before="54"/>
        <w:ind w:left="2340"/>
        <w:jc w:val="both"/>
        <w:rPr>
          <w:rFonts w:asciiTheme="minorHAnsi" w:hAnsiTheme="minorHAnsi"/>
          <w:sz w:val="22"/>
          <w:szCs w:val="22"/>
        </w:rPr>
      </w:pPr>
      <w:r w:rsidRPr="00FD7B51">
        <w:rPr>
          <w:rFonts w:asciiTheme="minorHAnsi" w:hAnsiTheme="minorHAnsi"/>
          <w:b/>
          <w:sz w:val="22"/>
          <w:szCs w:val="22"/>
        </w:rPr>
        <w:t>$</w:t>
      </w:r>
      <w:r w:rsidR="00952651">
        <w:rPr>
          <w:rFonts w:asciiTheme="minorHAnsi" w:hAnsiTheme="minorHAnsi"/>
          <w:sz w:val="22"/>
          <w:szCs w:val="22"/>
        </w:rPr>
        <w:t xml:space="preserve"> </w:t>
      </w:r>
      <w:r w:rsidR="00014D1A" w:rsidRPr="00270AB3">
        <w:rPr>
          <w:rFonts w:asciiTheme="minorHAnsi" w:hAnsiTheme="minorHAnsi"/>
          <w:b/>
          <w:bCs/>
          <w:sz w:val="22"/>
          <w:szCs w:val="22"/>
        </w:rPr>
        <w:t>2,000,000</w:t>
      </w:r>
      <w:r w:rsidR="00952651">
        <w:rPr>
          <w:rFonts w:asciiTheme="minorHAnsi" w:hAnsiTheme="minorHAnsi"/>
          <w:sz w:val="22"/>
          <w:szCs w:val="22"/>
        </w:rPr>
        <w:t xml:space="preserve"> </w:t>
      </w:r>
      <w:r>
        <w:rPr>
          <w:rFonts w:asciiTheme="minorHAnsi" w:hAnsiTheme="minorHAnsi"/>
          <w:sz w:val="22"/>
          <w:szCs w:val="22"/>
        </w:rPr>
        <w:t>per incident</w:t>
      </w:r>
    </w:p>
    <w:p w14:paraId="4B14FBA2" w14:textId="16586986" w:rsidR="0069446C" w:rsidRDefault="0069446C" w:rsidP="0069446C">
      <w:pPr>
        <w:spacing w:before="54"/>
        <w:ind w:left="2340"/>
        <w:jc w:val="both"/>
        <w:rPr>
          <w:rFonts w:asciiTheme="minorHAnsi" w:hAnsiTheme="minorHAnsi"/>
          <w:sz w:val="22"/>
          <w:szCs w:val="22"/>
        </w:rPr>
      </w:pPr>
      <w:r w:rsidRPr="002569C6">
        <w:rPr>
          <w:rFonts w:asciiTheme="minorHAnsi" w:hAnsiTheme="minorHAnsi"/>
          <w:b/>
          <w:sz w:val="22"/>
          <w:szCs w:val="22"/>
        </w:rPr>
        <w:t>$</w:t>
      </w:r>
      <w:r w:rsidR="00952651">
        <w:rPr>
          <w:rFonts w:asciiTheme="minorHAnsi" w:hAnsiTheme="minorHAnsi"/>
          <w:sz w:val="22"/>
          <w:szCs w:val="22"/>
        </w:rPr>
        <w:t xml:space="preserve"> </w:t>
      </w:r>
      <w:r w:rsidR="00014D1A" w:rsidRPr="00270AB3">
        <w:rPr>
          <w:rFonts w:asciiTheme="minorHAnsi" w:hAnsiTheme="minorHAnsi"/>
          <w:b/>
          <w:bCs/>
          <w:sz w:val="22"/>
          <w:szCs w:val="22"/>
        </w:rPr>
        <w:t>2,000,000</w:t>
      </w:r>
      <w:r w:rsidR="00952651">
        <w:rPr>
          <w:rFonts w:asciiTheme="minorHAnsi" w:hAnsiTheme="minorHAnsi"/>
          <w:sz w:val="22"/>
          <w:szCs w:val="22"/>
        </w:rPr>
        <w:t xml:space="preserve"> </w:t>
      </w:r>
      <w:r>
        <w:rPr>
          <w:rFonts w:asciiTheme="minorHAnsi" w:hAnsiTheme="minorHAnsi"/>
          <w:sz w:val="22"/>
          <w:szCs w:val="22"/>
        </w:rPr>
        <w:t>policy aggregate</w:t>
      </w:r>
    </w:p>
    <w:p w14:paraId="7F0642A6" w14:textId="135469E0" w:rsidR="0069446C" w:rsidRPr="006E4406" w:rsidRDefault="00AE5133" w:rsidP="00AE5133">
      <w:pPr>
        <w:pStyle w:val="ContractHeading2"/>
        <w:numPr>
          <w:ilvl w:val="0"/>
          <w:numId w:val="0"/>
        </w:numPr>
        <w:ind w:left="1170" w:hanging="576"/>
      </w:pPr>
      <w:bookmarkStart w:id="283" w:name="_Toc518395629"/>
      <w:bookmarkStart w:id="284" w:name="_Toc21335855"/>
      <w:r>
        <w:t>C.2</w:t>
      </w:r>
      <w:r>
        <w:tab/>
      </w:r>
      <w:r w:rsidR="0069446C" w:rsidRPr="006E4406">
        <w:t>Deductibles, Self-insured Retentions or Self-Insured Programs</w:t>
      </w:r>
      <w:bookmarkEnd w:id="283"/>
      <w:bookmarkEnd w:id="284"/>
    </w:p>
    <w:p w14:paraId="2E37E17A" w14:textId="089AB03D" w:rsidR="0069446C" w:rsidRPr="00FD7B51" w:rsidRDefault="0069446C" w:rsidP="0069446C">
      <w:pPr>
        <w:pStyle w:val="ContractBodyTextIndent2"/>
      </w:pPr>
      <w:r w:rsidRPr="00FD7B51">
        <w:t xml:space="preserve">Any deductibles, self-insured retentions or self-insured programs must be declared to and approved </w:t>
      </w:r>
      <w:r w:rsidR="002002A3">
        <w:t xml:space="preserve">in advance </w:t>
      </w:r>
      <w:r w:rsidRPr="00FD7B51">
        <w:t xml:space="preserve">by </w:t>
      </w:r>
      <w:r>
        <w:t>the Authority</w:t>
      </w:r>
      <w:r w:rsidRPr="00FD7B51">
        <w:t xml:space="preserve"> and shall be fully disclosed and identified within the Certificate of Insurance.  At the option of</w:t>
      </w:r>
      <w:r>
        <w:t xml:space="preserve"> the Authority</w:t>
      </w:r>
      <w:r w:rsidRPr="00FD7B51">
        <w:t xml:space="preserve">, Company shall reduce the deductible or self-insured retention to a maximum of $10,000 or eliminate such deductibles or self-insured retentions applicable to claims involving </w:t>
      </w:r>
      <w:r>
        <w:t>the Authority</w:t>
      </w:r>
      <w:r w:rsidRPr="00FD7B51">
        <w:t>, its officials and employees, or the Company shall procure a bond guaranteeing payment of losses and related investigations, claim administration and defense expenses within the deductible or self-insured retention amount.</w:t>
      </w:r>
    </w:p>
    <w:p w14:paraId="30D1D2DF" w14:textId="68231B45" w:rsidR="0069446C" w:rsidRPr="00FD7B51" w:rsidRDefault="0069446C" w:rsidP="0069446C">
      <w:pPr>
        <w:pStyle w:val="ContractBodyTextIndent2"/>
      </w:pPr>
      <w:r w:rsidRPr="00FD7B51">
        <w:t xml:space="preserve">The self-insured retention or deductible amount on the policy shall not reduce the amount of collectible limits of liability.  Any policy of insurance that either specifies self-insurance or </w:t>
      </w:r>
      <w:r w:rsidR="002002A3">
        <w:t xml:space="preserve">a </w:t>
      </w:r>
      <w:r w:rsidRPr="00FD7B51">
        <w:t>self-insur</w:t>
      </w:r>
      <w:r w:rsidR="002002A3">
        <w:t xml:space="preserve">ed </w:t>
      </w:r>
      <w:r w:rsidRPr="00FD7B51">
        <w:t>retention or that is maintained by Company shall contain a provision to the effect that the insolvency or bankruptcy of the insured shall not relieve the insurance company of any obligation under the policy.</w:t>
      </w:r>
    </w:p>
    <w:p w14:paraId="7C938EC6" w14:textId="36A8E3ED" w:rsidR="0069446C" w:rsidRPr="006E4406" w:rsidRDefault="00AE5133" w:rsidP="00AE5133">
      <w:pPr>
        <w:pStyle w:val="ContractHeading2"/>
        <w:numPr>
          <w:ilvl w:val="0"/>
          <w:numId w:val="0"/>
        </w:numPr>
        <w:ind w:left="1170" w:hanging="576"/>
      </w:pPr>
      <w:bookmarkStart w:id="285" w:name="_Toc518395630"/>
      <w:bookmarkStart w:id="286" w:name="_Toc21335856"/>
      <w:r>
        <w:t>C.3</w:t>
      </w:r>
      <w:r>
        <w:tab/>
      </w:r>
      <w:r w:rsidR="0069446C" w:rsidRPr="006E4406">
        <w:t>Other Insurance Provisions</w:t>
      </w:r>
      <w:bookmarkEnd w:id="285"/>
      <w:bookmarkEnd w:id="286"/>
    </w:p>
    <w:p w14:paraId="43D932FF" w14:textId="77777777" w:rsidR="0069446C" w:rsidRPr="00FD7B51" w:rsidRDefault="0069446C" w:rsidP="0069446C">
      <w:pPr>
        <w:pStyle w:val="ContractBodyTextIndent2"/>
      </w:pPr>
      <w:r w:rsidRPr="00FD7B51">
        <w:t>The required insurance shall contain the following additional provisions:</w:t>
      </w:r>
    </w:p>
    <w:p w14:paraId="7E863E38" w14:textId="7BB2048E" w:rsidR="0069446C" w:rsidRPr="006E4406" w:rsidRDefault="00AE5133" w:rsidP="00AE5133">
      <w:pPr>
        <w:pStyle w:val="ContractHeading3"/>
        <w:numPr>
          <w:ilvl w:val="0"/>
          <w:numId w:val="0"/>
        </w:numPr>
        <w:ind w:left="2070" w:hanging="900"/>
      </w:pPr>
      <w:bookmarkStart w:id="287" w:name="_Toc518395631"/>
      <w:bookmarkStart w:id="288" w:name="_Toc21335857"/>
      <w:r>
        <w:t>C.3.1</w:t>
      </w:r>
      <w:r>
        <w:tab/>
      </w:r>
      <w:r w:rsidR="0069446C" w:rsidRPr="006E4406">
        <w:t>Additional Insured</w:t>
      </w:r>
      <w:bookmarkEnd w:id="287"/>
      <w:bookmarkEnd w:id="288"/>
    </w:p>
    <w:p w14:paraId="7F0DE586" w14:textId="3BD00430" w:rsidR="0069446C" w:rsidRPr="00FD7B51" w:rsidRDefault="0069446C" w:rsidP="0069446C">
      <w:pPr>
        <w:pStyle w:val="ContractBodyTextIndent3"/>
      </w:pPr>
      <w:r w:rsidRPr="00FD7B51">
        <w:t>The Memphis-Shelby County Airport</w:t>
      </w:r>
      <w:r w:rsidR="00803DEA">
        <w:t xml:space="preserve"> Authority</w:t>
      </w:r>
      <w:r w:rsidRPr="00FD7B51">
        <w:t xml:space="preserve">, including the Authority’s </w:t>
      </w:r>
      <w:r>
        <w:t>c</w:t>
      </w:r>
      <w:r w:rsidRPr="00FD7B51">
        <w:t>ommissioners, officers, employees and agents, shall each be included as additional insured on Company’s Commercial General Liability, Pollution Liability, Auto Liability, and Umbrella</w:t>
      </w:r>
      <w:r w:rsidR="00803DEA">
        <w:t xml:space="preserve"> </w:t>
      </w:r>
      <w:r w:rsidRPr="00FD7B51">
        <w:t xml:space="preserve">Liability policies with respect to claims or liabilities arising from, or connected with Company’s work or operations. The additional insured endorsements </w:t>
      </w:r>
      <w:proofErr w:type="gramStart"/>
      <w:r w:rsidRPr="00FD7B51">
        <w:t>shall</w:t>
      </w:r>
      <w:proofErr w:type="gramEnd"/>
      <w:r w:rsidRPr="00FD7B51">
        <w:t xml:space="preserve"> be at least as broad as the current edition of the Insurance Services Offices forms </w:t>
      </w:r>
      <w:r w:rsidRPr="00FD7B51">
        <w:rPr>
          <w:b/>
          <w:i/>
        </w:rPr>
        <w:t>CG</w:t>
      </w:r>
      <w:r w:rsidR="00803DEA">
        <w:rPr>
          <w:b/>
          <w:i/>
        </w:rPr>
        <w:t xml:space="preserve"> </w:t>
      </w:r>
      <w:r w:rsidRPr="00FD7B51">
        <w:rPr>
          <w:b/>
          <w:i/>
        </w:rPr>
        <w:t>20</w:t>
      </w:r>
      <w:r w:rsidR="00803DEA">
        <w:rPr>
          <w:b/>
          <w:i/>
        </w:rPr>
        <w:t xml:space="preserve"> </w:t>
      </w:r>
      <w:r w:rsidRPr="00FD7B51">
        <w:rPr>
          <w:b/>
          <w:i/>
        </w:rPr>
        <w:t>10©</w:t>
      </w:r>
      <w:r w:rsidRPr="00FD7B51">
        <w:t xml:space="preserve"> </w:t>
      </w:r>
      <w:r w:rsidRPr="00FD7B51">
        <w:rPr>
          <w:i/>
        </w:rPr>
        <w:t xml:space="preserve">and </w:t>
      </w:r>
      <w:r w:rsidRPr="00FD7B51">
        <w:rPr>
          <w:b/>
          <w:i/>
        </w:rPr>
        <w:t>CG</w:t>
      </w:r>
      <w:r w:rsidR="00803DEA">
        <w:rPr>
          <w:b/>
          <w:i/>
        </w:rPr>
        <w:t xml:space="preserve"> </w:t>
      </w:r>
      <w:r w:rsidRPr="00FD7B51">
        <w:rPr>
          <w:b/>
          <w:i/>
        </w:rPr>
        <w:t>20</w:t>
      </w:r>
      <w:r w:rsidR="00803DEA">
        <w:rPr>
          <w:b/>
          <w:i/>
        </w:rPr>
        <w:t xml:space="preserve"> </w:t>
      </w:r>
      <w:r w:rsidRPr="00FD7B51">
        <w:rPr>
          <w:b/>
          <w:i/>
        </w:rPr>
        <w:t>37©</w:t>
      </w:r>
      <w:r w:rsidRPr="00FD7B51">
        <w:t>.</w:t>
      </w:r>
    </w:p>
    <w:p w14:paraId="532B3732" w14:textId="2242FAAB" w:rsidR="0069446C" w:rsidRPr="006E4406" w:rsidRDefault="00AE5133" w:rsidP="00AE5133">
      <w:pPr>
        <w:pStyle w:val="ContractHeading3"/>
        <w:numPr>
          <w:ilvl w:val="0"/>
          <w:numId w:val="0"/>
        </w:numPr>
        <w:ind w:left="2070" w:hanging="900"/>
      </w:pPr>
      <w:bookmarkStart w:id="289" w:name="_Toc518395632"/>
      <w:bookmarkStart w:id="290" w:name="_Toc21335858"/>
      <w:r>
        <w:t>C.3.2</w:t>
      </w:r>
      <w:r>
        <w:tab/>
      </w:r>
      <w:r w:rsidR="0069446C" w:rsidRPr="006E4406">
        <w:t>Primary Coverage</w:t>
      </w:r>
      <w:bookmarkEnd w:id="289"/>
      <w:bookmarkEnd w:id="290"/>
    </w:p>
    <w:p w14:paraId="3BF15A32" w14:textId="14EB76DF" w:rsidR="0069446C" w:rsidRPr="00FD7B51" w:rsidRDefault="0069446C" w:rsidP="0069446C">
      <w:pPr>
        <w:pStyle w:val="ContractBodyTextIndent3"/>
        <w:rPr>
          <w:rFonts w:ascii="Arial" w:hAnsi="Arial"/>
          <w:spacing w:val="-1"/>
        </w:rPr>
      </w:pPr>
      <w:r w:rsidRPr="00FD7B51">
        <w:t>Company’s required insurance coverage, including umbrella liability</w:t>
      </w:r>
      <w:r w:rsidR="00803DEA">
        <w:t>,</w:t>
      </w:r>
      <w:r w:rsidRPr="00FD7B51">
        <w:t xml:space="preserve"> shall be primary insurance</w:t>
      </w:r>
      <w:r w:rsidR="002B2452">
        <w:t>,</w:t>
      </w:r>
      <w:r w:rsidRPr="00FD7B51">
        <w:t xml:space="preserve"> and any insurance or self-insurance maintained by the Authority shall be </w:t>
      </w:r>
      <w:proofErr w:type="gramStart"/>
      <w:r w:rsidRPr="00FD7B51">
        <w:t>in excess of</w:t>
      </w:r>
      <w:proofErr w:type="gramEnd"/>
      <w:r w:rsidRPr="00FD7B51">
        <w:t xml:space="preserve"> and non-contributory with Company’s insurance.</w:t>
      </w:r>
    </w:p>
    <w:p w14:paraId="351E129F" w14:textId="34418343" w:rsidR="0069446C" w:rsidRPr="006E4406" w:rsidRDefault="00AE5133" w:rsidP="00AE5133">
      <w:pPr>
        <w:pStyle w:val="ContractHeading3"/>
        <w:numPr>
          <w:ilvl w:val="0"/>
          <w:numId w:val="0"/>
        </w:numPr>
        <w:ind w:left="2070" w:hanging="900"/>
      </w:pPr>
      <w:bookmarkStart w:id="291" w:name="_Toc518395633"/>
      <w:bookmarkStart w:id="292" w:name="_Toc21335859"/>
      <w:r>
        <w:t>C.3.3</w:t>
      </w:r>
      <w:r>
        <w:tab/>
      </w:r>
      <w:r w:rsidR="0069446C" w:rsidRPr="006E4406">
        <w:t>Severability of Interest</w:t>
      </w:r>
      <w:bookmarkEnd w:id="291"/>
      <w:bookmarkEnd w:id="292"/>
    </w:p>
    <w:p w14:paraId="5DBD2B29" w14:textId="77777777" w:rsidR="0069446C" w:rsidRPr="00FD7B51" w:rsidRDefault="0069446C" w:rsidP="0069446C">
      <w:pPr>
        <w:pStyle w:val="ContractBodyTextIndent3"/>
        <w:rPr>
          <w:rFonts w:ascii="Arial" w:hAnsi="Arial"/>
          <w:b/>
          <w:spacing w:val="-1"/>
        </w:rPr>
      </w:pPr>
      <w:r w:rsidRPr="00FD7B51">
        <w:t xml:space="preserve">Except with respect to the limits of insurance, Company’s required insurance shall apply separately to each insured or additional insured. </w:t>
      </w:r>
    </w:p>
    <w:p w14:paraId="3D2DB616" w14:textId="3866B4A5" w:rsidR="0069446C" w:rsidRPr="006E4406" w:rsidRDefault="00AE5133" w:rsidP="00AE5133">
      <w:pPr>
        <w:pStyle w:val="ContractHeading3"/>
        <w:numPr>
          <w:ilvl w:val="0"/>
          <w:numId w:val="0"/>
        </w:numPr>
        <w:ind w:left="2070" w:hanging="900"/>
      </w:pPr>
      <w:bookmarkStart w:id="293" w:name="_Toc518395634"/>
      <w:bookmarkStart w:id="294" w:name="_Toc21335860"/>
      <w:r>
        <w:t>C.3.4</w:t>
      </w:r>
      <w:r>
        <w:tab/>
      </w:r>
      <w:r w:rsidR="0069446C" w:rsidRPr="006E4406">
        <w:t>Waiver of Subrogation</w:t>
      </w:r>
      <w:bookmarkEnd w:id="293"/>
      <w:bookmarkEnd w:id="294"/>
    </w:p>
    <w:p w14:paraId="1DAF3CF1" w14:textId="7086BF8A" w:rsidR="0069446C" w:rsidRPr="00FD7B51" w:rsidRDefault="0069446C" w:rsidP="0069446C">
      <w:pPr>
        <w:pStyle w:val="ContractBodyTextIndent3"/>
      </w:pPr>
      <w:r w:rsidRPr="00FD7B51">
        <w:t>To the fullest extent permitted by law, Company agrees to waive all rights of subrogation against the Authority, including the Authority’s commissioners, officers,</w:t>
      </w:r>
      <w:r>
        <w:t xml:space="preserve"> </w:t>
      </w:r>
      <w:r w:rsidRPr="00FD7B51">
        <w:t xml:space="preserve">employees and agents and shall cause each of its </w:t>
      </w:r>
      <w:r w:rsidR="00803DEA">
        <w:t xml:space="preserve">contractors and </w:t>
      </w:r>
      <w:r w:rsidRPr="00FD7B51">
        <w:t>subcontractors to waive their rights of subrogation against the Authority, including the Authority’s commissioners, officers, employees and agents for all costs or expenses, losses, damages, claims, suits or demands, howsoever caused:</w:t>
      </w:r>
    </w:p>
    <w:p w14:paraId="66C19FF2" w14:textId="77777777" w:rsidR="0069446C" w:rsidRPr="00FD7B51" w:rsidRDefault="0069446C" w:rsidP="0069446C">
      <w:pPr>
        <w:numPr>
          <w:ilvl w:val="0"/>
          <w:numId w:val="46"/>
        </w:numPr>
        <w:tabs>
          <w:tab w:val="left" w:pos="-1152"/>
          <w:tab w:val="left" w:pos="-432"/>
        </w:tabs>
        <w:spacing w:after="120"/>
        <w:ind w:left="2790" w:right="1170"/>
        <w:jc w:val="both"/>
        <w:rPr>
          <w:rFonts w:asciiTheme="minorHAnsi" w:hAnsiTheme="minorHAnsi"/>
          <w:spacing w:val="-1"/>
          <w:sz w:val="22"/>
          <w:szCs w:val="22"/>
        </w:rPr>
      </w:pPr>
      <w:r w:rsidRPr="00FD7B51">
        <w:rPr>
          <w:rFonts w:asciiTheme="minorHAnsi" w:hAnsiTheme="minorHAnsi"/>
          <w:spacing w:val="-1"/>
          <w:sz w:val="22"/>
          <w:szCs w:val="22"/>
        </w:rPr>
        <w:t>To real or personal property, including but not limited to vehicles, equipment, and tools owned, leased or used by the Company or the Company’s employees, agents or subcontractors; and</w:t>
      </w:r>
    </w:p>
    <w:p w14:paraId="2D22022C" w14:textId="363D856C" w:rsidR="0069446C" w:rsidRPr="00FD7B51" w:rsidRDefault="0069446C" w:rsidP="0069446C">
      <w:pPr>
        <w:numPr>
          <w:ilvl w:val="0"/>
          <w:numId w:val="46"/>
        </w:numPr>
        <w:tabs>
          <w:tab w:val="left" w:pos="-1440"/>
          <w:tab w:val="left" w:pos="-1152"/>
          <w:tab w:val="left" w:pos="-432"/>
        </w:tabs>
        <w:spacing w:after="240"/>
        <w:ind w:left="2794" w:right="1166"/>
        <w:jc w:val="both"/>
        <w:rPr>
          <w:rFonts w:asciiTheme="minorHAnsi" w:hAnsiTheme="minorHAnsi"/>
          <w:spacing w:val="-1"/>
          <w:sz w:val="22"/>
          <w:szCs w:val="22"/>
        </w:rPr>
      </w:pPr>
      <w:r w:rsidRPr="00FD7B51">
        <w:rPr>
          <w:rFonts w:asciiTheme="minorHAnsi" w:hAnsiTheme="minorHAnsi"/>
          <w:spacing w:val="-1"/>
          <w:sz w:val="22"/>
          <w:szCs w:val="22"/>
        </w:rPr>
        <w:t xml:space="preserve">To the extent such loss, damage, claims, suits or demands are covered, or </w:t>
      </w:r>
      <w:r w:rsidR="00803DEA">
        <w:rPr>
          <w:rFonts w:asciiTheme="minorHAnsi" w:hAnsiTheme="minorHAnsi"/>
          <w:spacing w:val="-1"/>
          <w:sz w:val="22"/>
          <w:szCs w:val="22"/>
        </w:rPr>
        <w:t xml:space="preserve">would have been </w:t>
      </w:r>
      <w:r w:rsidRPr="00FD7B51">
        <w:rPr>
          <w:rFonts w:asciiTheme="minorHAnsi" w:hAnsiTheme="minorHAnsi"/>
          <w:spacing w:val="-1"/>
          <w:sz w:val="22"/>
          <w:szCs w:val="22"/>
        </w:rPr>
        <w:t xml:space="preserve">covered, by the required or any other insurance, except professional liability to which this requirement does not apply, maintained by the Company.  </w:t>
      </w:r>
    </w:p>
    <w:p w14:paraId="0CBA241C" w14:textId="7A599A9C" w:rsidR="0069446C" w:rsidRPr="00FD7B51" w:rsidRDefault="0069446C" w:rsidP="0069446C">
      <w:pPr>
        <w:pStyle w:val="ContractBodyTextIndent3"/>
      </w:pPr>
      <w:r w:rsidRPr="00FD7B51">
        <w:t>This waiver shall apply to all first party property, equipment, vehicle and workers compensation claims, unless prohibited under applicable state statutes, and all third</w:t>
      </w:r>
      <w:r>
        <w:t>-</w:t>
      </w:r>
      <w:r w:rsidRPr="00FD7B51">
        <w:t>party liability claims.  This waiver shall also apply to all deductibles, retentions or self-insured layers applicable to the required or any other insurance, except professional liability to which this requirement does not apply</w:t>
      </w:r>
      <w:r>
        <w:t>,</w:t>
      </w:r>
      <w:r w:rsidRPr="00FD7B51">
        <w:t xml:space="preserve"> maintained by the Company.  If necessary, the Company agrees to </w:t>
      </w:r>
      <w:r w:rsidR="00803DEA">
        <w:t xml:space="preserve">secure </w:t>
      </w:r>
      <w:r w:rsidRPr="00FD7B51">
        <w:t>endorse</w:t>
      </w:r>
      <w:r w:rsidR="00803DEA">
        <w:t>ments to</w:t>
      </w:r>
      <w:r w:rsidRPr="00FD7B51">
        <w:t xml:space="preserve"> the required insurance policies to permit waivers of </w:t>
      </w:r>
      <w:r w:rsidRPr="00F17263">
        <w:t>subrogation</w:t>
      </w:r>
      <w:r w:rsidRPr="00FD7B51">
        <w:t xml:space="preserve"> in favor of the Authority as required hereunder. The Company further agrees to hold harmless and indemnify the Authority for any loss or expense incurred </w:t>
      </w:r>
      <w:proofErr w:type="gramStart"/>
      <w:r w:rsidRPr="00FD7B51">
        <w:t>as a result of</w:t>
      </w:r>
      <w:proofErr w:type="gramEnd"/>
      <w:r w:rsidRPr="00FD7B51">
        <w:t xml:space="preserve"> the Company’s failure to obtain such waivers of subrogation from the Company’s insurers.</w:t>
      </w:r>
    </w:p>
    <w:p w14:paraId="5C07FCA5" w14:textId="4A8DBF47" w:rsidR="0069446C" w:rsidRPr="006E4406" w:rsidRDefault="00AE5133" w:rsidP="00AE5133">
      <w:pPr>
        <w:pStyle w:val="ContractHeading3"/>
        <w:numPr>
          <w:ilvl w:val="0"/>
          <w:numId w:val="0"/>
        </w:numPr>
        <w:ind w:left="2070" w:hanging="900"/>
      </w:pPr>
      <w:bookmarkStart w:id="295" w:name="_Toc518395635"/>
      <w:bookmarkStart w:id="296" w:name="_Toc21335861"/>
      <w:r>
        <w:t>C.3.5</w:t>
      </w:r>
      <w:r>
        <w:tab/>
      </w:r>
      <w:r w:rsidR="0069446C" w:rsidRPr="006E4406">
        <w:t>Notice of Cancellation</w:t>
      </w:r>
      <w:bookmarkEnd w:id="295"/>
      <w:bookmarkEnd w:id="296"/>
    </w:p>
    <w:p w14:paraId="397421CE" w14:textId="77777777" w:rsidR="0069446C" w:rsidRPr="00FD7B51" w:rsidRDefault="0069446C" w:rsidP="0069446C">
      <w:pPr>
        <w:pStyle w:val="ContractBodyTextIndent3"/>
      </w:pPr>
      <w:r w:rsidRPr="00FD7B51">
        <w:t xml:space="preserve">Should the Company cancel, fail to renew or make changes to any insurance policy required herein, and/or receive advance written notice from the insurer prior to the cancellation, termination, revocation of or any adverse material change to any insurance coverage required hereunder, the Company shall immediately notify </w:t>
      </w:r>
      <w:r>
        <w:t>the Authority</w:t>
      </w:r>
      <w:r w:rsidRPr="00FD7B51">
        <w:t xml:space="preserve"> in writing of same.  If any of the insurance is cancelled, the Company shall cease operations until such insurance can be provided.  </w:t>
      </w:r>
    </w:p>
    <w:p w14:paraId="3741A9D6" w14:textId="5A33FA1A" w:rsidR="0069446C" w:rsidRPr="006E4406" w:rsidRDefault="00AE5133" w:rsidP="00AE5133">
      <w:pPr>
        <w:pStyle w:val="ContractHeading3"/>
        <w:numPr>
          <w:ilvl w:val="0"/>
          <w:numId w:val="0"/>
        </w:numPr>
        <w:ind w:left="2070" w:hanging="900"/>
      </w:pPr>
      <w:bookmarkStart w:id="297" w:name="_Toc518395636"/>
      <w:bookmarkStart w:id="298" w:name="_Toc21335862"/>
      <w:r>
        <w:t>C.3.6</w:t>
      </w:r>
      <w:r>
        <w:tab/>
      </w:r>
      <w:r w:rsidR="0069446C" w:rsidRPr="006E4406">
        <w:t>Acceptability of Insurers</w:t>
      </w:r>
      <w:bookmarkEnd w:id="297"/>
      <w:bookmarkEnd w:id="298"/>
    </w:p>
    <w:p w14:paraId="6D1D53F3" w14:textId="77777777" w:rsidR="0069446C" w:rsidRPr="00FD7B51" w:rsidRDefault="0069446C" w:rsidP="0069446C">
      <w:pPr>
        <w:pStyle w:val="ContractBodyTextIndent3"/>
      </w:pPr>
      <w:r w:rsidRPr="00FD7B51">
        <w:t>Insurance is to be placed with insurers authorized to do business in the State of Tennessee having an A- or better rating and a Financial Size Category of “Class VII” or higher according to the most current edition of Best’s Key Rating Guide.</w:t>
      </w:r>
    </w:p>
    <w:p w14:paraId="192A8FFC" w14:textId="6862BF3D" w:rsidR="0069446C" w:rsidRPr="006E4406" w:rsidRDefault="00AE5133" w:rsidP="00AE5133">
      <w:pPr>
        <w:pStyle w:val="ContractHeading3"/>
        <w:numPr>
          <w:ilvl w:val="0"/>
          <w:numId w:val="0"/>
        </w:numPr>
        <w:ind w:left="2070" w:hanging="900"/>
      </w:pPr>
      <w:bookmarkStart w:id="299" w:name="_Toc518395637"/>
      <w:bookmarkStart w:id="300" w:name="_Toc21335863"/>
      <w:r>
        <w:t>C.3.7</w:t>
      </w:r>
      <w:r>
        <w:tab/>
      </w:r>
      <w:r w:rsidR="0069446C" w:rsidRPr="006E4406">
        <w:t>Verification of Coverage</w:t>
      </w:r>
      <w:bookmarkEnd w:id="299"/>
      <w:bookmarkEnd w:id="300"/>
    </w:p>
    <w:p w14:paraId="10E27005" w14:textId="5A8D45D6" w:rsidR="0069446C" w:rsidRPr="00FD7B51" w:rsidRDefault="0069446C" w:rsidP="0069446C">
      <w:pPr>
        <w:pStyle w:val="ContractBodyTextIndent3"/>
      </w:pPr>
      <w:bookmarkStart w:id="301" w:name="_Hlk30533531"/>
      <w:r w:rsidRPr="00FD7B51">
        <w:t xml:space="preserve">The Company shall furnish the Authority with a certificate of insurance </w:t>
      </w:r>
      <w:proofErr w:type="gramStart"/>
      <w:r w:rsidRPr="00FD7B51">
        <w:t>evidencing</w:t>
      </w:r>
      <w:proofErr w:type="gramEnd"/>
      <w:r w:rsidRPr="00FD7B51">
        <w:t xml:space="preserve"> the required coverage prior to the commencement of work or operations.  The Company agrees to submit an insurance certificate(s) such that </w:t>
      </w:r>
      <w:r>
        <w:t xml:space="preserve">the </w:t>
      </w:r>
      <w:r w:rsidRPr="00FD7B51">
        <w:t xml:space="preserve">Authority </w:t>
      </w:r>
      <w:proofErr w:type="gramStart"/>
      <w:r w:rsidRPr="00FD7B51">
        <w:t>has a certificate evidencing current required coverage at all times</w:t>
      </w:r>
      <w:proofErr w:type="gramEnd"/>
      <w:r w:rsidRPr="00FD7B51">
        <w:t xml:space="preserve">.  The certificates are to be signed by a person authorized by the insurer(s) to bind coverage on Company’s behalf.  </w:t>
      </w:r>
      <w:r w:rsidRPr="00FD7B51">
        <w:rPr>
          <w:b/>
        </w:rPr>
        <w:t xml:space="preserve">Copies of endorsements providing coverage for additional insureds, </w:t>
      </w:r>
      <w:r w:rsidR="00803DEA">
        <w:rPr>
          <w:b/>
        </w:rPr>
        <w:t xml:space="preserve">primary, non-contributory coverage, </w:t>
      </w:r>
      <w:r w:rsidRPr="00FD7B51">
        <w:rPr>
          <w:b/>
        </w:rPr>
        <w:t xml:space="preserve">permitting waiver of subrogation, and earlier notice of cancellation shall also be provided to </w:t>
      </w:r>
      <w:r>
        <w:rPr>
          <w:b/>
        </w:rPr>
        <w:t xml:space="preserve">the </w:t>
      </w:r>
      <w:r w:rsidRPr="00FD7B51">
        <w:rPr>
          <w:b/>
        </w:rPr>
        <w:t>Authority.</w:t>
      </w:r>
      <w:r w:rsidRPr="00FD7B51">
        <w:t xml:space="preserve">  Renewal certificates shall also be provided to the Authority prior to the expiration of the required insurance policies.</w:t>
      </w:r>
    </w:p>
    <w:p w14:paraId="59F02F81" w14:textId="77777777" w:rsidR="0069446C" w:rsidRPr="00FD7B51" w:rsidRDefault="0069446C" w:rsidP="0069446C">
      <w:pPr>
        <w:spacing w:before="60" w:after="240"/>
        <w:ind w:left="2070" w:right="630"/>
        <w:jc w:val="both"/>
        <w:rPr>
          <w:rFonts w:asciiTheme="minorHAnsi" w:hAnsiTheme="minorHAnsi"/>
          <w:sz w:val="22"/>
        </w:rPr>
      </w:pPr>
      <w:r w:rsidRPr="00FD7B51">
        <w:rPr>
          <w:rFonts w:asciiTheme="minorHAnsi" w:hAnsiTheme="minorHAnsi"/>
          <w:sz w:val="22"/>
        </w:rPr>
        <w:t>If required by the Authority’s legal counsel, the Company agrees to provide true and certified copies of the required insurance policies within fifteen (15</w:t>
      </w:r>
      <w:r w:rsidRPr="00FD7B51">
        <w:rPr>
          <w:rFonts w:asciiTheme="minorHAnsi" w:hAnsiTheme="minorHAnsi"/>
          <w:b/>
          <w:sz w:val="22"/>
        </w:rPr>
        <w:t>)</w:t>
      </w:r>
      <w:r w:rsidRPr="00FD7B51">
        <w:rPr>
          <w:rFonts w:asciiTheme="minorHAnsi" w:hAnsiTheme="minorHAnsi"/>
          <w:sz w:val="22"/>
        </w:rPr>
        <w:t xml:space="preserve"> days of receipt of written request from the Authority.  In the event renewal policies have not been issued by insurer(s), the Company agrees to provide complete copies of insurance binders issued to evidence coverage required by this Contract until such time as the actual policies are received from insurer(s).</w:t>
      </w:r>
    </w:p>
    <w:p w14:paraId="6E5B50D6" w14:textId="77777777" w:rsidR="0069446C" w:rsidRPr="00FD7B51" w:rsidRDefault="0069446C" w:rsidP="0069446C">
      <w:pPr>
        <w:spacing w:before="60" w:after="240"/>
        <w:ind w:left="2070" w:right="630"/>
        <w:jc w:val="both"/>
        <w:rPr>
          <w:rFonts w:asciiTheme="minorHAnsi" w:hAnsiTheme="minorHAnsi"/>
          <w:sz w:val="22"/>
        </w:rPr>
      </w:pPr>
      <w:r w:rsidRPr="00FD7B51">
        <w:rPr>
          <w:rFonts w:asciiTheme="minorHAnsi" w:hAnsiTheme="minorHAnsi"/>
          <w:spacing w:val="-1"/>
          <w:sz w:val="22"/>
        </w:rPr>
        <w:t>F</w:t>
      </w:r>
      <w:r w:rsidRPr="00FD7B51">
        <w:rPr>
          <w:rFonts w:asciiTheme="minorHAnsi" w:hAnsiTheme="minorHAnsi"/>
          <w:sz w:val="22"/>
        </w:rPr>
        <w:t>ail</w:t>
      </w:r>
      <w:r w:rsidRPr="00FD7B51">
        <w:rPr>
          <w:rFonts w:asciiTheme="minorHAnsi" w:hAnsiTheme="minorHAnsi"/>
          <w:spacing w:val="-1"/>
          <w:sz w:val="22"/>
        </w:rPr>
        <w:t>u</w:t>
      </w:r>
      <w:r w:rsidRPr="00FD7B51">
        <w:rPr>
          <w:rFonts w:asciiTheme="minorHAnsi" w:hAnsiTheme="minorHAnsi"/>
          <w:sz w:val="22"/>
        </w:rPr>
        <w:t>re</w:t>
      </w:r>
      <w:r w:rsidRPr="00FD7B51">
        <w:rPr>
          <w:rFonts w:asciiTheme="minorHAnsi" w:hAnsiTheme="minorHAnsi"/>
          <w:spacing w:val="-1"/>
          <w:sz w:val="22"/>
        </w:rPr>
        <w:t xml:space="preserve"> </w:t>
      </w:r>
      <w:r w:rsidRPr="00FD7B51">
        <w:rPr>
          <w:rFonts w:asciiTheme="minorHAnsi" w:hAnsiTheme="minorHAnsi"/>
          <w:sz w:val="22"/>
        </w:rPr>
        <w:t xml:space="preserve">of </w:t>
      </w:r>
      <w:r w:rsidRPr="00FD7B51">
        <w:rPr>
          <w:rFonts w:asciiTheme="minorHAnsi" w:hAnsiTheme="minorHAnsi"/>
          <w:spacing w:val="-2"/>
          <w:sz w:val="22"/>
        </w:rPr>
        <w:t xml:space="preserve">the Authority </w:t>
      </w:r>
      <w:r w:rsidRPr="00FD7B51">
        <w:rPr>
          <w:rFonts w:asciiTheme="minorHAnsi" w:hAnsiTheme="minorHAnsi"/>
          <w:sz w:val="22"/>
        </w:rPr>
        <w:t>to request such c</w:t>
      </w:r>
      <w:r w:rsidRPr="00FD7B51">
        <w:rPr>
          <w:rFonts w:asciiTheme="minorHAnsi" w:hAnsiTheme="minorHAnsi"/>
          <w:spacing w:val="-1"/>
          <w:sz w:val="22"/>
        </w:rPr>
        <w:t>e</w:t>
      </w:r>
      <w:r w:rsidRPr="00FD7B51">
        <w:rPr>
          <w:rFonts w:asciiTheme="minorHAnsi" w:hAnsiTheme="minorHAnsi"/>
          <w:sz w:val="22"/>
        </w:rPr>
        <w:t>rtificates or o</w:t>
      </w:r>
      <w:r w:rsidRPr="00FD7B51">
        <w:rPr>
          <w:rFonts w:asciiTheme="minorHAnsi" w:hAnsiTheme="minorHAnsi"/>
          <w:spacing w:val="-2"/>
          <w:sz w:val="22"/>
        </w:rPr>
        <w:t>t</w:t>
      </w:r>
      <w:r w:rsidRPr="00FD7B51">
        <w:rPr>
          <w:rFonts w:asciiTheme="minorHAnsi" w:hAnsiTheme="minorHAnsi"/>
          <w:spacing w:val="-1"/>
          <w:sz w:val="22"/>
        </w:rPr>
        <w:t>h</w:t>
      </w:r>
      <w:r w:rsidRPr="00FD7B51">
        <w:rPr>
          <w:rFonts w:asciiTheme="minorHAnsi" w:hAnsiTheme="minorHAnsi"/>
          <w:sz w:val="22"/>
        </w:rPr>
        <w:t>er evid</w:t>
      </w:r>
      <w:r w:rsidRPr="00FD7B51">
        <w:rPr>
          <w:rFonts w:asciiTheme="minorHAnsi" w:hAnsiTheme="minorHAnsi"/>
          <w:spacing w:val="-1"/>
          <w:sz w:val="22"/>
        </w:rPr>
        <w:t>e</w:t>
      </w:r>
      <w:r w:rsidRPr="00FD7B51">
        <w:rPr>
          <w:rFonts w:asciiTheme="minorHAnsi" w:hAnsiTheme="minorHAnsi"/>
          <w:spacing w:val="1"/>
          <w:sz w:val="22"/>
        </w:rPr>
        <w:t>n</w:t>
      </w:r>
      <w:r w:rsidRPr="00FD7B51">
        <w:rPr>
          <w:rFonts w:asciiTheme="minorHAnsi" w:hAnsiTheme="minorHAnsi"/>
          <w:sz w:val="22"/>
        </w:rPr>
        <w:t>ce</w:t>
      </w:r>
      <w:r w:rsidRPr="00FD7B51">
        <w:rPr>
          <w:rFonts w:asciiTheme="minorHAnsi" w:hAnsiTheme="minorHAnsi"/>
          <w:spacing w:val="-1"/>
          <w:sz w:val="22"/>
        </w:rPr>
        <w:t xml:space="preserve"> of Company’s </w:t>
      </w:r>
      <w:r w:rsidRPr="00FD7B51">
        <w:rPr>
          <w:rFonts w:asciiTheme="minorHAnsi" w:hAnsiTheme="minorHAnsi"/>
          <w:sz w:val="22"/>
        </w:rPr>
        <w:t>co</w:t>
      </w:r>
      <w:r w:rsidRPr="00FD7B51">
        <w:rPr>
          <w:rFonts w:asciiTheme="minorHAnsi" w:hAnsiTheme="minorHAnsi"/>
          <w:spacing w:val="-2"/>
          <w:sz w:val="22"/>
        </w:rPr>
        <w:t>m</w:t>
      </w:r>
      <w:r w:rsidRPr="00FD7B51">
        <w:rPr>
          <w:rFonts w:asciiTheme="minorHAnsi" w:hAnsiTheme="minorHAnsi"/>
          <w:spacing w:val="1"/>
          <w:sz w:val="22"/>
        </w:rPr>
        <w:t>p</w:t>
      </w:r>
      <w:r w:rsidRPr="00FD7B51">
        <w:rPr>
          <w:rFonts w:asciiTheme="minorHAnsi" w:hAnsiTheme="minorHAnsi"/>
          <w:sz w:val="22"/>
        </w:rPr>
        <w:t xml:space="preserve">liance with </w:t>
      </w:r>
      <w:r w:rsidRPr="00FD7B51">
        <w:rPr>
          <w:rFonts w:asciiTheme="minorHAnsi" w:hAnsiTheme="minorHAnsi"/>
          <w:spacing w:val="-2"/>
          <w:sz w:val="22"/>
        </w:rPr>
        <w:t>i</w:t>
      </w:r>
      <w:r w:rsidRPr="00FD7B51">
        <w:rPr>
          <w:rFonts w:asciiTheme="minorHAnsi" w:hAnsiTheme="minorHAnsi"/>
          <w:spacing w:val="1"/>
          <w:sz w:val="22"/>
        </w:rPr>
        <w:t>n</w:t>
      </w:r>
      <w:r w:rsidRPr="00FD7B51">
        <w:rPr>
          <w:rFonts w:asciiTheme="minorHAnsi" w:hAnsiTheme="minorHAnsi"/>
          <w:sz w:val="22"/>
        </w:rPr>
        <w:t>sura</w:t>
      </w:r>
      <w:r w:rsidRPr="00FD7B51">
        <w:rPr>
          <w:rFonts w:asciiTheme="minorHAnsi" w:hAnsiTheme="minorHAnsi"/>
          <w:spacing w:val="1"/>
          <w:sz w:val="22"/>
        </w:rPr>
        <w:t>n</w:t>
      </w:r>
      <w:r w:rsidRPr="00FD7B51">
        <w:rPr>
          <w:rFonts w:asciiTheme="minorHAnsi" w:hAnsiTheme="minorHAnsi"/>
          <w:sz w:val="22"/>
        </w:rPr>
        <w:t>ce</w:t>
      </w:r>
      <w:r w:rsidRPr="00FD7B51">
        <w:rPr>
          <w:rFonts w:asciiTheme="minorHAnsi" w:hAnsiTheme="minorHAnsi"/>
          <w:spacing w:val="-1"/>
          <w:sz w:val="22"/>
        </w:rPr>
        <w:t xml:space="preserve"> </w:t>
      </w:r>
      <w:r w:rsidRPr="00FD7B51">
        <w:rPr>
          <w:rFonts w:asciiTheme="minorHAnsi" w:hAnsiTheme="minorHAnsi"/>
          <w:sz w:val="22"/>
        </w:rPr>
        <w:t>req</w:t>
      </w:r>
      <w:r w:rsidRPr="00FD7B51">
        <w:rPr>
          <w:rFonts w:asciiTheme="minorHAnsi" w:hAnsiTheme="minorHAnsi"/>
          <w:spacing w:val="1"/>
          <w:sz w:val="22"/>
        </w:rPr>
        <w:t>u</w:t>
      </w:r>
      <w:r w:rsidRPr="00FD7B51">
        <w:rPr>
          <w:rFonts w:asciiTheme="minorHAnsi" w:hAnsiTheme="minorHAnsi"/>
          <w:sz w:val="22"/>
        </w:rPr>
        <w:t>ire</w:t>
      </w:r>
      <w:r w:rsidRPr="00FD7B51">
        <w:rPr>
          <w:rFonts w:asciiTheme="minorHAnsi" w:hAnsiTheme="minorHAnsi"/>
          <w:spacing w:val="-2"/>
          <w:sz w:val="22"/>
        </w:rPr>
        <w:t>m</w:t>
      </w:r>
      <w:r w:rsidRPr="00FD7B51">
        <w:rPr>
          <w:rFonts w:asciiTheme="minorHAnsi" w:hAnsiTheme="minorHAnsi"/>
          <w:sz w:val="22"/>
        </w:rPr>
        <w:t>e</w:t>
      </w:r>
      <w:r w:rsidRPr="00FD7B51">
        <w:rPr>
          <w:rFonts w:asciiTheme="minorHAnsi" w:hAnsiTheme="minorHAnsi"/>
          <w:spacing w:val="1"/>
          <w:sz w:val="22"/>
        </w:rPr>
        <w:t>n</w:t>
      </w:r>
      <w:r w:rsidRPr="00FD7B51">
        <w:rPr>
          <w:rFonts w:asciiTheme="minorHAnsi" w:hAnsiTheme="minorHAnsi"/>
          <w:sz w:val="22"/>
        </w:rPr>
        <w:t>ts,</w:t>
      </w:r>
      <w:r w:rsidRPr="00FD7B51">
        <w:rPr>
          <w:rFonts w:asciiTheme="minorHAnsi" w:hAnsiTheme="minorHAnsi"/>
          <w:spacing w:val="-1"/>
          <w:sz w:val="22"/>
        </w:rPr>
        <w:t xml:space="preserve"> </w:t>
      </w:r>
      <w:r w:rsidRPr="00FD7B51">
        <w:rPr>
          <w:rFonts w:asciiTheme="minorHAnsi" w:hAnsiTheme="minorHAnsi"/>
          <w:spacing w:val="1"/>
          <w:sz w:val="22"/>
        </w:rPr>
        <w:t>o</w:t>
      </w:r>
      <w:r w:rsidRPr="00FD7B51">
        <w:rPr>
          <w:rFonts w:asciiTheme="minorHAnsi" w:hAnsiTheme="minorHAnsi"/>
          <w:sz w:val="22"/>
        </w:rPr>
        <w:t>r fail</w:t>
      </w:r>
      <w:r w:rsidRPr="00FD7B51">
        <w:rPr>
          <w:rFonts w:asciiTheme="minorHAnsi" w:hAnsiTheme="minorHAnsi"/>
          <w:spacing w:val="1"/>
          <w:sz w:val="22"/>
        </w:rPr>
        <w:t>u</w:t>
      </w:r>
      <w:r w:rsidRPr="00FD7B51">
        <w:rPr>
          <w:rFonts w:asciiTheme="minorHAnsi" w:hAnsiTheme="minorHAnsi"/>
          <w:sz w:val="22"/>
        </w:rPr>
        <w:t xml:space="preserve">re of the Authority </w:t>
      </w:r>
      <w:r w:rsidRPr="00FD7B51">
        <w:rPr>
          <w:rFonts w:asciiTheme="minorHAnsi" w:hAnsiTheme="minorHAnsi"/>
          <w:spacing w:val="-2"/>
          <w:sz w:val="22"/>
        </w:rPr>
        <w:t>t</w:t>
      </w:r>
      <w:r w:rsidRPr="00FD7B51">
        <w:rPr>
          <w:rFonts w:asciiTheme="minorHAnsi" w:hAnsiTheme="minorHAnsi"/>
          <w:sz w:val="22"/>
        </w:rPr>
        <w:t>o identify</w:t>
      </w:r>
      <w:r w:rsidRPr="00FD7B51">
        <w:rPr>
          <w:rFonts w:asciiTheme="minorHAnsi" w:hAnsiTheme="minorHAnsi"/>
          <w:spacing w:val="-1"/>
          <w:sz w:val="22"/>
        </w:rPr>
        <w:t xml:space="preserve"> </w:t>
      </w:r>
      <w:r w:rsidRPr="00FD7B51">
        <w:rPr>
          <w:rFonts w:asciiTheme="minorHAnsi" w:hAnsiTheme="minorHAnsi"/>
          <w:sz w:val="22"/>
        </w:rPr>
        <w:t>defici</w:t>
      </w:r>
      <w:r w:rsidRPr="00FD7B51">
        <w:rPr>
          <w:rFonts w:asciiTheme="minorHAnsi" w:hAnsiTheme="minorHAnsi"/>
          <w:spacing w:val="-1"/>
          <w:sz w:val="22"/>
        </w:rPr>
        <w:t>e</w:t>
      </w:r>
      <w:r w:rsidRPr="00FD7B51">
        <w:rPr>
          <w:rFonts w:asciiTheme="minorHAnsi" w:hAnsiTheme="minorHAnsi"/>
          <w:spacing w:val="1"/>
          <w:sz w:val="22"/>
        </w:rPr>
        <w:t>n</w:t>
      </w:r>
      <w:r w:rsidRPr="00FD7B51">
        <w:rPr>
          <w:rFonts w:asciiTheme="minorHAnsi" w:hAnsiTheme="minorHAnsi"/>
          <w:sz w:val="22"/>
        </w:rPr>
        <w:t>cies fr</w:t>
      </w:r>
      <w:r w:rsidRPr="00FD7B51">
        <w:rPr>
          <w:rFonts w:asciiTheme="minorHAnsi" w:hAnsiTheme="minorHAnsi"/>
          <w:spacing w:val="1"/>
          <w:sz w:val="22"/>
        </w:rPr>
        <w:t>o</w:t>
      </w:r>
      <w:r w:rsidRPr="00FD7B51">
        <w:rPr>
          <w:rFonts w:asciiTheme="minorHAnsi" w:hAnsiTheme="minorHAnsi"/>
          <w:sz w:val="22"/>
        </w:rPr>
        <w:t>m</w:t>
      </w:r>
      <w:r w:rsidRPr="00FD7B51">
        <w:rPr>
          <w:rFonts w:asciiTheme="minorHAnsi" w:hAnsiTheme="minorHAnsi"/>
          <w:spacing w:val="-2"/>
          <w:sz w:val="22"/>
        </w:rPr>
        <w:t xml:space="preserve"> </w:t>
      </w:r>
      <w:r w:rsidRPr="00FD7B51">
        <w:rPr>
          <w:rFonts w:asciiTheme="minorHAnsi" w:hAnsiTheme="minorHAnsi"/>
          <w:sz w:val="22"/>
        </w:rPr>
        <w:t>e</w:t>
      </w:r>
      <w:r w:rsidRPr="00FD7B51">
        <w:rPr>
          <w:rFonts w:asciiTheme="minorHAnsi" w:hAnsiTheme="minorHAnsi"/>
          <w:spacing w:val="1"/>
          <w:sz w:val="22"/>
        </w:rPr>
        <w:t>v</w:t>
      </w:r>
      <w:r w:rsidRPr="00FD7B51">
        <w:rPr>
          <w:rFonts w:asciiTheme="minorHAnsi" w:hAnsiTheme="minorHAnsi"/>
          <w:sz w:val="22"/>
        </w:rPr>
        <w:t>i</w:t>
      </w:r>
      <w:r w:rsidRPr="00FD7B51">
        <w:rPr>
          <w:rFonts w:asciiTheme="minorHAnsi" w:hAnsiTheme="minorHAnsi"/>
          <w:spacing w:val="1"/>
          <w:sz w:val="22"/>
        </w:rPr>
        <w:t>d</w:t>
      </w:r>
      <w:r w:rsidRPr="00FD7B51">
        <w:rPr>
          <w:rFonts w:asciiTheme="minorHAnsi" w:hAnsiTheme="minorHAnsi"/>
          <w:sz w:val="22"/>
        </w:rPr>
        <w:t>e</w:t>
      </w:r>
      <w:r w:rsidRPr="00FD7B51">
        <w:rPr>
          <w:rFonts w:asciiTheme="minorHAnsi" w:hAnsiTheme="minorHAnsi"/>
          <w:spacing w:val="1"/>
          <w:sz w:val="22"/>
        </w:rPr>
        <w:t>n</w:t>
      </w:r>
      <w:r w:rsidRPr="00FD7B51">
        <w:rPr>
          <w:rFonts w:asciiTheme="minorHAnsi" w:hAnsiTheme="minorHAnsi"/>
          <w:sz w:val="22"/>
        </w:rPr>
        <w:t>ce</w:t>
      </w:r>
      <w:r w:rsidRPr="00FD7B51">
        <w:rPr>
          <w:rFonts w:asciiTheme="minorHAnsi" w:hAnsiTheme="minorHAnsi"/>
          <w:spacing w:val="-1"/>
          <w:sz w:val="22"/>
        </w:rPr>
        <w:t xml:space="preserve"> </w:t>
      </w:r>
      <w:r w:rsidRPr="00FD7B51">
        <w:rPr>
          <w:rFonts w:asciiTheme="minorHAnsi" w:hAnsiTheme="minorHAnsi"/>
          <w:sz w:val="22"/>
        </w:rPr>
        <w:t>t</w:t>
      </w:r>
      <w:r w:rsidRPr="00FD7B51">
        <w:rPr>
          <w:rFonts w:asciiTheme="minorHAnsi" w:hAnsiTheme="minorHAnsi"/>
          <w:spacing w:val="1"/>
          <w:sz w:val="22"/>
        </w:rPr>
        <w:t>h</w:t>
      </w:r>
      <w:r w:rsidRPr="00FD7B51">
        <w:rPr>
          <w:rFonts w:asciiTheme="minorHAnsi" w:hAnsiTheme="minorHAnsi"/>
          <w:sz w:val="22"/>
        </w:rPr>
        <w:t>at is pro</w:t>
      </w:r>
      <w:r w:rsidRPr="00FD7B51">
        <w:rPr>
          <w:rFonts w:asciiTheme="minorHAnsi" w:hAnsiTheme="minorHAnsi"/>
          <w:spacing w:val="1"/>
          <w:sz w:val="22"/>
        </w:rPr>
        <w:t>v</w:t>
      </w:r>
      <w:r w:rsidRPr="00FD7B51">
        <w:rPr>
          <w:rFonts w:asciiTheme="minorHAnsi" w:hAnsiTheme="minorHAnsi"/>
          <w:sz w:val="22"/>
        </w:rPr>
        <w:t>ided, shall in no way limit or relieve Company of its obligations to maintain such insurance.</w:t>
      </w:r>
    </w:p>
    <w:p w14:paraId="40390DF0" w14:textId="437634D6" w:rsidR="0069446C" w:rsidRPr="006E4406" w:rsidRDefault="00AE5133" w:rsidP="00AE5133">
      <w:pPr>
        <w:pStyle w:val="ContractHeading3"/>
        <w:numPr>
          <w:ilvl w:val="0"/>
          <w:numId w:val="0"/>
        </w:numPr>
        <w:ind w:left="2070" w:hanging="900"/>
      </w:pPr>
      <w:bookmarkStart w:id="302" w:name="_Toc518395638"/>
      <w:bookmarkStart w:id="303" w:name="_Toc21335864"/>
      <w:bookmarkEnd w:id="301"/>
      <w:r>
        <w:t>C.3.8</w:t>
      </w:r>
      <w:r>
        <w:tab/>
      </w:r>
      <w:r w:rsidR="0069446C" w:rsidRPr="006E4406">
        <w:t>Subcontractors</w:t>
      </w:r>
      <w:bookmarkEnd w:id="302"/>
      <w:bookmarkEnd w:id="303"/>
    </w:p>
    <w:p w14:paraId="67D8951D" w14:textId="71344DDB" w:rsidR="0069446C" w:rsidRPr="00FD7B51" w:rsidRDefault="0069446C" w:rsidP="0069446C">
      <w:pPr>
        <w:pStyle w:val="ContractBodyTextIndent3"/>
      </w:pPr>
      <w:r w:rsidRPr="00FD7B51">
        <w:t xml:space="preserve">The Company shall require their </w:t>
      </w:r>
      <w:r w:rsidR="00803DEA">
        <w:t xml:space="preserve">contractors and </w:t>
      </w:r>
      <w:r w:rsidRPr="00FD7B51">
        <w:t xml:space="preserve">subcontractors to maintain </w:t>
      </w:r>
      <w:r w:rsidR="00803DEA">
        <w:t xml:space="preserve">same </w:t>
      </w:r>
      <w:r w:rsidRPr="00FD7B51">
        <w:t xml:space="preserve">insurance coverage and minimum limits as is herein required of the Company, </w:t>
      </w:r>
      <w:r w:rsidRPr="00FD7B51">
        <w:rPr>
          <w:szCs w:val="22"/>
        </w:rPr>
        <w:t>as well as provide proof of subcontractors' insurance coverage to</w:t>
      </w:r>
      <w:r>
        <w:rPr>
          <w:szCs w:val="22"/>
        </w:rPr>
        <w:t xml:space="preserve"> the</w:t>
      </w:r>
      <w:r w:rsidRPr="00FD7B51">
        <w:rPr>
          <w:szCs w:val="22"/>
        </w:rPr>
        <w:t xml:space="preserve"> Authority</w:t>
      </w:r>
      <w:r w:rsidRPr="00FD7B51">
        <w:t>.</w:t>
      </w:r>
    </w:p>
    <w:p w14:paraId="7ADD6D12" w14:textId="48897B0B" w:rsidR="0069446C" w:rsidRPr="006E4406" w:rsidRDefault="00AE5133" w:rsidP="00AE5133">
      <w:pPr>
        <w:pStyle w:val="ContractHeading3"/>
        <w:numPr>
          <w:ilvl w:val="0"/>
          <w:numId w:val="0"/>
        </w:numPr>
        <w:ind w:left="2070" w:hanging="900"/>
      </w:pPr>
      <w:bookmarkStart w:id="304" w:name="_Toc518395639"/>
      <w:bookmarkStart w:id="305" w:name="_Toc21335865"/>
      <w:r>
        <w:t>C.3.9</w:t>
      </w:r>
      <w:r>
        <w:tab/>
      </w:r>
      <w:r w:rsidR="0069446C" w:rsidRPr="006E4406">
        <w:t>Leased Employees</w:t>
      </w:r>
      <w:bookmarkEnd w:id="304"/>
      <w:bookmarkEnd w:id="305"/>
    </w:p>
    <w:p w14:paraId="1BAE4F31" w14:textId="6278DEA6" w:rsidR="0069446C" w:rsidRPr="00FD7B51" w:rsidRDefault="0069446C" w:rsidP="0069446C">
      <w:pPr>
        <w:pStyle w:val="ContractBodyTextIndent3"/>
      </w:pPr>
      <w:r w:rsidRPr="00FD7B51">
        <w:t xml:space="preserve">Use of leased employees by Company is expressly prohibited without the Authority’s </w:t>
      </w:r>
      <w:r w:rsidR="006E4C14">
        <w:t xml:space="preserve">prior </w:t>
      </w:r>
      <w:r w:rsidRPr="00FD7B51">
        <w:t>written permission.  If permitted by the Authority, Company shall:</w:t>
      </w:r>
    </w:p>
    <w:p w14:paraId="0920C3D3" w14:textId="41309A39" w:rsidR="0069446C" w:rsidRPr="00FD7B51" w:rsidRDefault="0069446C" w:rsidP="0069446C">
      <w:pPr>
        <w:numPr>
          <w:ilvl w:val="0"/>
          <w:numId w:val="10"/>
        </w:numPr>
        <w:spacing w:after="120"/>
        <w:ind w:left="2610" w:right="810"/>
        <w:jc w:val="both"/>
        <w:rPr>
          <w:rFonts w:asciiTheme="minorHAnsi" w:hAnsiTheme="minorHAnsi"/>
          <w:sz w:val="22"/>
          <w:szCs w:val="22"/>
        </w:rPr>
      </w:pPr>
      <w:r w:rsidRPr="00FD7B51">
        <w:rPr>
          <w:rFonts w:asciiTheme="minorHAnsi" w:hAnsiTheme="minorHAnsi"/>
          <w:sz w:val="22"/>
          <w:szCs w:val="22"/>
        </w:rPr>
        <w:t xml:space="preserve">Provide the </w:t>
      </w:r>
      <w:r w:rsidR="008D2B62">
        <w:rPr>
          <w:rFonts w:asciiTheme="minorHAnsi" w:hAnsiTheme="minorHAnsi"/>
          <w:sz w:val="22"/>
          <w:szCs w:val="22"/>
        </w:rPr>
        <w:t>Lessor</w:t>
      </w:r>
      <w:r w:rsidRPr="00FD7B51">
        <w:rPr>
          <w:rFonts w:asciiTheme="minorHAnsi" w:hAnsiTheme="minorHAnsi"/>
          <w:sz w:val="22"/>
          <w:szCs w:val="22"/>
        </w:rPr>
        <w:t xml:space="preserve"> with a complete copy of agreement with employee leasing </w:t>
      </w:r>
      <w:proofErr w:type="gramStart"/>
      <w:r w:rsidRPr="00FD7B51">
        <w:rPr>
          <w:rFonts w:asciiTheme="minorHAnsi" w:hAnsiTheme="minorHAnsi"/>
          <w:sz w:val="22"/>
          <w:szCs w:val="22"/>
        </w:rPr>
        <w:t>company;</w:t>
      </w:r>
      <w:proofErr w:type="gramEnd"/>
    </w:p>
    <w:p w14:paraId="0A2EA319" w14:textId="77777777" w:rsidR="00CC13E7" w:rsidRPr="000D49DC" w:rsidRDefault="0069446C" w:rsidP="0069446C">
      <w:pPr>
        <w:numPr>
          <w:ilvl w:val="0"/>
          <w:numId w:val="10"/>
        </w:numPr>
        <w:spacing w:after="120"/>
        <w:ind w:left="2610" w:right="810"/>
        <w:jc w:val="both"/>
        <w:rPr>
          <w:rFonts w:asciiTheme="minorHAnsi" w:hAnsiTheme="minorHAnsi"/>
          <w:sz w:val="22"/>
          <w:szCs w:val="22"/>
          <w:u w:val="single"/>
        </w:rPr>
      </w:pPr>
      <w:r w:rsidRPr="00FD7B51">
        <w:rPr>
          <w:rFonts w:asciiTheme="minorHAnsi" w:hAnsiTheme="minorHAnsi"/>
          <w:sz w:val="22"/>
          <w:szCs w:val="22"/>
        </w:rPr>
        <w:t xml:space="preserve">Require leasing company to provide workers’ compensation and employers liability insurance with limits in amounts not less than required of </w:t>
      </w:r>
      <w:proofErr w:type="gramStart"/>
      <w:r w:rsidRPr="00FD7B51">
        <w:rPr>
          <w:rFonts w:asciiTheme="minorHAnsi" w:hAnsiTheme="minorHAnsi"/>
          <w:sz w:val="22"/>
          <w:szCs w:val="22"/>
        </w:rPr>
        <w:t>Company;</w:t>
      </w:r>
      <w:proofErr w:type="gramEnd"/>
    </w:p>
    <w:p w14:paraId="490531E5" w14:textId="19F46B3A" w:rsidR="0069446C" w:rsidRPr="00E37E57" w:rsidRDefault="00CC13E7" w:rsidP="0069446C">
      <w:pPr>
        <w:numPr>
          <w:ilvl w:val="0"/>
          <w:numId w:val="10"/>
        </w:numPr>
        <w:spacing w:after="120"/>
        <w:ind w:left="2610" w:right="810"/>
        <w:jc w:val="both"/>
        <w:rPr>
          <w:rFonts w:asciiTheme="minorHAnsi" w:hAnsiTheme="minorHAnsi"/>
          <w:sz w:val="22"/>
          <w:szCs w:val="22"/>
          <w:u w:val="single"/>
        </w:rPr>
      </w:pPr>
      <w:r>
        <w:rPr>
          <w:rFonts w:asciiTheme="minorHAnsi" w:hAnsiTheme="minorHAnsi"/>
          <w:sz w:val="22"/>
          <w:szCs w:val="22"/>
        </w:rPr>
        <w:t xml:space="preserve">Require </w:t>
      </w:r>
      <w:r w:rsidRPr="00CC13E7">
        <w:rPr>
          <w:rFonts w:asciiTheme="minorHAnsi" w:hAnsiTheme="minorHAnsi"/>
          <w:sz w:val="22"/>
          <w:szCs w:val="22"/>
        </w:rPr>
        <w:t xml:space="preserve">leasing company to provide standard Alternate Employer Endorsement WC 00 03 naming the Authority as alternate employer on leasing company’s workers’ compensation and employers liability </w:t>
      </w:r>
      <w:proofErr w:type="gramStart"/>
      <w:r w:rsidRPr="00CC13E7">
        <w:rPr>
          <w:rFonts w:asciiTheme="minorHAnsi" w:hAnsiTheme="minorHAnsi"/>
          <w:sz w:val="22"/>
          <w:szCs w:val="22"/>
        </w:rPr>
        <w:t>policy</w:t>
      </w:r>
      <w:r>
        <w:rPr>
          <w:rFonts w:asciiTheme="minorHAnsi" w:hAnsiTheme="minorHAnsi"/>
          <w:sz w:val="22"/>
          <w:szCs w:val="22"/>
        </w:rPr>
        <w:t>;</w:t>
      </w:r>
      <w:proofErr w:type="gramEnd"/>
    </w:p>
    <w:p w14:paraId="604492B6" w14:textId="77777777" w:rsidR="005B5944" w:rsidRDefault="005B5944" w:rsidP="005B5944">
      <w:pPr>
        <w:numPr>
          <w:ilvl w:val="0"/>
          <w:numId w:val="10"/>
        </w:numPr>
        <w:spacing w:after="120"/>
        <w:ind w:left="2610" w:right="810"/>
        <w:jc w:val="both"/>
        <w:rPr>
          <w:rFonts w:asciiTheme="minorHAnsi" w:hAnsiTheme="minorHAnsi"/>
          <w:sz w:val="22"/>
          <w:szCs w:val="22"/>
        </w:rPr>
      </w:pPr>
      <w:r w:rsidRPr="00B570EC">
        <w:rPr>
          <w:rFonts w:asciiTheme="minorHAnsi" w:hAnsiTheme="minorHAnsi"/>
          <w:sz w:val="22"/>
          <w:szCs w:val="22"/>
        </w:rPr>
        <w:t>Require leasing company to provide waiver of subrogation in favor of Lessor on leasing company’s workers’ compensation insurance policy; and</w:t>
      </w:r>
    </w:p>
    <w:p w14:paraId="43C3A828" w14:textId="59E5F5F0" w:rsidR="006F3798" w:rsidRPr="000D49DC" w:rsidRDefault="006F3798" w:rsidP="0069446C">
      <w:pPr>
        <w:numPr>
          <w:ilvl w:val="0"/>
          <w:numId w:val="10"/>
        </w:numPr>
        <w:spacing w:after="120"/>
        <w:ind w:left="2610" w:right="810"/>
        <w:jc w:val="both"/>
        <w:rPr>
          <w:rFonts w:asciiTheme="minorHAnsi" w:hAnsiTheme="minorHAnsi"/>
          <w:sz w:val="22"/>
          <w:szCs w:val="22"/>
        </w:rPr>
      </w:pPr>
      <w:r w:rsidRPr="000D49DC">
        <w:rPr>
          <w:rFonts w:asciiTheme="minorHAnsi" w:hAnsiTheme="minorHAnsi"/>
          <w:sz w:val="22"/>
          <w:szCs w:val="22"/>
        </w:rPr>
        <w:t xml:space="preserve">Provide the </w:t>
      </w:r>
      <w:r w:rsidR="008D2B62">
        <w:rPr>
          <w:rFonts w:asciiTheme="minorHAnsi" w:hAnsiTheme="minorHAnsi"/>
          <w:sz w:val="22"/>
          <w:szCs w:val="22"/>
        </w:rPr>
        <w:t>Lessor</w:t>
      </w:r>
      <w:r w:rsidRPr="000D49DC">
        <w:rPr>
          <w:rFonts w:asciiTheme="minorHAnsi" w:hAnsiTheme="minorHAnsi"/>
          <w:sz w:val="22"/>
          <w:szCs w:val="22"/>
        </w:rPr>
        <w:t xml:space="preserve"> with a copy of leasing company’s certificate of insurance, with endorsements, evidencing the required coverage</w:t>
      </w:r>
      <w:r w:rsidR="005B5944">
        <w:rPr>
          <w:rFonts w:asciiTheme="minorHAnsi" w:hAnsiTheme="minorHAnsi"/>
          <w:sz w:val="22"/>
          <w:szCs w:val="22"/>
        </w:rPr>
        <w:t>.</w:t>
      </w:r>
    </w:p>
    <w:p w14:paraId="253997D0" w14:textId="0E01BD7A" w:rsidR="0069446C" w:rsidRPr="006E4406" w:rsidRDefault="00AE5133" w:rsidP="00AE5133">
      <w:pPr>
        <w:pStyle w:val="ContractHeading3"/>
        <w:numPr>
          <w:ilvl w:val="0"/>
          <w:numId w:val="0"/>
        </w:numPr>
        <w:ind w:left="2070" w:hanging="900"/>
      </w:pPr>
      <w:bookmarkStart w:id="306" w:name="_Toc518395640"/>
      <w:bookmarkStart w:id="307" w:name="_Toc21335866"/>
      <w:r>
        <w:t>c.3.10</w:t>
      </w:r>
      <w:r>
        <w:tab/>
      </w:r>
      <w:r w:rsidR="0069446C" w:rsidRPr="006E4406">
        <w:t>No Representation of Coverage Adequacy</w:t>
      </w:r>
      <w:bookmarkEnd w:id="306"/>
      <w:bookmarkEnd w:id="307"/>
    </w:p>
    <w:p w14:paraId="2D81D89C" w14:textId="5B80A3D7" w:rsidR="0069446C" w:rsidRPr="00FD7B51" w:rsidRDefault="0069446C" w:rsidP="0069446C">
      <w:pPr>
        <w:pStyle w:val="ContractBodyTextIndent3"/>
      </w:pPr>
      <w:r w:rsidRPr="00FD7B51">
        <w:t>In</w:t>
      </w:r>
      <w:r w:rsidRPr="00FD7B51">
        <w:rPr>
          <w:spacing w:val="1"/>
        </w:rPr>
        <w:t xml:space="preserve"> </w:t>
      </w:r>
      <w:r w:rsidRPr="00FD7B51">
        <w:t>specifyi</w:t>
      </w:r>
      <w:r w:rsidRPr="00FD7B51">
        <w:rPr>
          <w:spacing w:val="1"/>
        </w:rPr>
        <w:t>n</w:t>
      </w:r>
      <w:r w:rsidRPr="00FD7B51">
        <w:t xml:space="preserve">g </w:t>
      </w:r>
      <w:r w:rsidRPr="00FD7B51">
        <w:rPr>
          <w:spacing w:val="-2"/>
        </w:rPr>
        <w:t>m</w:t>
      </w:r>
      <w:r w:rsidRPr="00FD7B51">
        <w:t>i</w:t>
      </w:r>
      <w:r w:rsidRPr="00FD7B51">
        <w:rPr>
          <w:spacing w:val="1"/>
        </w:rPr>
        <w:t>ni</w:t>
      </w:r>
      <w:r w:rsidRPr="00FD7B51">
        <w:rPr>
          <w:spacing w:val="-2"/>
        </w:rPr>
        <w:t>m</w:t>
      </w:r>
      <w:r w:rsidRPr="00FD7B51">
        <w:rPr>
          <w:spacing w:val="2"/>
        </w:rPr>
        <w:t>u</w:t>
      </w:r>
      <w:r w:rsidRPr="00FD7B51">
        <w:t>m</w:t>
      </w:r>
      <w:r w:rsidRPr="00FD7B51">
        <w:rPr>
          <w:spacing w:val="-2"/>
        </w:rPr>
        <w:t xml:space="preserve"> Company </w:t>
      </w:r>
      <w:r w:rsidRPr="00FD7B51">
        <w:rPr>
          <w:spacing w:val="1"/>
        </w:rPr>
        <w:t>in</w:t>
      </w:r>
      <w:r w:rsidRPr="00FD7B51">
        <w:t>sura</w:t>
      </w:r>
      <w:r w:rsidRPr="00FD7B51">
        <w:rPr>
          <w:spacing w:val="1"/>
        </w:rPr>
        <w:t>n</w:t>
      </w:r>
      <w:r w:rsidRPr="00FD7B51">
        <w:t>ce</w:t>
      </w:r>
      <w:r w:rsidRPr="00FD7B51">
        <w:rPr>
          <w:spacing w:val="-1"/>
        </w:rPr>
        <w:t xml:space="preserve"> </w:t>
      </w:r>
      <w:r w:rsidRPr="00FD7B51">
        <w:t>req</w:t>
      </w:r>
      <w:r w:rsidRPr="00FD7B51">
        <w:rPr>
          <w:spacing w:val="1"/>
        </w:rPr>
        <w:t>u</w:t>
      </w:r>
      <w:r w:rsidRPr="00FD7B51">
        <w:rPr>
          <w:spacing w:val="-2"/>
        </w:rPr>
        <w:t>i</w:t>
      </w:r>
      <w:r w:rsidRPr="00FD7B51">
        <w:t>re</w:t>
      </w:r>
      <w:r w:rsidRPr="00FD7B51">
        <w:rPr>
          <w:spacing w:val="-2"/>
        </w:rPr>
        <w:t>m</w:t>
      </w:r>
      <w:r w:rsidRPr="00FD7B51">
        <w:t>e</w:t>
      </w:r>
      <w:r w:rsidRPr="00FD7B51">
        <w:rPr>
          <w:spacing w:val="1"/>
        </w:rPr>
        <w:t>n</w:t>
      </w:r>
      <w:r w:rsidRPr="00FD7B51">
        <w:t xml:space="preserve">ts, the Authority </w:t>
      </w:r>
      <w:r w:rsidRPr="00FD7B51">
        <w:rPr>
          <w:spacing w:val="-1"/>
        </w:rPr>
        <w:t xml:space="preserve">does not represent </w:t>
      </w:r>
      <w:r w:rsidRPr="00FD7B51">
        <w:rPr>
          <w:spacing w:val="1"/>
        </w:rPr>
        <w:t xml:space="preserve">that such </w:t>
      </w:r>
      <w:r w:rsidRPr="00FD7B51">
        <w:t>i</w:t>
      </w:r>
      <w:r w:rsidRPr="00FD7B51">
        <w:rPr>
          <w:spacing w:val="1"/>
        </w:rPr>
        <w:t>n</w:t>
      </w:r>
      <w:r w:rsidRPr="00FD7B51">
        <w:rPr>
          <w:spacing w:val="-1"/>
        </w:rPr>
        <w:t>su</w:t>
      </w:r>
      <w:r w:rsidRPr="00FD7B51">
        <w:t>rance</w:t>
      </w:r>
      <w:r w:rsidRPr="00FD7B51">
        <w:rPr>
          <w:spacing w:val="-1"/>
        </w:rPr>
        <w:t xml:space="preserve"> is</w:t>
      </w:r>
      <w:r w:rsidRPr="00FD7B51">
        <w:rPr>
          <w:spacing w:val="1"/>
        </w:rPr>
        <w:t xml:space="preserve"> </w:t>
      </w:r>
      <w:r w:rsidRPr="00FD7B51">
        <w:rPr>
          <w:spacing w:val="-1"/>
        </w:rPr>
        <w:t>a</w:t>
      </w:r>
      <w:r w:rsidRPr="00FD7B51">
        <w:rPr>
          <w:spacing w:val="1"/>
        </w:rPr>
        <w:t>d</w:t>
      </w:r>
      <w:r w:rsidRPr="00FD7B51">
        <w:t>e</w:t>
      </w:r>
      <w:r w:rsidRPr="00FD7B51">
        <w:rPr>
          <w:spacing w:val="-1"/>
        </w:rPr>
        <w:t>qu</w:t>
      </w:r>
      <w:r w:rsidRPr="00FD7B51">
        <w:t>ate to</w:t>
      </w:r>
      <w:r w:rsidRPr="00FD7B51">
        <w:rPr>
          <w:spacing w:val="1"/>
        </w:rPr>
        <w:t xml:space="preserve"> protect Company</w:t>
      </w:r>
      <w:r w:rsidRPr="00FD7B51">
        <w:t xml:space="preserve"> </w:t>
      </w:r>
      <w:proofErr w:type="gramStart"/>
      <w:r w:rsidRPr="00FD7B51">
        <w:t>for</w:t>
      </w:r>
      <w:proofErr w:type="gramEnd"/>
      <w:r w:rsidRPr="00FD7B51">
        <w:t xml:space="preserve"> loss, damage or liability arising from its work. Company agrees that it is Company’s responsibility to identify its own risks and protect itself accordingly and understands that</w:t>
      </w:r>
      <w:r>
        <w:t xml:space="preserve"> the</w:t>
      </w:r>
      <w:r w:rsidRPr="00FD7B51">
        <w:t xml:space="preserve"> Authority accepts no liability for any such uninsured risks howsoever arising. </w:t>
      </w:r>
    </w:p>
    <w:p w14:paraId="695FAE8A" w14:textId="77777777" w:rsidR="0069446C" w:rsidRPr="00FD7B51" w:rsidRDefault="0069446C" w:rsidP="0069446C">
      <w:pPr>
        <w:pStyle w:val="ContractBodyTextIndent3"/>
      </w:pPr>
      <w:r w:rsidRPr="00FD7B51">
        <w:t>The in</w:t>
      </w:r>
      <w:r w:rsidRPr="00FD7B51">
        <w:rPr>
          <w:spacing w:val="-1"/>
        </w:rPr>
        <w:t>s</w:t>
      </w:r>
      <w:r w:rsidRPr="00FD7B51">
        <w:rPr>
          <w:spacing w:val="1"/>
        </w:rPr>
        <w:t>u</w:t>
      </w:r>
      <w:r w:rsidRPr="00FD7B51">
        <w:rPr>
          <w:spacing w:val="-1"/>
        </w:rPr>
        <w:t>r</w:t>
      </w:r>
      <w:r w:rsidRPr="00FD7B51">
        <w:t>ance</w:t>
      </w:r>
      <w:r w:rsidRPr="00FD7B51">
        <w:rPr>
          <w:spacing w:val="-1"/>
        </w:rPr>
        <w:t xml:space="preserve"> requirements set forth </w:t>
      </w:r>
      <w:r w:rsidRPr="00FD7B51">
        <w:rPr>
          <w:spacing w:val="-2"/>
        </w:rPr>
        <w:t>i</w:t>
      </w:r>
      <w:r w:rsidRPr="00FD7B51">
        <w:t>n mi</w:t>
      </w:r>
      <w:r w:rsidRPr="00FD7B51">
        <w:rPr>
          <w:spacing w:val="1"/>
        </w:rPr>
        <w:t>ni</w:t>
      </w:r>
      <w:r w:rsidRPr="00FD7B51">
        <w:rPr>
          <w:spacing w:val="-2"/>
        </w:rPr>
        <w:t>m</w:t>
      </w:r>
      <w:r w:rsidRPr="00FD7B51">
        <w:rPr>
          <w:spacing w:val="2"/>
        </w:rPr>
        <w:t>u</w:t>
      </w:r>
      <w:r w:rsidRPr="00FD7B51">
        <w:t>m</w:t>
      </w:r>
      <w:r w:rsidRPr="00FD7B51">
        <w:rPr>
          <w:spacing w:val="-2"/>
        </w:rPr>
        <w:t xml:space="preserve"> </w:t>
      </w:r>
      <w:r w:rsidRPr="00FD7B51">
        <w:rPr>
          <w:spacing w:val="1"/>
        </w:rPr>
        <w:t>a</w:t>
      </w:r>
      <w:r w:rsidRPr="00FD7B51">
        <w:rPr>
          <w:spacing w:val="-2"/>
        </w:rPr>
        <w:t>m</w:t>
      </w:r>
      <w:r w:rsidRPr="00FD7B51">
        <w:rPr>
          <w:spacing w:val="2"/>
        </w:rPr>
        <w:t>o</w:t>
      </w:r>
      <w:r w:rsidRPr="00FD7B51">
        <w:rPr>
          <w:spacing w:val="1"/>
        </w:rPr>
        <w:t>un</w:t>
      </w:r>
      <w:r w:rsidRPr="00FD7B51">
        <w:t>ts s</w:t>
      </w:r>
      <w:r w:rsidRPr="00FD7B51">
        <w:rPr>
          <w:spacing w:val="1"/>
        </w:rPr>
        <w:t>h</w:t>
      </w:r>
      <w:r w:rsidRPr="00FD7B51">
        <w:t>all n</w:t>
      </w:r>
      <w:r w:rsidRPr="00FD7B51">
        <w:rPr>
          <w:spacing w:val="1"/>
        </w:rPr>
        <w:t>o</w:t>
      </w:r>
      <w:r w:rsidRPr="00FD7B51">
        <w:t>t</w:t>
      </w:r>
      <w:r w:rsidRPr="00FD7B51">
        <w:rPr>
          <w:spacing w:val="-1"/>
        </w:rPr>
        <w:t xml:space="preserve"> </w:t>
      </w:r>
      <w:r w:rsidRPr="00FD7B51">
        <w:rPr>
          <w:spacing w:val="1"/>
        </w:rPr>
        <w:t>b</w:t>
      </w:r>
      <w:r w:rsidRPr="00FD7B51">
        <w:t>e c</w:t>
      </w:r>
      <w:r w:rsidRPr="00FD7B51">
        <w:rPr>
          <w:spacing w:val="1"/>
        </w:rPr>
        <w:t>o</w:t>
      </w:r>
      <w:r w:rsidRPr="00FD7B51">
        <w:t>nstr</w:t>
      </w:r>
      <w:r w:rsidRPr="00FD7B51">
        <w:rPr>
          <w:spacing w:val="1"/>
        </w:rPr>
        <w:t>u</w:t>
      </w:r>
      <w:r w:rsidRPr="00FD7B51">
        <w:rPr>
          <w:spacing w:val="-1"/>
        </w:rPr>
        <w:t>e</w:t>
      </w:r>
      <w:r w:rsidRPr="00FD7B51">
        <w:t>d</w:t>
      </w:r>
      <w:r w:rsidRPr="00FD7B51">
        <w:rPr>
          <w:spacing w:val="1"/>
        </w:rPr>
        <w:t xml:space="preserve"> </w:t>
      </w:r>
      <w:r w:rsidRPr="00FD7B51">
        <w:rPr>
          <w:spacing w:val="-2"/>
        </w:rPr>
        <w:t>t</w:t>
      </w:r>
      <w:r w:rsidRPr="00FD7B51">
        <w:t>o relie</w:t>
      </w:r>
      <w:r w:rsidRPr="00FD7B51">
        <w:rPr>
          <w:spacing w:val="1"/>
        </w:rPr>
        <w:t>v</w:t>
      </w:r>
      <w:r w:rsidRPr="00FD7B51">
        <w:t>e Company for lia</w:t>
      </w:r>
      <w:r w:rsidRPr="00FD7B51">
        <w:rPr>
          <w:spacing w:val="1"/>
        </w:rPr>
        <w:t>b</w:t>
      </w:r>
      <w:r w:rsidRPr="00FD7B51">
        <w:t xml:space="preserve">ility </w:t>
      </w:r>
      <w:proofErr w:type="gramStart"/>
      <w:r w:rsidRPr="00FD7B51">
        <w:t>in e</w:t>
      </w:r>
      <w:r w:rsidRPr="00FD7B51">
        <w:rPr>
          <w:spacing w:val="1"/>
        </w:rPr>
        <w:t>x</w:t>
      </w:r>
      <w:r w:rsidRPr="00FD7B51">
        <w:t>cess of</w:t>
      </w:r>
      <w:proofErr w:type="gramEnd"/>
      <w:r w:rsidRPr="00FD7B51">
        <w:rPr>
          <w:spacing w:val="-1"/>
        </w:rPr>
        <w:t xml:space="preserve"> </w:t>
      </w:r>
      <w:r w:rsidRPr="00FD7B51">
        <w:t>s</w:t>
      </w:r>
      <w:r w:rsidRPr="00FD7B51">
        <w:rPr>
          <w:spacing w:val="1"/>
        </w:rPr>
        <w:t>u</w:t>
      </w:r>
      <w:r w:rsidRPr="00FD7B51">
        <w:t>ch</w:t>
      </w:r>
      <w:r w:rsidRPr="00FD7B51">
        <w:rPr>
          <w:spacing w:val="1"/>
        </w:rPr>
        <w:t xml:space="preserve"> </w:t>
      </w:r>
      <w:r w:rsidRPr="00FD7B51">
        <w:t>c</w:t>
      </w:r>
      <w:r w:rsidRPr="00FD7B51">
        <w:rPr>
          <w:spacing w:val="1"/>
        </w:rPr>
        <w:t>ov</w:t>
      </w:r>
      <w:r w:rsidRPr="00FD7B51">
        <w:rPr>
          <w:spacing w:val="-1"/>
        </w:rPr>
        <w:t>e</w:t>
      </w:r>
      <w:r w:rsidRPr="00FD7B51">
        <w:t>ra</w:t>
      </w:r>
      <w:r w:rsidRPr="00FD7B51">
        <w:rPr>
          <w:spacing w:val="1"/>
        </w:rPr>
        <w:t>g</w:t>
      </w:r>
      <w:r w:rsidRPr="00FD7B51">
        <w:t>e,</w:t>
      </w:r>
      <w:r w:rsidRPr="00FD7B51">
        <w:rPr>
          <w:spacing w:val="-2"/>
        </w:rPr>
        <w:t xml:space="preserve"> </w:t>
      </w:r>
      <w:r w:rsidRPr="00FD7B51">
        <w:rPr>
          <w:spacing w:val="1"/>
        </w:rPr>
        <w:t>n</w:t>
      </w:r>
      <w:r w:rsidRPr="00FD7B51">
        <w:rPr>
          <w:spacing w:val="-1"/>
        </w:rPr>
        <w:t>o</w:t>
      </w:r>
      <w:r w:rsidRPr="00FD7B51">
        <w:t>r s</w:t>
      </w:r>
      <w:r w:rsidRPr="00FD7B51">
        <w:rPr>
          <w:spacing w:val="1"/>
        </w:rPr>
        <w:t>h</w:t>
      </w:r>
      <w:r w:rsidRPr="00FD7B51">
        <w:t>all it precl</w:t>
      </w:r>
      <w:r w:rsidRPr="00FD7B51">
        <w:rPr>
          <w:spacing w:val="1"/>
        </w:rPr>
        <w:t>ud</w:t>
      </w:r>
      <w:r w:rsidRPr="00FD7B51">
        <w:t>e the Authority fr</w:t>
      </w:r>
      <w:r w:rsidRPr="00FD7B51">
        <w:rPr>
          <w:spacing w:val="1"/>
        </w:rPr>
        <w:t>o</w:t>
      </w:r>
      <w:r w:rsidRPr="00FD7B51">
        <w:t xml:space="preserve">m taking </w:t>
      </w:r>
      <w:r w:rsidRPr="00FD7B51">
        <w:rPr>
          <w:spacing w:val="-1"/>
        </w:rPr>
        <w:t>s</w:t>
      </w:r>
      <w:r w:rsidRPr="00FD7B51">
        <w:rPr>
          <w:spacing w:val="1"/>
        </w:rPr>
        <w:t>u</w:t>
      </w:r>
      <w:r w:rsidRPr="00FD7B51">
        <w:t>ch o</w:t>
      </w:r>
      <w:r w:rsidRPr="00FD7B51">
        <w:rPr>
          <w:spacing w:val="-2"/>
        </w:rPr>
        <w:t>t</w:t>
      </w:r>
      <w:r w:rsidRPr="00FD7B51">
        <w:rPr>
          <w:spacing w:val="-1"/>
        </w:rPr>
        <w:t>h</w:t>
      </w:r>
      <w:r w:rsidRPr="00FD7B51">
        <w:t>er</w:t>
      </w:r>
      <w:r w:rsidRPr="00FD7B51">
        <w:rPr>
          <w:spacing w:val="1"/>
        </w:rPr>
        <w:t xml:space="preserve"> </w:t>
      </w:r>
      <w:r w:rsidRPr="00FD7B51">
        <w:t>acti</w:t>
      </w:r>
      <w:r w:rsidRPr="00FD7B51">
        <w:rPr>
          <w:spacing w:val="-1"/>
        </w:rPr>
        <w:t>o</w:t>
      </w:r>
      <w:r w:rsidRPr="00FD7B51">
        <w:t>ns</w:t>
      </w:r>
      <w:r w:rsidRPr="00FD7B51">
        <w:rPr>
          <w:spacing w:val="1"/>
        </w:rPr>
        <w:t xml:space="preserve"> </w:t>
      </w:r>
      <w:r w:rsidRPr="00FD7B51">
        <w:t>as</w:t>
      </w:r>
      <w:r w:rsidRPr="00FD7B51">
        <w:rPr>
          <w:spacing w:val="-1"/>
        </w:rPr>
        <w:t xml:space="preserve"> </w:t>
      </w:r>
      <w:r w:rsidRPr="00FD7B51">
        <w:t>is</w:t>
      </w:r>
      <w:r w:rsidRPr="00FD7B51">
        <w:rPr>
          <w:spacing w:val="-1"/>
        </w:rPr>
        <w:t xml:space="preserve"> </w:t>
      </w:r>
      <w:r w:rsidRPr="00FD7B51">
        <w:t>available</w:t>
      </w:r>
      <w:r w:rsidRPr="00FD7B51">
        <w:rPr>
          <w:spacing w:val="1"/>
        </w:rPr>
        <w:t xml:space="preserve"> </w:t>
      </w:r>
      <w:r w:rsidRPr="00FD7B51">
        <w:t>to it u</w:t>
      </w:r>
      <w:r w:rsidRPr="00FD7B51">
        <w:rPr>
          <w:spacing w:val="-1"/>
        </w:rPr>
        <w:t>n</w:t>
      </w:r>
      <w:r w:rsidRPr="00FD7B51">
        <w:t>d</w:t>
      </w:r>
      <w:r w:rsidRPr="00FD7B51">
        <w:rPr>
          <w:spacing w:val="-1"/>
        </w:rPr>
        <w:t>e</w:t>
      </w:r>
      <w:r w:rsidRPr="00FD7B51">
        <w:t>r</w:t>
      </w:r>
      <w:r w:rsidRPr="00FD7B51">
        <w:rPr>
          <w:spacing w:val="1"/>
        </w:rPr>
        <w:t xml:space="preserve"> </w:t>
      </w:r>
      <w:r w:rsidRPr="00FD7B51">
        <w:rPr>
          <w:spacing w:val="-1"/>
        </w:rPr>
        <w:t>a</w:t>
      </w:r>
      <w:r w:rsidRPr="00FD7B51">
        <w:rPr>
          <w:spacing w:val="1"/>
        </w:rPr>
        <w:t>n</w:t>
      </w:r>
      <w:r w:rsidRPr="00FD7B51">
        <w:t>y o</w:t>
      </w:r>
      <w:r w:rsidRPr="00FD7B51">
        <w:rPr>
          <w:spacing w:val="-2"/>
        </w:rPr>
        <w:t>t</w:t>
      </w:r>
      <w:r w:rsidRPr="00FD7B51">
        <w:t>h</w:t>
      </w:r>
      <w:r w:rsidRPr="00FD7B51">
        <w:rPr>
          <w:spacing w:val="-1"/>
        </w:rPr>
        <w:t>e</w:t>
      </w:r>
      <w:r w:rsidRPr="00FD7B51">
        <w:t>r p</w:t>
      </w:r>
      <w:r w:rsidRPr="00FD7B51">
        <w:rPr>
          <w:spacing w:val="-1"/>
        </w:rPr>
        <w:t>r</w:t>
      </w:r>
      <w:r w:rsidRPr="00FD7B51">
        <w:t>ovis</w:t>
      </w:r>
      <w:r w:rsidRPr="00FD7B51">
        <w:rPr>
          <w:spacing w:val="-2"/>
        </w:rPr>
        <w:t>i</w:t>
      </w:r>
      <w:r w:rsidRPr="00FD7B51">
        <w:t xml:space="preserve">on </w:t>
      </w:r>
      <w:r w:rsidRPr="00FD7B51">
        <w:rPr>
          <w:spacing w:val="-1"/>
        </w:rPr>
        <w:t>o</w:t>
      </w:r>
      <w:r w:rsidRPr="00FD7B51">
        <w:t>f</w:t>
      </w:r>
      <w:r w:rsidRPr="00FD7B51">
        <w:rPr>
          <w:spacing w:val="1"/>
        </w:rPr>
        <w:t xml:space="preserve"> </w:t>
      </w:r>
      <w:r w:rsidRPr="00FD7B51">
        <w:rPr>
          <w:spacing w:val="-2"/>
        </w:rPr>
        <w:t>t</w:t>
      </w:r>
      <w:r w:rsidRPr="00FD7B51">
        <w:rPr>
          <w:spacing w:val="1"/>
        </w:rPr>
        <w:t>h</w:t>
      </w:r>
      <w:r w:rsidRPr="00FD7B51">
        <w:t>e Contract. Any acceptance of certificates of in</w:t>
      </w:r>
      <w:r w:rsidRPr="00FD7B51">
        <w:rPr>
          <w:spacing w:val="-1"/>
        </w:rPr>
        <w:t>su</w:t>
      </w:r>
      <w:r w:rsidRPr="00FD7B51">
        <w:t>rance</w:t>
      </w:r>
      <w:r w:rsidRPr="00FD7B51">
        <w:rPr>
          <w:spacing w:val="-2"/>
        </w:rPr>
        <w:t xml:space="preserve"> </w:t>
      </w:r>
      <w:r w:rsidRPr="00FD7B51">
        <w:t>by</w:t>
      </w:r>
      <w:r w:rsidRPr="00FD7B51">
        <w:rPr>
          <w:spacing w:val="-1"/>
        </w:rPr>
        <w:t xml:space="preserve"> the Authority</w:t>
      </w:r>
      <w:r w:rsidRPr="00FD7B51">
        <w:t xml:space="preserve"> sha</w:t>
      </w:r>
      <w:r w:rsidRPr="00FD7B51">
        <w:rPr>
          <w:spacing w:val="-2"/>
        </w:rPr>
        <w:t>l</w:t>
      </w:r>
      <w:r w:rsidRPr="00FD7B51">
        <w:t>l in no</w:t>
      </w:r>
      <w:r w:rsidRPr="00FD7B51">
        <w:rPr>
          <w:spacing w:val="-1"/>
        </w:rPr>
        <w:t xml:space="preserve"> </w:t>
      </w:r>
      <w:r w:rsidRPr="00FD7B51">
        <w:t>way</w:t>
      </w:r>
      <w:r w:rsidRPr="00FD7B51">
        <w:rPr>
          <w:spacing w:val="2"/>
        </w:rPr>
        <w:t xml:space="preserve"> </w:t>
      </w:r>
      <w:r w:rsidRPr="00FD7B51">
        <w:t>limit or</w:t>
      </w:r>
      <w:r w:rsidRPr="00FD7B51">
        <w:rPr>
          <w:spacing w:val="-1"/>
        </w:rPr>
        <w:t xml:space="preserve"> </w:t>
      </w:r>
      <w:r w:rsidRPr="00FD7B51">
        <w:t>relieve</w:t>
      </w:r>
      <w:r w:rsidRPr="00FD7B51">
        <w:rPr>
          <w:spacing w:val="-1"/>
        </w:rPr>
        <w:t xml:space="preserve"> Company </w:t>
      </w:r>
      <w:r w:rsidRPr="00FD7B51">
        <w:t>of</w:t>
      </w:r>
      <w:r w:rsidRPr="00FD7B51">
        <w:rPr>
          <w:spacing w:val="-1"/>
        </w:rPr>
        <w:t xml:space="preserve"> </w:t>
      </w:r>
      <w:r w:rsidRPr="00FD7B51">
        <w:t xml:space="preserve">its </w:t>
      </w:r>
      <w:r w:rsidRPr="00FD7B51">
        <w:rPr>
          <w:spacing w:val="1"/>
        </w:rPr>
        <w:t>du</w:t>
      </w:r>
      <w:r w:rsidRPr="00FD7B51">
        <w:t>ties and</w:t>
      </w:r>
      <w:r w:rsidRPr="00FD7B51">
        <w:rPr>
          <w:spacing w:val="1"/>
        </w:rPr>
        <w:t xml:space="preserve"> </w:t>
      </w:r>
      <w:r w:rsidRPr="00FD7B51">
        <w:t>resp</w:t>
      </w:r>
      <w:r w:rsidRPr="00FD7B51">
        <w:rPr>
          <w:spacing w:val="1"/>
        </w:rPr>
        <w:t>on</w:t>
      </w:r>
      <w:r w:rsidRPr="00FD7B51">
        <w:t>s</w:t>
      </w:r>
      <w:r w:rsidRPr="00FD7B51">
        <w:rPr>
          <w:spacing w:val="-2"/>
        </w:rPr>
        <w:t>i</w:t>
      </w:r>
      <w:r w:rsidRPr="00FD7B51">
        <w:rPr>
          <w:spacing w:val="1"/>
        </w:rPr>
        <w:t>b</w:t>
      </w:r>
      <w:r w:rsidRPr="00FD7B51">
        <w:t xml:space="preserve">ilities </w:t>
      </w:r>
      <w:r w:rsidRPr="00FD7B51">
        <w:rPr>
          <w:spacing w:val="1"/>
        </w:rPr>
        <w:t>u</w:t>
      </w:r>
      <w:r w:rsidRPr="00FD7B51">
        <w:t>nder t</w:t>
      </w:r>
      <w:r w:rsidRPr="00FD7B51">
        <w:rPr>
          <w:spacing w:val="1"/>
        </w:rPr>
        <w:t>h</w:t>
      </w:r>
      <w:r w:rsidRPr="00FD7B51">
        <w:t>e</w:t>
      </w:r>
      <w:r w:rsidRPr="00FD7B51">
        <w:rPr>
          <w:spacing w:val="-1"/>
        </w:rPr>
        <w:t xml:space="preserve"> Contract, </w:t>
      </w:r>
      <w:r w:rsidRPr="00FD7B51">
        <w:t>i</w:t>
      </w:r>
      <w:r w:rsidRPr="00FD7B51">
        <w:rPr>
          <w:spacing w:val="1"/>
        </w:rPr>
        <w:t>n</w:t>
      </w:r>
      <w:r w:rsidRPr="00FD7B51">
        <w:t>clu</w:t>
      </w:r>
      <w:r w:rsidRPr="00FD7B51">
        <w:rPr>
          <w:spacing w:val="1"/>
        </w:rPr>
        <w:t>d</w:t>
      </w:r>
      <w:r w:rsidRPr="00FD7B51">
        <w:rPr>
          <w:spacing w:val="-2"/>
        </w:rPr>
        <w:t>i</w:t>
      </w:r>
      <w:r w:rsidRPr="00FD7B51">
        <w:rPr>
          <w:spacing w:val="1"/>
        </w:rPr>
        <w:t>n</w:t>
      </w:r>
      <w:r w:rsidRPr="00FD7B51">
        <w:t>g t</w:t>
      </w:r>
      <w:r w:rsidRPr="00FD7B51">
        <w:rPr>
          <w:spacing w:val="1"/>
        </w:rPr>
        <w:t>h</w:t>
      </w:r>
      <w:r w:rsidRPr="00FD7B51">
        <w:t>e</w:t>
      </w:r>
      <w:r w:rsidRPr="00FD7B51">
        <w:rPr>
          <w:spacing w:val="-1"/>
        </w:rPr>
        <w:t xml:space="preserve"> </w:t>
      </w:r>
      <w:r w:rsidRPr="00FD7B51">
        <w:rPr>
          <w:spacing w:val="1"/>
        </w:rPr>
        <w:t>du</w:t>
      </w:r>
      <w:r w:rsidRPr="00FD7B51">
        <w:t>ty to in</w:t>
      </w:r>
      <w:r w:rsidRPr="00FD7B51">
        <w:rPr>
          <w:spacing w:val="1"/>
        </w:rPr>
        <w:t>d</w:t>
      </w:r>
      <w:r w:rsidRPr="00FD7B51">
        <w:rPr>
          <w:spacing w:val="-1"/>
        </w:rPr>
        <w:t>e</w:t>
      </w:r>
      <w:r w:rsidRPr="00FD7B51">
        <w:rPr>
          <w:spacing w:val="-2"/>
        </w:rPr>
        <w:t>m</w:t>
      </w:r>
      <w:r w:rsidRPr="00FD7B51">
        <w:rPr>
          <w:spacing w:val="1"/>
        </w:rPr>
        <w:t>n</w:t>
      </w:r>
      <w:r w:rsidRPr="00FD7B51">
        <w:t>ify a</w:t>
      </w:r>
      <w:r w:rsidRPr="00FD7B51">
        <w:rPr>
          <w:spacing w:val="1"/>
        </w:rPr>
        <w:t>n</w:t>
      </w:r>
      <w:r w:rsidRPr="00FD7B51">
        <w:t xml:space="preserve">d </w:t>
      </w:r>
      <w:r w:rsidRPr="00FD7B51">
        <w:rPr>
          <w:spacing w:val="1"/>
        </w:rPr>
        <w:t>ho</w:t>
      </w:r>
      <w:r w:rsidRPr="00FD7B51">
        <w:rPr>
          <w:spacing w:val="-2"/>
        </w:rPr>
        <w:t>l</w:t>
      </w:r>
      <w:r w:rsidRPr="00FD7B51">
        <w:t xml:space="preserve">d </w:t>
      </w:r>
      <w:r w:rsidRPr="00FD7B51">
        <w:rPr>
          <w:spacing w:val="1"/>
        </w:rPr>
        <w:t>h</w:t>
      </w:r>
      <w:r w:rsidRPr="00FD7B51">
        <w:rPr>
          <w:spacing w:val="-1"/>
        </w:rPr>
        <w:t>a</w:t>
      </w:r>
      <w:r w:rsidRPr="00FD7B51">
        <w:t>r</w:t>
      </w:r>
      <w:r w:rsidRPr="00FD7B51">
        <w:rPr>
          <w:spacing w:val="-2"/>
        </w:rPr>
        <w:t>m</w:t>
      </w:r>
      <w:r w:rsidRPr="00FD7B51">
        <w:t xml:space="preserve">less the Authority. </w:t>
      </w:r>
    </w:p>
    <w:p w14:paraId="20CDAE63" w14:textId="77777777" w:rsidR="00E51E78" w:rsidRDefault="00E51E78" w:rsidP="00E51E78">
      <w:pPr>
        <w:spacing w:after="200" w:line="276" w:lineRule="auto"/>
        <w:jc w:val="center"/>
        <w:rPr>
          <w:rFonts w:asciiTheme="minorHAnsi" w:hAnsiTheme="minorHAnsi" w:cstheme="minorHAnsi"/>
          <w:b/>
        </w:rPr>
      </w:pPr>
    </w:p>
    <w:p w14:paraId="780BFC59" w14:textId="77777777" w:rsidR="00E51E78" w:rsidRDefault="00E51E78" w:rsidP="00E51E78">
      <w:pPr>
        <w:spacing w:after="200" w:line="276" w:lineRule="auto"/>
        <w:jc w:val="center"/>
        <w:rPr>
          <w:rFonts w:asciiTheme="minorHAnsi" w:hAnsiTheme="minorHAnsi" w:cstheme="minorHAnsi"/>
          <w:b/>
        </w:rPr>
      </w:pPr>
    </w:p>
    <w:p w14:paraId="590E3AEE" w14:textId="0DA7C3B7" w:rsidR="00E51E78" w:rsidRPr="00416479" w:rsidRDefault="00E51E78" w:rsidP="00E51E78">
      <w:pPr>
        <w:spacing w:after="200" w:line="276" w:lineRule="auto"/>
        <w:jc w:val="center"/>
        <w:rPr>
          <w:rFonts w:asciiTheme="minorHAnsi" w:hAnsiTheme="minorHAnsi" w:cstheme="minorHAnsi"/>
          <w:b/>
        </w:rPr>
      </w:pPr>
      <w:r w:rsidRPr="00416479">
        <w:rPr>
          <w:rFonts w:asciiTheme="minorHAnsi" w:hAnsiTheme="minorHAnsi" w:cstheme="minorHAnsi"/>
          <w:b/>
        </w:rPr>
        <w:t>The remainder of this page left blank intentionally.</w:t>
      </w:r>
    </w:p>
    <w:p w14:paraId="2CCDF6EC" w14:textId="77777777" w:rsidR="0069446C" w:rsidRDefault="0069446C" w:rsidP="0069446C">
      <w:pPr>
        <w:pStyle w:val="ProposalTitle"/>
        <w:rPr>
          <w:rFonts w:asciiTheme="minorHAnsi" w:hAnsiTheme="minorHAnsi" w:cstheme="minorHAnsi"/>
          <w:smallCaps/>
          <w:sz w:val="28"/>
          <w:szCs w:val="28"/>
        </w:rPr>
      </w:pPr>
    </w:p>
    <w:p w14:paraId="3E172F72" w14:textId="77777777" w:rsidR="0069446C" w:rsidRDefault="0069446C">
      <w:pPr>
        <w:spacing w:after="200" w:line="276" w:lineRule="auto"/>
        <w:rPr>
          <w:rFonts w:asciiTheme="minorHAnsi" w:hAnsiTheme="minorHAnsi" w:cstheme="minorHAnsi"/>
          <w:b/>
          <w:bCs/>
          <w:smallCaps/>
          <w:sz w:val="28"/>
          <w:szCs w:val="28"/>
        </w:rPr>
      </w:pPr>
      <w:r>
        <w:rPr>
          <w:rFonts w:asciiTheme="minorHAnsi" w:hAnsiTheme="minorHAnsi" w:cstheme="minorHAnsi"/>
          <w:smallCaps/>
          <w:sz w:val="28"/>
          <w:szCs w:val="28"/>
        </w:rPr>
        <w:br w:type="page"/>
      </w:r>
    </w:p>
    <w:p w14:paraId="748419B0" w14:textId="1E41D7FC" w:rsidR="00BE366C" w:rsidRDefault="00BE366C" w:rsidP="00BE366C">
      <w:pPr>
        <w:pStyle w:val="ProposalTitle"/>
        <w:rPr>
          <w:rFonts w:asciiTheme="minorHAnsi" w:hAnsiTheme="minorHAnsi" w:cstheme="minorHAnsi"/>
          <w:smallCaps/>
          <w:sz w:val="28"/>
          <w:szCs w:val="28"/>
        </w:rPr>
      </w:pPr>
      <w:r>
        <w:rPr>
          <w:rFonts w:asciiTheme="minorHAnsi" w:hAnsiTheme="minorHAnsi" w:cstheme="minorHAnsi"/>
          <w:smallCaps/>
          <w:sz w:val="28"/>
          <w:szCs w:val="28"/>
        </w:rPr>
        <w:t xml:space="preserve">Exhibit </w:t>
      </w:r>
      <w:r w:rsidR="00605F71">
        <w:rPr>
          <w:rFonts w:asciiTheme="minorHAnsi" w:hAnsiTheme="minorHAnsi" w:cstheme="minorHAnsi"/>
          <w:smallCaps/>
          <w:sz w:val="28"/>
          <w:szCs w:val="28"/>
        </w:rPr>
        <w:t>D</w:t>
      </w:r>
    </w:p>
    <w:p w14:paraId="0ADA6E06" w14:textId="77777777" w:rsidR="00BE366C" w:rsidRDefault="00BE366C" w:rsidP="00BE366C">
      <w:pPr>
        <w:pStyle w:val="ProposalTitle"/>
        <w:rPr>
          <w:rFonts w:asciiTheme="minorHAnsi" w:hAnsiTheme="minorHAnsi" w:cstheme="minorHAnsi"/>
          <w:smallCaps/>
          <w:sz w:val="28"/>
          <w:szCs w:val="28"/>
        </w:rPr>
      </w:pPr>
      <w:r>
        <w:rPr>
          <w:rFonts w:asciiTheme="minorHAnsi" w:hAnsiTheme="minorHAnsi" w:cstheme="minorHAnsi"/>
          <w:smallCaps/>
          <w:sz w:val="28"/>
          <w:szCs w:val="28"/>
        </w:rPr>
        <w:t>Required Contract Provisions for Airport Improvement</w:t>
      </w:r>
    </w:p>
    <w:p w14:paraId="78BBA408" w14:textId="77777777" w:rsidR="00BE366C" w:rsidRDefault="00BE366C" w:rsidP="00BE366C">
      <w:pPr>
        <w:pStyle w:val="ProposalTitle"/>
        <w:rPr>
          <w:rFonts w:asciiTheme="minorHAnsi" w:hAnsiTheme="minorHAnsi" w:cstheme="minorHAnsi"/>
          <w:smallCaps/>
          <w:sz w:val="28"/>
          <w:szCs w:val="28"/>
        </w:rPr>
      </w:pPr>
      <w:r>
        <w:rPr>
          <w:rFonts w:asciiTheme="minorHAnsi" w:hAnsiTheme="minorHAnsi" w:cstheme="minorHAnsi"/>
          <w:smallCaps/>
          <w:sz w:val="28"/>
          <w:szCs w:val="28"/>
        </w:rPr>
        <w:t>Program and for Obligated Sponsors</w:t>
      </w:r>
    </w:p>
    <w:p w14:paraId="5190CE87" w14:textId="77777777" w:rsidR="00BE366C" w:rsidRDefault="00BE366C" w:rsidP="00BE366C">
      <w:pPr>
        <w:pStyle w:val="ProposalTitle"/>
        <w:rPr>
          <w:rFonts w:asciiTheme="minorHAnsi" w:hAnsiTheme="minorHAnsi" w:cstheme="minorHAnsi"/>
          <w:smallCaps/>
          <w:sz w:val="28"/>
          <w:szCs w:val="28"/>
        </w:rPr>
      </w:pPr>
    </w:p>
    <w:p w14:paraId="3B4FE231" w14:textId="77777777" w:rsidR="00BE366C" w:rsidRPr="00FC1E2E" w:rsidRDefault="00BE366C" w:rsidP="00BE366C">
      <w:pPr>
        <w:spacing w:after="240"/>
        <w:ind w:left="180" w:right="-180"/>
        <w:jc w:val="both"/>
        <w:rPr>
          <w:rFonts w:asciiTheme="minorHAnsi" w:eastAsiaTheme="minorHAnsi" w:hAnsiTheme="minorHAnsi" w:cstheme="minorHAnsi"/>
        </w:rPr>
      </w:pPr>
      <w:r w:rsidRPr="00876D81">
        <w:rPr>
          <w:rFonts w:asciiTheme="minorHAnsi" w:eastAsiaTheme="minorHAnsi" w:hAnsiTheme="minorHAnsi" w:cs="Arial"/>
          <w:sz w:val="22"/>
          <w:szCs w:val="22"/>
        </w:rPr>
        <w:t xml:space="preserve">Federal Laws and regulations require that </w:t>
      </w:r>
      <w:r w:rsidRPr="00FC1E2E">
        <w:rPr>
          <w:rFonts w:asciiTheme="minorHAnsi" w:eastAsiaTheme="minorHAnsi" w:hAnsiTheme="minorHAnsi" w:cstheme="minorHAnsi"/>
        </w:rPr>
        <w:t xml:space="preserve">recipients of federal assistance include contract provisions in certain contracts without modification. </w:t>
      </w:r>
      <w:r w:rsidR="00D34193" w:rsidRPr="00FC1E2E">
        <w:rPr>
          <w:rFonts w:asciiTheme="minorHAnsi" w:eastAsiaTheme="minorHAnsi" w:hAnsiTheme="minorHAnsi" w:cstheme="minorHAnsi"/>
        </w:rPr>
        <w:t xml:space="preserve"> </w:t>
      </w:r>
      <w:r w:rsidRPr="00FC1E2E">
        <w:rPr>
          <w:rFonts w:asciiTheme="minorHAnsi" w:eastAsiaTheme="minorHAnsi" w:hAnsiTheme="minorHAnsi" w:cstheme="minorHAnsi"/>
        </w:rPr>
        <w:t>The provisions in this section apply to this Agreement.</w:t>
      </w:r>
      <w:r w:rsidR="00D34193" w:rsidRPr="00FC1E2E">
        <w:rPr>
          <w:rFonts w:asciiTheme="minorHAnsi" w:eastAsiaTheme="minorHAnsi" w:hAnsiTheme="minorHAnsi" w:cstheme="minorHAnsi"/>
        </w:rPr>
        <w:t xml:space="preserve"> </w:t>
      </w:r>
      <w:r w:rsidRPr="00FC1E2E">
        <w:rPr>
          <w:rFonts w:asciiTheme="minorHAnsi" w:eastAsiaTheme="minorHAnsi" w:hAnsiTheme="minorHAnsi" w:cstheme="minorHAnsi"/>
        </w:rPr>
        <w:t xml:space="preserve"> The Company shall incorporate the applicable provisions, as indicated in this section, in </w:t>
      </w:r>
      <w:proofErr w:type="gramStart"/>
      <w:r w:rsidRPr="00FC1E2E">
        <w:rPr>
          <w:rFonts w:asciiTheme="minorHAnsi" w:eastAsiaTheme="minorHAnsi" w:hAnsiTheme="minorHAnsi" w:cstheme="minorHAnsi"/>
        </w:rPr>
        <w:t>all of</w:t>
      </w:r>
      <w:proofErr w:type="gramEnd"/>
      <w:r w:rsidRPr="00FC1E2E">
        <w:rPr>
          <w:rFonts w:asciiTheme="minorHAnsi" w:eastAsiaTheme="minorHAnsi" w:hAnsiTheme="minorHAnsi" w:cstheme="minorHAnsi"/>
        </w:rPr>
        <w:t xml:space="preserve"> the subcontracts that it </w:t>
      </w:r>
      <w:proofErr w:type="gramStart"/>
      <w:r w:rsidRPr="00FC1E2E">
        <w:rPr>
          <w:rFonts w:asciiTheme="minorHAnsi" w:eastAsiaTheme="minorHAnsi" w:hAnsiTheme="minorHAnsi" w:cstheme="minorHAnsi"/>
        </w:rPr>
        <w:t>enters into</w:t>
      </w:r>
      <w:proofErr w:type="gramEnd"/>
      <w:r w:rsidRPr="00FC1E2E">
        <w:rPr>
          <w:rFonts w:asciiTheme="minorHAnsi" w:eastAsiaTheme="minorHAnsi" w:hAnsiTheme="minorHAnsi" w:cstheme="minorHAnsi"/>
        </w:rPr>
        <w:t xml:space="preserve"> for work to be performed related to this Agreement.</w:t>
      </w:r>
    </w:p>
    <w:p w14:paraId="02A540C7" w14:textId="77777777" w:rsidR="00BE366C" w:rsidRPr="00FC1E2E" w:rsidRDefault="00BE366C" w:rsidP="00BE366C">
      <w:pPr>
        <w:spacing w:after="240"/>
        <w:ind w:left="180" w:right="-180"/>
        <w:jc w:val="both"/>
        <w:rPr>
          <w:rFonts w:asciiTheme="minorHAnsi" w:hAnsiTheme="minorHAnsi" w:cstheme="minorHAnsi"/>
        </w:rPr>
      </w:pPr>
      <w:r w:rsidRPr="00FC1E2E">
        <w:rPr>
          <w:rFonts w:asciiTheme="minorHAnsi" w:eastAsiaTheme="minorHAnsi" w:hAnsiTheme="minorHAnsi" w:cstheme="minorHAnsi"/>
        </w:rPr>
        <w:t xml:space="preserve">Certain provisions must be included in all sponsor contracts, regardless of </w:t>
      </w:r>
      <w:proofErr w:type="gramStart"/>
      <w:r w:rsidRPr="00FC1E2E">
        <w:rPr>
          <w:rFonts w:asciiTheme="minorHAnsi" w:eastAsiaTheme="minorHAnsi" w:hAnsiTheme="minorHAnsi" w:cstheme="minorHAnsi"/>
          <w:b/>
          <w:bCs/>
          <w:i/>
          <w:iCs/>
        </w:rPr>
        <w:t>whether or not</w:t>
      </w:r>
      <w:proofErr w:type="gramEnd"/>
      <w:r w:rsidRPr="00FC1E2E">
        <w:rPr>
          <w:rFonts w:asciiTheme="minorHAnsi" w:eastAsiaTheme="minorHAnsi" w:hAnsiTheme="minorHAnsi" w:cstheme="minorHAnsi"/>
          <w:b/>
          <w:bCs/>
          <w:i/>
          <w:iCs/>
        </w:rPr>
        <w:t xml:space="preserve"> </w:t>
      </w:r>
      <w:r w:rsidRPr="00FC1E2E">
        <w:rPr>
          <w:rFonts w:asciiTheme="minorHAnsi" w:eastAsiaTheme="minorHAnsi" w:hAnsiTheme="minorHAnsi" w:cstheme="minorHAnsi"/>
        </w:rPr>
        <w:t xml:space="preserve">the contracts are </w:t>
      </w:r>
      <w:proofErr w:type="gramStart"/>
      <w:r w:rsidRPr="00FC1E2E">
        <w:rPr>
          <w:rFonts w:asciiTheme="minorHAnsi" w:eastAsiaTheme="minorHAnsi" w:hAnsiTheme="minorHAnsi" w:cstheme="minorHAnsi"/>
        </w:rPr>
        <w:t>federally-funded</w:t>
      </w:r>
      <w:proofErr w:type="gramEnd"/>
      <w:r w:rsidRPr="00FC1E2E">
        <w:rPr>
          <w:rFonts w:asciiTheme="minorHAnsi" w:eastAsiaTheme="minorHAnsi" w:hAnsiTheme="minorHAnsi" w:cstheme="minorHAnsi"/>
        </w:rPr>
        <w:t>.</w:t>
      </w:r>
      <w:r w:rsidR="00D34193" w:rsidRPr="00FC1E2E">
        <w:rPr>
          <w:rFonts w:asciiTheme="minorHAnsi" w:eastAsiaTheme="minorHAnsi" w:hAnsiTheme="minorHAnsi" w:cstheme="minorHAnsi"/>
        </w:rPr>
        <w:t xml:space="preserve"> </w:t>
      </w:r>
      <w:r w:rsidRPr="00FC1E2E">
        <w:rPr>
          <w:rFonts w:asciiTheme="minorHAnsi" w:eastAsiaTheme="minorHAnsi" w:hAnsiTheme="minorHAnsi" w:cstheme="minorHAnsi"/>
        </w:rPr>
        <w:t xml:space="preserve"> This requirement was established when a sponsor accepted the Airport Improvement Program (AIP) grant assurances.</w:t>
      </w:r>
    </w:p>
    <w:p w14:paraId="18B2D701" w14:textId="77777777" w:rsidR="00BE366C" w:rsidRPr="00FC1E2E" w:rsidRDefault="00BE366C" w:rsidP="0047574D">
      <w:pPr>
        <w:keepNext/>
        <w:numPr>
          <w:ilvl w:val="0"/>
          <w:numId w:val="24"/>
        </w:numPr>
        <w:spacing w:before="360" w:after="120"/>
        <w:ind w:left="630" w:right="720"/>
        <w:outlineLvl w:val="0"/>
        <w:rPr>
          <w:rFonts w:asciiTheme="minorHAnsi" w:hAnsiTheme="minorHAnsi" w:cstheme="minorHAnsi"/>
          <w:b/>
          <w:smallCaps/>
        </w:rPr>
      </w:pPr>
      <w:bookmarkStart w:id="308" w:name="_Toc473016420"/>
      <w:bookmarkStart w:id="309" w:name="_Toc500255348"/>
      <w:bookmarkStart w:id="310" w:name="_Toc501360093"/>
      <w:bookmarkStart w:id="311" w:name="_Toc4998935"/>
      <w:bookmarkStart w:id="312" w:name="_Toc26772732"/>
      <w:r w:rsidRPr="00FC1E2E">
        <w:rPr>
          <w:rFonts w:asciiTheme="minorHAnsi" w:hAnsiTheme="minorHAnsi" w:cstheme="minorHAnsi"/>
          <w:b/>
          <w:smallCaps/>
        </w:rPr>
        <w:t xml:space="preserve">General </w:t>
      </w:r>
      <w:proofErr w:type="gramStart"/>
      <w:r w:rsidRPr="00FC1E2E">
        <w:rPr>
          <w:rFonts w:asciiTheme="minorHAnsi" w:hAnsiTheme="minorHAnsi" w:cstheme="minorHAnsi"/>
          <w:b/>
          <w:smallCaps/>
        </w:rPr>
        <w:t>Civil Rights</w:t>
      </w:r>
      <w:proofErr w:type="gramEnd"/>
      <w:r w:rsidRPr="00FC1E2E">
        <w:rPr>
          <w:rFonts w:asciiTheme="minorHAnsi" w:hAnsiTheme="minorHAnsi" w:cstheme="minorHAnsi"/>
          <w:b/>
          <w:smallCaps/>
        </w:rPr>
        <w:t xml:space="preserve"> Provisions</w:t>
      </w:r>
      <w:bookmarkEnd w:id="308"/>
      <w:bookmarkEnd w:id="309"/>
      <w:bookmarkEnd w:id="310"/>
      <w:bookmarkEnd w:id="311"/>
      <w:bookmarkEnd w:id="312"/>
    </w:p>
    <w:p w14:paraId="50E1C7BD" w14:textId="77777777" w:rsidR="00B302AC" w:rsidRPr="00B302AC" w:rsidRDefault="00B302AC" w:rsidP="00B302AC">
      <w:pPr>
        <w:spacing w:after="240"/>
        <w:ind w:left="630" w:right="-180"/>
        <w:jc w:val="both"/>
        <w:rPr>
          <w:rFonts w:asciiTheme="minorHAnsi" w:eastAsiaTheme="minorHAnsi" w:hAnsiTheme="minorHAnsi" w:cstheme="minorHAnsi"/>
        </w:rPr>
      </w:pPr>
      <w:r w:rsidRPr="00B302AC">
        <w:rPr>
          <w:rFonts w:asciiTheme="minorHAnsi" w:eastAsiaTheme="minorHAnsi" w:hAnsiTheme="minorHAnsi" w:cstheme="minorHAnsi"/>
        </w:rPr>
        <w:t xml:space="preserve">In all its activities within the scope of its airport program, the Contractor agrees to comply with pertinent statutes, Executive Orders and such rules as identified in Title VI List of Pertinent Nondiscrimination Acts and Authorities to ensure that no person shall, on the grounds of race, color, national origin, creed, sex, age, or disability be excluded from participating in any activity conducted with or benefiting from Federal assistance. </w:t>
      </w:r>
    </w:p>
    <w:p w14:paraId="00B88909" w14:textId="77777777" w:rsidR="00B302AC" w:rsidRPr="00B302AC" w:rsidRDefault="00B302AC" w:rsidP="00B302AC">
      <w:pPr>
        <w:spacing w:after="240"/>
        <w:ind w:left="630" w:right="-180"/>
        <w:jc w:val="both"/>
        <w:rPr>
          <w:rFonts w:asciiTheme="minorHAnsi" w:eastAsiaTheme="minorHAnsi" w:hAnsiTheme="minorHAnsi" w:cstheme="minorHAnsi"/>
        </w:rPr>
      </w:pPr>
      <w:r w:rsidRPr="00B302AC">
        <w:rPr>
          <w:rFonts w:asciiTheme="minorHAnsi" w:eastAsiaTheme="minorHAnsi" w:hAnsiTheme="minorHAnsi" w:cstheme="minorHAnsi"/>
        </w:rPr>
        <w:t>This provision is in addition to that required of Title VI of the Civil Rights Act of 1964.</w:t>
      </w:r>
    </w:p>
    <w:p w14:paraId="30727F68" w14:textId="426DDCE9" w:rsidR="00BE366C" w:rsidRPr="00FC1E2E" w:rsidRDefault="00B302AC" w:rsidP="00B302AC">
      <w:pPr>
        <w:spacing w:after="240"/>
        <w:ind w:left="630" w:right="-180"/>
        <w:jc w:val="both"/>
        <w:rPr>
          <w:rFonts w:asciiTheme="minorHAnsi" w:eastAsiaTheme="minorHAnsi" w:hAnsiTheme="minorHAnsi" w:cstheme="minorHAnsi"/>
        </w:rPr>
      </w:pPr>
      <w:r w:rsidRPr="00B302AC">
        <w:rPr>
          <w:rFonts w:asciiTheme="minorHAnsi" w:eastAsiaTheme="minorHAnsi" w:hAnsiTheme="minorHAnsi" w:cstheme="minorHAnsi"/>
        </w:rPr>
        <w:t xml:space="preserve">This provision binds the Contractor and subcontractors from the bid solicitation period through the completion of the Contract.   </w:t>
      </w:r>
    </w:p>
    <w:p w14:paraId="338E8762" w14:textId="77777777" w:rsidR="00BE366C" w:rsidRPr="00FC1E2E" w:rsidRDefault="00BE366C" w:rsidP="00BE366C">
      <w:pPr>
        <w:keepNext/>
        <w:numPr>
          <w:ilvl w:val="0"/>
          <w:numId w:val="1"/>
        </w:numPr>
        <w:spacing w:before="360" w:after="120"/>
        <w:ind w:left="630" w:right="720"/>
        <w:outlineLvl w:val="0"/>
        <w:rPr>
          <w:rFonts w:asciiTheme="minorHAnsi" w:hAnsiTheme="minorHAnsi" w:cstheme="minorHAnsi"/>
          <w:b/>
          <w:smallCaps/>
        </w:rPr>
      </w:pPr>
      <w:bookmarkStart w:id="313" w:name="_Toc473016421"/>
      <w:bookmarkStart w:id="314" w:name="_Toc500255349"/>
      <w:bookmarkStart w:id="315" w:name="_Toc501360094"/>
      <w:bookmarkStart w:id="316" w:name="_Toc4998936"/>
      <w:bookmarkStart w:id="317" w:name="_Toc26772733"/>
      <w:r w:rsidRPr="00FC1E2E">
        <w:rPr>
          <w:rFonts w:asciiTheme="minorHAnsi" w:hAnsiTheme="minorHAnsi" w:cstheme="minorHAnsi"/>
          <w:b/>
          <w:smallCaps/>
        </w:rPr>
        <w:t>Title VI Compliance with Non-Discrimination Requirements</w:t>
      </w:r>
      <w:bookmarkEnd w:id="313"/>
      <w:bookmarkEnd w:id="314"/>
      <w:bookmarkEnd w:id="315"/>
      <w:bookmarkEnd w:id="316"/>
      <w:bookmarkEnd w:id="317"/>
    </w:p>
    <w:p w14:paraId="7DEC82D4" w14:textId="77777777" w:rsidR="00BE366C" w:rsidRPr="00FC1E2E" w:rsidRDefault="00BE366C" w:rsidP="00BE366C">
      <w:pPr>
        <w:spacing w:after="240"/>
        <w:ind w:left="630" w:right="-180"/>
        <w:jc w:val="both"/>
        <w:rPr>
          <w:rFonts w:asciiTheme="minorHAnsi" w:hAnsiTheme="minorHAnsi" w:cstheme="minorHAnsi"/>
        </w:rPr>
      </w:pPr>
      <w:r w:rsidRPr="00FC1E2E">
        <w:rPr>
          <w:rFonts w:asciiTheme="minorHAnsi" w:hAnsiTheme="minorHAnsi" w:cstheme="minorHAnsi"/>
        </w:rPr>
        <w:t>During the performance of this Contract, the Contractor, for itself, its assignees, and successors in interest (hereinafter referred to as the “Contractor”) agrees as follows:</w:t>
      </w:r>
    </w:p>
    <w:p w14:paraId="7564031C" w14:textId="77777777" w:rsidR="00BE366C" w:rsidRPr="00FC1E2E" w:rsidRDefault="00BE366C" w:rsidP="0047574D">
      <w:pPr>
        <w:pStyle w:val="ListParagraph"/>
        <w:keepNext/>
        <w:numPr>
          <w:ilvl w:val="3"/>
          <w:numId w:val="23"/>
        </w:numPr>
        <w:tabs>
          <w:tab w:val="clear" w:pos="3600"/>
          <w:tab w:val="num" w:pos="3240"/>
        </w:tabs>
        <w:spacing w:before="240" w:after="120"/>
        <w:ind w:left="1170" w:right="360"/>
        <w:outlineLvl w:val="1"/>
        <w:rPr>
          <w:rFonts w:asciiTheme="minorHAnsi" w:hAnsiTheme="minorHAnsi" w:cstheme="minorHAnsi"/>
          <w:b/>
          <w:smallCaps/>
        </w:rPr>
      </w:pPr>
      <w:bookmarkStart w:id="318" w:name="_Toc473016422"/>
      <w:bookmarkStart w:id="319" w:name="_Toc500255350"/>
      <w:bookmarkStart w:id="320" w:name="_Toc501360095"/>
      <w:bookmarkStart w:id="321" w:name="_Toc4998937"/>
      <w:bookmarkStart w:id="322" w:name="_Toc26772210"/>
      <w:bookmarkStart w:id="323" w:name="_Toc26772734"/>
      <w:r w:rsidRPr="00FC1E2E">
        <w:rPr>
          <w:rFonts w:asciiTheme="minorHAnsi" w:hAnsiTheme="minorHAnsi" w:cstheme="minorHAnsi"/>
          <w:b/>
          <w:smallCaps/>
        </w:rPr>
        <w:t>Compliance with Regulations</w:t>
      </w:r>
      <w:bookmarkEnd w:id="318"/>
      <w:bookmarkEnd w:id="319"/>
      <w:bookmarkEnd w:id="320"/>
      <w:bookmarkEnd w:id="321"/>
      <w:bookmarkEnd w:id="322"/>
      <w:bookmarkEnd w:id="323"/>
    </w:p>
    <w:p w14:paraId="18D8525E" w14:textId="77777777" w:rsidR="00BE366C" w:rsidRPr="00FC1E2E" w:rsidRDefault="00BE366C" w:rsidP="00BE366C">
      <w:pPr>
        <w:spacing w:before="60" w:after="240"/>
        <w:ind w:left="1170" w:right="360"/>
        <w:jc w:val="both"/>
        <w:rPr>
          <w:rFonts w:asciiTheme="minorHAnsi" w:hAnsiTheme="minorHAnsi" w:cstheme="minorHAnsi"/>
        </w:rPr>
      </w:pPr>
      <w:r w:rsidRPr="00FC1E2E">
        <w:rPr>
          <w:rFonts w:asciiTheme="minorHAnsi" w:hAnsiTheme="minorHAnsi" w:cstheme="minorHAnsi"/>
        </w:rPr>
        <w:t xml:space="preserve">The Contractor (hereinafter includes consultants) will comply with the Title VI List of Pertinent Nondiscrimination Acts </w:t>
      </w:r>
      <w:proofErr w:type="gramStart"/>
      <w:r w:rsidRPr="00FC1E2E">
        <w:rPr>
          <w:rFonts w:asciiTheme="minorHAnsi" w:hAnsiTheme="minorHAnsi" w:cstheme="minorHAnsi"/>
        </w:rPr>
        <w:t>And</w:t>
      </w:r>
      <w:proofErr w:type="gramEnd"/>
      <w:r w:rsidRPr="00FC1E2E">
        <w:rPr>
          <w:rFonts w:asciiTheme="minorHAnsi" w:hAnsiTheme="minorHAnsi" w:cstheme="minorHAnsi"/>
        </w:rPr>
        <w:t xml:space="preserve"> Authorities, as they may be amended from time to time, which are herein incorporated by reference and made a part of this Contract.</w:t>
      </w:r>
    </w:p>
    <w:p w14:paraId="3DDCAA1A" w14:textId="77777777" w:rsidR="00BE366C" w:rsidRPr="00FC1E2E" w:rsidRDefault="00BE366C" w:rsidP="0047574D">
      <w:pPr>
        <w:pStyle w:val="ListParagraph"/>
        <w:keepNext/>
        <w:numPr>
          <w:ilvl w:val="3"/>
          <w:numId w:val="23"/>
        </w:numPr>
        <w:tabs>
          <w:tab w:val="clear" w:pos="3600"/>
        </w:tabs>
        <w:spacing w:before="240" w:after="120"/>
        <w:ind w:left="1170" w:right="360"/>
        <w:outlineLvl w:val="1"/>
        <w:rPr>
          <w:rFonts w:asciiTheme="minorHAnsi" w:hAnsiTheme="minorHAnsi" w:cstheme="minorHAnsi"/>
          <w:b/>
          <w:smallCaps/>
        </w:rPr>
      </w:pPr>
      <w:bookmarkStart w:id="324" w:name="_Toc473016423"/>
      <w:bookmarkStart w:id="325" w:name="_Toc500255351"/>
      <w:bookmarkStart w:id="326" w:name="_Toc501360096"/>
      <w:bookmarkStart w:id="327" w:name="_Toc4998938"/>
      <w:bookmarkStart w:id="328" w:name="_Toc26772211"/>
      <w:bookmarkStart w:id="329" w:name="_Toc26772735"/>
      <w:r w:rsidRPr="00FC1E2E">
        <w:rPr>
          <w:rFonts w:asciiTheme="minorHAnsi" w:hAnsiTheme="minorHAnsi" w:cstheme="minorHAnsi"/>
          <w:b/>
          <w:smallCaps/>
        </w:rPr>
        <w:t>Non-Discrimination</w:t>
      </w:r>
      <w:bookmarkEnd w:id="324"/>
      <w:bookmarkEnd w:id="325"/>
      <w:bookmarkEnd w:id="326"/>
      <w:bookmarkEnd w:id="327"/>
      <w:bookmarkEnd w:id="328"/>
      <w:bookmarkEnd w:id="329"/>
    </w:p>
    <w:p w14:paraId="55768C00" w14:textId="77777777" w:rsidR="00BE366C" w:rsidRPr="00FC1E2E" w:rsidRDefault="00BE366C" w:rsidP="00BE366C">
      <w:pPr>
        <w:spacing w:before="60" w:after="240"/>
        <w:ind w:left="1170" w:right="360"/>
        <w:jc w:val="both"/>
        <w:rPr>
          <w:rFonts w:asciiTheme="minorHAnsi" w:hAnsiTheme="minorHAnsi" w:cstheme="minorHAnsi"/>
        </w:rPr>
      </w:pPr>
      <w:r w:rsidRPr="00FC1E2E">
        <w:rPr>
          <w:rFonts w:asciiTheme="minorHAnsi" w:hAnsiTheme="minorHAnsi" w:cstheme="minorHAnsi"/>
        </w:rPr>
        <w:t xml:space="preserve">The Contractor, </w:t>
      </w:r>
      <w:proofErr w:type="gramStart"/>
      <w:r w:rsidRPr="00FC1E2E">
        <w:rPr>
          <w:rFonts w:asciiTheme="minorHAnsi" w:hAnsiTheme="minorHAnsi" w:cstheme="minorHAnsi"/>
        </w:rPr>
        <w:t>with regard to</w:t>
      </w:r>
      <w:proofErr w:type="gramEnd"/>
      <w:r w:rsidRPr="00FC1E2E">
        <w:rPr>
          <w:rFonts w:asciiTheme="minorHAnsi" w:hAnsiTheme="minorHAnsi" w:cstheme="minorHAnsi"/>
        </w:rPr>
        <w:t xml:space="preserve"> the work performed by it during the contract, will not discriminate on the grounds of race, color, or national origin in the selection and retention of subcontractors, including procurements of materials and leases of equipment. </w:t>
      </w:r>
      <w:r w:rsidR="00D34193" w:rsidRPr="00FC1E2E">
        <w:rPr>
          <w:rFonts w:asciiTheme="minorHAnsi" w:hAnsiTheme="minorHAnsi" w:cstheme="minorHAnsi"/>
        </w:rPr>
        <w:t xml:space="preserve"> </w:t>
      </w:r>
      <w:r w:rsidRPr="00FC1E2E">
        <w:rPr>
          <w:rFonts w:asciiTheme="minorHAnsi" w:hAnsiTheme="minorHAnsi" w:cstheme="minorHAnsi"/>
        </w:rPr>
        <w:t>The Contractor will not participate directly or indirectly in the discrimination prohibited by the Nondiscrimination Acts and Authorities, including employment practices when the Contract covers any activity, project, or program set forth in Appendix B of 49 CFR part 21.</w:t>
      </w:r>
    </w:p>
    <w:p w14:paraId="3FE5ACB3" w14:textId="77777777" w:rsidR="00BE366C" w:rsidRPr="00FC1E2E" w:rsidRDefault="00BE366C" w:rsidP="0047574D">
      <w:pPr>
        <w:pStyle w:val="ListParagraph"/>
        <w:keepNext/>
        <w:numPr>
          <w:ilvl w:val="3"/>
          <w:numId w:val="23"/>
        </w:numPr>
        <w:tabs>
          <w:tab w:val="clear" w:pos="3600"/>
        </w:tabs>
        <w:spacing w:before="240" w:after="120"/>
        <w:ind w:left="1170" w:right="360"/>
        <w:outlineLvl w:val="1"/>
        <w:rPr>
          <w:rFonts w:asciiTheme="minorHAnsi" w:hAnsiTheme="minorHAnsi" w:cstheme="minorHAnsi"/>
          <w:b/>
          <w:smallCaps/>
        </w:rPr>
      </w:pPr>
      <w:bookmarkStart w:id="330" w:name="_Toc473016424"/>
      <w:bookmarkStart w:id="331" w:name="_Toc500255352"/>
      <w:bookmarkStart w:id="332" w:name="_Toc501360097"/>
      <w:bookmarkStart w:id="333" w:name="_Toc4998939"/>
      <w:bookmarkStart w:id="334" w:name="_Toc26772212"/>
      <w:bookmarkStart w:id="335" w:name="_Toc26772736"/>
      <w:r w:rsidRPr="00FC1E2E">
        <w:rPr>
          <w:rFonts w:asciiTheme="minorHAnsi" w:hAnsiTheme="minorHAnsi" w:cstheme="minorHAnsi"/>
          <w:b/>
          <w:smallCaps/>
        </w:rPr>
        <w:t>Solicitations for Subcontracts, Including Procurements of Materials and Equipment</w:t>
      </w:r>
      <w:bookmarkEnd w:id="330"/>
      <w:bookmarkEnd w:id="331"/>
      <w:bookmarkEnd w:id="332"/>
      <w:bookmarkEnd w:id="333"/>
      <w:bookmarkEnd w:id="334"/>
      <w:bookmarkEnd w:id="335"/>
    </w:p>
    <w:p w14:paraId="691F1A8E" w14:textId="77777777" w:rsidR="00BE366C" w:rsidRPr="00FC1E2E" w:rsidRDefault="00BE366C" w:rsidP="00BE366C">
      <w:pPr>
        <w:spacing w:before="60" w:after="240"/>
        <w:ind w:left="1170" w:right="360"/>
        <w:jc w:val="both"/>
        <w:rPr>
          <w:rFonts w:asciiTheme="minorHAnsi" w:hAnsiTheme="minorHAnsi" w:cstheme="minorHAnsi"/>
        </w:rPr>
      </w:pPr>
      <w:r w:rsidRPr="00FC1E2E">
        <w:rPr>
          <w:rFonts w:asciiTheme="minorHAnsi" w:hAnsiTheme="minorHAnsi" w:cstheme="minorHAnsi"/>
        </w:rPr>
        <w:t>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Nondiscrimination Acts And Authorities on the grounds of race, color, or national origin.</w:t>
      </w:r>
    </w:p>
    <w:p w14:paraId="694A9705" w14:textId="77777777" w:rsidR="00BE366C" w:rsidRPr="00FC1E2E" w:rsidRDefault="00BE366C" w:rsidP="0047574D">
      <w:pPr>
        <w:pStyle w:val="ListParagraph"/>
        <w:keepNext/>
        <w:numPr>
          <w:ilvl w:val="3"/>
          <w:numId w:val="23"/>
        </w:numPr>
        <w:tabs>
          <w:tab w:val="clear" w:pos="3600"/>
          <w:tab w:val="num" w:pos="4230"/>
        </w:tabs>
        <w:spacing w:before="240" w:after="120"/>
        <w:ind w:left="1170" w:right="360"/>
        <w:outlineLvl w:val="1"/>
        <w:rPr>
          <w:rFonts w:asciiTheme="minorHAnsi" w:hAnsiTheme="minorHAnsi" w:cstheme="minorHAnsi"/>
          <w:b/>
          <w:smallCaps/>
        </w:rPr>
      </w:pPr>
      <w:bookmarkStart w:id="336" w:name="_Toc473016425"/>
      <w:bookmarkStart w:id="337" w:name="_Toc500255353"/>
      <w:bookmarkStart w:id="338" w:name="_Toc501360098"/>
      <w:bookmarkStart w:id="339" w:name="_Toc4998940"/>
      <w:bookmarkStart w:id="340" w:name="_Toc26772213"/>
      <w:bookmarkStart w:id="341" w:name="_Toc26772737"/>
      <w:r w:rsidRPr="00FC1E2E">
        <w:rPr>
          <w:rFonts w:asciiTheme="minorHAnsi" w:hAnsiTheme="minorHAnsi" w:cstheme="minorHAnsi"/>
          <w:b/>
          <w:smallCaps/>
        </w:rPr>
        <w:t>Information and Reports</w:t>
      </w:r>
      <w:bookmarkEnd w:id="336"/>
      <w:bookmarkEnd w:id="337"/>
      <w:bookmarkEnd w:id="338"/>
      <w:bookmarkEnd w:id="339"/>
      <w:bookmarkEnd w:id="340"/>
      <w:bookmarkEnd w:id="341"/>
    </w:p>
    <w:p w14:paraId="6D90880F" w14:textId="77777777" w:rsidR="00BE366C" w:rsidRPr="00FC1E2E" w:rsidRDefault="00BE366C" w:rsidP="00BE366C">
      <w:pPr>
        <w:spacing w:before="60" w:after="240"/>
        <w:ind w:left="1170" w:right="360"/>
        <w:jc w:val="both"/>
        <w:rPr>
          <w:rFonts w:asciiTheme="minorHAnsi" w:hAnsiTheme="minorHAnsi" w:cstheme="minorHAnsi"/>
        </w:rPr>
      </w:pPr>
      <w:r w:rsidRPr="00FC1E2E">
        <w:rPr>
          <w:rFonts w:asciiTheme="minorHAnsi" w:hAnsiTheme="minorHAnsi" w:cstheme="minorHAnsi"/>
        </w:rPr>
        <w:t xml:space="preserve">The Contractor will provide all information and reports required by the Acts, the Regulations, and directives issued pursuant thereto and will permit access to its books, records, accounts, other sources of information, and its facilities as may be determined by the Sponsor or the Federal Aviation Administration to be pertinent to ascertain compliance with such Nondiscrimination Acts And Authorities and instructions. </w:t>
      </w:r>
      <w:r w:rsidR="00D34193" w:rsidRPr="00FC1E2E">
        <w:rPr>
          <w:rFonts w:asciiTheme="minorHAnsi" w:hAnsiTheme="minorHAnsi" w:cstheme="minorHAnsi"/>
        </w:rPr>
        <w:t xml:space="preserve"> </w:t>
      </w:r>
      <w:r w:rsidRPr="00FC1E2E">
        <w:rPr>
          <w:rFonts w:asciiTheme="minorHAnsi" w:hAnsiTheme="minorHAnsi" w:cstheme="minorHAnsi"/>
        </w:rPr>
        <w:t>Where any information required of a Contractor is in the exclusive possession of another who fails or refuses to furnish the information, the Contractor will so certify to the Sponsor or the Federal Aviation Administration, as appropriate, and will set forth what efforts it has made to obtain the information.</w:t>
      </w:r>
    </w:p>
    <w:p w14:paraId="5CC0A135" w14:textId="77777777" w:rsidR="00BE366C" w:rsidRPr="00FC1E2E" w:rsidRDefault="00BE366C" w:rsidP="0047574D">
      <w:pPr>
        <w:pStyle w:val="ListParagraph"/>
        <w:keepNext/>
        <w:numPr>
          <w:ilvl w:val="3"/>
          <w:numId w:val="23"/>
        </w:numPr>
        <w:tabs>
          <w:tab w:val="clear" w:pos="3600"/>
          <w:tab w:val="num" w:pos="4140"/>
        </w:tabs>
        <w:spacing w:before="240" w:after="120"/>
        <w:ind w:left="1170" w:right="360"/>
        <w:outlineLvl w:val="1"/>
        <w:rPr>
          <w:rFonts w:asciiTheme="minorHAnsi" w:hAnsiTheme="minorHAnsi" w:cstheme="minorHAnsi"/>
          <w:b/>
          <w:smallCaps/>
        </w:rPr>
      </w:pPr>
      <w:bookmarkStart w:id="342" w:name="_Toc473016426"/>
      <w:bookmarkStart w:id="343" w:name="_Toc500255354"/>
      <w:bookmarkStart w:id="344" w:name="_Toc501360099"/>
      <w:bookmarkStart w:id="345" w:name="_Toc4998941"/>
      <w:bookmarkStart w:id="346" w:name="_Toc26772214"/>
      <w:bookmarkStart w:id="347" w:name="_Toc26772738"/>
      <w:r w:rsidRPr="00FC1E2E">
        <w:rPr>
          <w:rFonts w:asciiTheme="minorHAnsi" w:hAnsiTheme="minorHAnsi" w:cstheme="minorHAnsi"/>
          <w:b/>
          <w:smallCaps/>
        </w:rPr>
        <w:t>Sanctions for Noncompliance</w:t>
      </w:r>
      <w:bookmarkEnd w:id="342"/>
      <w:bookmarkEnd w:id="343"/>
      <w:bookmarkEnd w:id="344"/>
      <w:bookmarkEnd w:id="345"/>
      <w:bookmarkEnd w:id="346"/>
      <w:bookmarkEnd w:id="347"/>
    </w:p>
    <w:p w14:paraId="64F54E89" w14:textId="77777777" w:rsidR="00BE366C" w:rsidRPr="00FC1E2E" w:rsidRDefault="00BE366C" w:rsidP="00BE366C">
      <w:pPr>
        <w:spacing w:before="60" w:after="240"/>
        <w:ind w:left="1170" w:right="360"/>
        <w:jc w:val="both"/>
        <w:rPr>
          <w:rFonts w:asciiTheme="minorHAnsi" w:hAnsiTheme="minorHAnsi" w:cstheme="minorHAnsi"/>
        </w:rPr>
      </w:pPr>
      <w:r w:rsidRPr="00FC1E2E">
        <w:rPr>
          <w:rFonts w:asciiTheme="minorHAnsi" w:hAnsiTheme="minorHAnsi" w:cstheme="minorHAnsi"/>
        </w:rPr>
        <w:t>In the event of a Contractor’s noncompliance with the Non-discrimination provisions of this Contract, the Sponsor will impose such contract sanctions as it or the Federal Aviation Administration may determine to be appropriate, including, but not limited to:</w:t>
      </w:r>
    </w:p>
    <w:p w14:paraId="31D2C745" w14:textId="77777777" w:rsidR="00BE366C" w:rsidRPr="00FC1E2E" w:rsidRDefault="00BE366C" w:rsidP="00BE366C">
      <w:pPr>
        <w:numPr>
          <w:ilvl w:val="1"/>
          <w:numId w:val="11"/>
        </w:numPr>
        <w:spacing w:after="240"/>
        <w:ind w:left="2070" w:right="630"/>
        <w:jc w:val="both"/>
        <w:rPr>
          <w:rFonts w:asciiTheme="minorHAnsi" w:hAnsiTheme="minorHAnsi" w:cstheme="minorHAnsi"/>
        </w:rPr>
      </w:pPr>
      <w:r w:rsidRPr="00FC1E2E">
        <w:rPr>
          <w:rFonts w:asciiTheme="minorHAnsi" w:hAnsiTheme="minorHAnsi" w:cstheme="minorHAnsi"/>
        </w:rPr>
        <w:t>Withholding payments to the Contractor under the Contract until the Contractor complies; and/or</w:t>
      </w:r>
    </w:p>
    <w:p w14:paraId="7E337250" w14:textId="77777777" w:rsidR="00BE366C" w:rsidRPr="00FC1E2E" w:rsidRDefault="00BE366C" w:rsidP="00BE366C">
      <w:pPr>
        <w:numPr>
          <w:ilvl w:val="1"/>
          <w:numId w:val="11"/>
        </w:numPr>
        <w:spacing w:after="240"/>
        <w:ind w:left="2070" w:right="630"/>
        <w:jc w:val="both"/>
        <w:rPr>
          <w:rFonts w:asciiTheme="minorHAnsi" w:hAnsiTheme="minorHAnsi" w:cstheme="minorHAnsi"/>
          <w:b/>
        </w:rPr>
      </w:pPr>
      <w:r w:rsidRPr="00FC1E2E">
        <w:rPr>
          <w:rFonts w:asciiTheme="minorHAnsi" w:hAnsiTheme="minorHAnsi" w:cstheme="minorHAnsi"/>
        </w:rPr>
        <w:t>Cancelling, terminating, or suspending a Contract, in whole or in part.</w:t>
      </w:r>
    </w:p>
    <w:p w14:paraId="16B55582" w14:textId="77777777" w:rsidR="00BE366C" w:rsidRPr="00FC1E2E" w:rsidRDefault="00BE366C" w:rsidP="0047574D">
      <w:pPr>
        <w:pStyle w:val="ListParagraph"/>
        <w:keepNext/>
        <w:numPr>
          <w:ilvl w:val="3"/>
          <w:numId w:val="23"/>
        </w:numPr>
        <w:tabs>
          <w:tab w:val="clear" w:pos="3600"/>
          <w:tab w:val="num" w:pos="5040"/>
        </w:tabs>
        <w:spacing w:before="240" w:after="120"/>
        <w:ind w:left="1170" w:right="360"/>
        <w:outlineLvl w:val="1"/>
        <w:rPr>
          <w:rFonts w:asciiTheme="minorHAnsi" w:hAnsiTheme="minorHAnsi" w:cstheme="minorHAnsi"/>
          <w:b/>
          <w:smallCaps/>
        </w:rPr>
      </w:pPr>
      <w:bookmarkStart w:id="348" w:name="_Toc473016427"/>
      <w:bookmarkStart w:id="349" w:name="_Toc500255355"/>
      <w:bookmarkStart w:id="350" w:name="_Toc501360100"/>
      <w:bookmarkStart w:id="351" w:name="_Toc4998942"/>
      <w:bookmarkStart w:id="352" w:name="_Toc26772215"/>
      <w:bookmarkStart w:id="353" w:name="_Toc26772739"/>
      <w:r w:rsidRPr="00FC1E2E">
        <w:rPr>
          <w:rFonts w:asciiTheme="minorHAnsi" w:hAnsiTheme="minorHAnsi" w:cstheme="minorHAnsi"/>
          <w:b/>
          <w:smallCaps/>
        </w:rPr>
        <w:t>Incorporation of Provisions</w:t>
      </w:r>
      <w:bookmarkEnd w:id="348"/>
      <w:bookmarkEnd w:id="349"/>
      <w:bookmarkEnd w:id="350"/>
      <w:bookmarkEnd w:id="351"/>
      <w:bookmarkEnd w:id="352"/>
      <w:bookmarkEnd w:id="353"/>
    </w:p>
    <w:p w14:paraId="459E2C2D" w14:textId="77777777" w:rsidR="00BE366C" w:rsidRPr="00FC1E2E" w:rsidRDefault="00BE366C" w:rsidP="00BE366C">
      <w:pPr>
        <w:spacing w:before="60" w:after="240"/>
        <w:ind w:left="1170" w:right="360"/>
        <w:jc w:val="both"/>
        <w:rPr>
          <w:rFonts w:asciiTheme="minorHAnsi" w:hAnsiTheme="minorHAnsi" w:cstheme="minorHAnsi"/>
        </w:rPr>
      </w:pPr>
      <w:r w:rsidRPr="00FC1E2E">
        <w:rPr>
          <w:rFonts w:asciiTheme="minorHAnsi" w:hAnsiTheme="minorHAnsi" w:cstheme="minorHAnsi"/>
        </w:rPr>
        <w:t>The Contractor will include the provisions of paragraphs 2.1 through 2.6 in every subcontract, including procurements of materials and leases of equipment, unless exempt by the Acts, the Regulations and directives issued pursuant thereto.</w:t>
      </w:r>
      <w:r w:rsidR="00D34193" w:rsidRPr="00FC1E2E">
        <w:rPr>
          <w:rFonts w:asciiTheme="minorHAnsi" w:hAnsiTheme="minorHAnsi" w:cstheme="minorHAnsi"/>
        </w:rPr>
        <w:t xml:space="preserve"> </w:t>
      </w:r>
      <w:r w:rsidRPr="00FC1E2E">
        <w:rPr>
          <w:rFonts w:asciiTheme="minorHAnsi" w:hAnsiTheme="minorHAnsi" w:cstheme="minorHAnsi"/>
        </w:rPr>
        <w:t xml:space="preserve"> The Contractor will </w:t>
      </w:r>
      <w:proofErr w:type="gramStart"/>
      <w:r w:rsidRPr="00FC1E2E">
        <w:rPr>
          <w:rFonts w:asciiTheme="minorHAnsi" w:hAnsiTheme="minorHAnsi" w:cstheme="minorHAnsi"/>
        </w:rPr>
        <w:t>take action</w:t>
      </w:r>
      <w:proofErr w:type="gramEnd"/>
      <w:r w:rsidRPr="00FC1E2E">
        <w:rPr>
          <w:rFonts w:asciiTheme="minorHAnsi" w:hAnsiTheme="minorHAnsi" w:cstheme="minorHAnsi"/>
        </w:rPr>
        <w:t xml:space="preserve"> with respect to any subcontract or procurement as the sponsor or the Federal Aviation Administration may direct as a means of enforcing such provisions including sanctions for noncompliance. </w:t>
      </w:r>
      <w:proofErr w:type="gramStart"/>
      <w:r w:rsidRPr="00FC1E2E">
        <w:rPr>
          <w:rFonts w:asciiTheme="minorHAnsi" w:hAnsiTheme="minorHAnsi" w:cstheme="minorHAnsi"/>
        </w:rPr>
        <w:t>Provided,</w:t>
      </w:r>
      <w:proofErr w:type="gramEnd"/>
      <w:r w:rsidRPr="00FC1E2E">
        <w:rPr>
          <w:rFonts w:asciiTheme="minorHAnsi" w:hAnsiTheme="minorHAnsi" w:cstheme="minorHAnsi"/>
        </w:rPr>
        <w:t xml:space="preserve"> that if the Contractor becomes involved in, or is threatened with litigation by a subcontractor, or supplier because of such direction, the Contractor may request the Sponsor to </w:t>
      </w:r>
      <w:proofErr w:type="gramStart"/>
      <w:r w:rsidRPr="00FC1E2E">
        <w:rPr>
          <w:rFonts w:asciiTheme="minorHAnsi" w:hAnsiTheme="minorHAnsi" w:cstheme="minorHAnsi"/>
        </w:rPr>
        <w:t>enter into</w:t>
      </w:r>
      <w:proofErr w:type="gramEnd"/>
      <w:r w:rsidRPr="00FC1E2E">
        <w:rPr>
          <w:rFonts w:asciiTheme="minorHAnsi" w:hAnsiTheme="minorHAnsi" w:cstheme="minorHAnsi"/>
        </w:rPr>
        <w:t xml:space="preserve"> any litigation to protect the interests of the Sponsor. In addition, the Contractor may request the United States to </w:t>
      </w:r>
      <w:proofErr w:type="gramStart"/>
      <w:r w:rsidRPr="00FC1E2E">
        <w:rPr>
          <w:rFonts w:asciiTheme="minorHAnsi" w:hAnsiTheme="minorHAnsi" w:cstheme="minorHAnsi"/>
        </w:rPr>
        <w:t>enter into</w:t>
      </w:r>
      <w:proofErr w:type="gramEnd"/>
      <w:r w:rsidRPr="00FC1E2E">
        <w:rPr>
          <w:rFonts w:asciiTheme="minorHAnsi" w:hAnsiTheme="minorHAnsi" w:cstheme="minorHAnsi"/>
        </w:rPr>
        <w:t xml:space="preserve"> the litigation to protect the interests of the United States.</w:t>
      </w:r>
    </w:p>
    <w:p w14:paraId="60118CEB" w14:textId="77777777" w:rsidR="00BE366C" w:rsidRPr="00FC1E2E" w:rsidRDefault="00BE366C" w:rsidP="00BE366C">
      <w:pPr>
        <w:keepNext/>
        <w:numPr>
          <w:ilvl w:val="0"/>
          <w:numId w:val="1"/>
        </w:numPr>
        <w:spacing w:before="360" w:after="120"/>
        <w:ind w:left="630" w:right="720"/>
        <w:outlineLvl w:val="0"/>
        <w:rPr>
          <w:rFonts w:asciiTheme="minorHAnsi" w:hAnsiTheme="minorHAnsi" w:cstheme="minorHAnsi"/>
          <w:b/>
          <w:smallCaps/>
        </w:rPr>
      </w:pPr>
      <w:bookmarkStart w:id="354" w:name="_Toc473016428"/>
      <w:bookmarkStart w:id="355" w:name="_Toc500255356"/>
      <w:bookmarkStart w:id="356" w:name="_Toc501360101"/>
      <w:bookmarkStart w:id="357" w:name="_Toc4998943"/>
      <w:bookmarkStart w:id="358" w:name="_Toc26772740"/>
      <w:r w:rsidRPr="00FC1E2E">
        <w:rPr>
          <w:rFonts w:asciiTheme="minorHAnsi" w:hAnsiTheme="minorHAnsi" w:cstheme="minorHAnsi"/>
          <w:b/>
          <w:smallCaps/>
        </w:rPr>
        <w:t>Title VI List of Pertinent Non-Discrimination Acts and Authorities</w:t>
      </w:r>
      <w:bookmarkEnd w:id="354"/>
      <w:bookmarkEnd w:id="355"/>
      <w:bookmarkEnd w:id="356"/>
      <w:bookmarkEnd w:id="357"/>
      <w:bookmarkEnd w:id="358"/>
    </w:p>
    <w:p w14:paraId="1C57F3A8" w14:textId="77777777" w:rsidR="00BE366C" w:rsidRPr="00FC1E2E" w:rsidRDefault="00BE366C" w:rsidP="00BE366C">
      <w:pPr>
        <w:spacing w:after="240"/>
        <w:ind w:left="630" w:right="-180"/>
        <w:jc w:val="both"/>
        <w:rPr>
          <w:rFonts w:asciiTheme="minorHAnsi" w:hAnsiTheme="minorHAnsi" w:cstheme="minorHAnsi"/>
        </w:rPr>
      </w:pPr>
      <w:r w:rsidRPr="00FC1E2E">
        <w:rPr>
          <w:rFonts w:asciiTheme="minorHAnsi" w:hAnsiTheme="minorHAnsi" w:cstheme="minorHAnsi"/>
        </w:rPr>
        <w:t xml:space="preserve">During the performance of this contract, the contractor, for itself, its assignees, and successors in interest (hereinafter referred to as the “contractor”) agrees to comply with the following non-discrimination statutes and </w:t>
      </w:r>
      <w:proofErr w:type="gramStart"/>
      <w:r w:rsidRPr="00FC1E2E">
        <w:rPr>
          <w:rFonts w:asciiTheme="minorHAnsi" w:hAnsiTheme="minorHAnsi" w:cstheme="minorHAnsi"/>
        </w:rPr>
        <w:t>authorities;</w:t>
      </w:r>
      <w:proofErr w:type="gramEnd"/>
      <w:r w:rsidRPr="00FC1E2E">
        <w:rPr>
          <w:rFonts w:asciiTheme="minorHAnsi" w:hAnsiTheme="minorHAnsi" w:cstheme="minorHAnsi"/>
        </w:rPr>
        <w:t xml:space="preserve"> including but not limited to:</w:t>
      </w:r>
    </w:p>
    <w:p w14:paraId="752B372A" w14:textId="77777777" w:rsidR="00BE366C" w:rsidRPr="00FC1E2E" w:rsidRDefault="005735B0" w:rsidP="005735B0">
      <w:pPr>
        <w:spacing w:after="240"/>
        <w:ind w:left="1170" w:right="360" w:hanging="540"/>
        <w:jc w:val="both"/>
        <w:rPr>
          <w:rFonts w:asciiTheme="minorHAnsi" w:hAnsiTheme="minorHAnsi" w:cstheme="minorHAnsi"/>
        </w:rPr>
      </w:pPr>
      <w:r w:rsidRPr="00FC1E2E">
        <w:rPr>
          <w:rFonts w:asciiTheme="minorHAnsi" w:hAnsiTheme="minorHAnsi" w:cstheme="minorHAnsi"/>
        </w:rPr>
        <w:t>(1)</w:t>
      </w:r>
      <w:r w:rsidRPr="00FC1E2E">
        <w:rPr>
          <w:rFonts w:asciiTheme="minorHAnsi" w:hAnsiTheme="minorHAnsi" w:cstheme="minorHAnsi"/>
        </w:rPr>
        <w:tab/>
      </w:r>
      <w:r w:rsidR="00BE366C" w:rsidRPr="00FC1E2E">
        <w:rPr>
          <w:rFonts w:asciiTheme="minorHAnsi" w:hAnsiTheme="minorHAnsi" w:cstheme="minorHAnsi"/>
        </w:rPr>
        <w:t xml:space="preserve">Title VI of the Civil Rights Act of 1964 (42 U.S.C. § 2000d </w:t>
      </w:r>
      <w:r w:rsidR="00BE366C" w:rsidRPr="00FC1E2E">
        <w:rPr>
          <w:rFonts w:asciiTheme="minorHAnsi" w:hAnsiTheme="minorHAnsi" w:cstheme="minorHAnsi"/>
          <w:i/>
        </w:rPr>
        <w:t>et seq</w:t>
      </w:r>
      <w:r w:rsidR="00BE366C" w:rsidRPr="00FC1E2E">
        <w:rPr>
          <w:rFonts w:asciiTheme="minorHAnsi" w:hAnsiTheme="minorHAnsi" w:cstheme="minorHAnsi"/>
        </w:rPr>
        <w:t xml:space="preserve">., 78 stat. 252), (prohibits discrimination </w:t>
      </w:r>
      <w:proofErr w:type="gramStart"/>
      <w:r w:rsidR="00BE366C" w:rsidRPr="00FC1E2E">
        <w:rPr>
          <w:rFonts w:asciiTheme="minorHAnsi" w:hAnsiTheme="minorHAnsi" w:cstheme="minorHAnsi"/>
        </w:rPr>
        <w:t>on the basis of</w:t>
      </w:r>
      <w:proofErr w:type="gramEnd"/>
      <w:r w:rsidR="00BE366C" w:rsidRPr="00FC1E2E">
        <w:rPr>
          <w:rFonts w:asciiTheme="minorHAnsi" w:hAnsiTheme="minorHAnsi" w:cstheme="minorHAnsi"/>
        </w:rPr>
        <w:t xml:space="preserve"> race, color, national origin</w:t>
      </w:r>
      <w:proofErr w:type="gramStart"/>
      <w:r w:rsidR="00BE366C" w:rsidRPr="00FC1E2E">
        <w:rPr>
          <w:rFonts w:asciiTheme="minorHAnsi" w:hAnsiTheme="minorHAnsi" w:cstheme="minorHAnsi"/>
        </w:rPr>
        <w:t>);</w:t>
      </w:r>
      <w:proofErr w:type="gramEnd"/>
    </w:p>
    <w:p w14:paraId="15F03CDF" w14:textId="77777777" w:rsidR="00BE366C" w:rsidRPr="00FC1E2E" w:rsidRDefault="005735B0" w:rsidP="005735B0">
      <w:pPr>
        <w:spacing w:after="240"/>
        <w:ind w:left="1170" w:right="360" w:hanging="540"/>
        <w:jc w:val="both"/>
        <w:rPr>
          <w:rFonts w:asciiTheme="minorHAnsi" w:hAnsiTheme="minorHAnsi" w:cstheme="minorHAnsi"/>
        </w:rPr>
      </w:pPr>
      <w:r w:rsidRPr="00FC1E2E">
        <w:rPr>
          <w:rFonts w:asciiTheme="minorHAnsi" w:hAnsiTheme="minorHAnsi" w:cstheme="minorHAnsi"/>
        </w:rPr>
        <w:t>(2)</w:t>
      </w:r>
      <w:r w:rsidRPr="00FC1E2E">
        <w:rPr>
          <w:rFonts w:asciiTheme="minorHAnsi" w:hAnsiTheme="minorHAnsi" w:cstheme="minorHAnsi"/>
        </w:rPr>
        <w:tab/>
      </w:r>
      <w:r w:rsidR="00BE366C" w:rsidRPr="00FC1E2E">
        <w:rPr>
          <w:rFonts w:asciiTheme="minorHAnsi" w:hAnsiTheme="minorHAnsi" w:cstheme="minorHAnsi"/>
        </w:rPr>
        <w:t xml:space="preserve">49 CFR part 21 (Non-discrimination </w:t>
      </w:r>
      <w:proofErr w:type="gramStart"/>
      <w:r w:rsidR="00BE366C" w:rsidRPr="00FC1E2E">
        <w:rPr>
          <w:rFonts w:asciiTheme="minorHAnsi" w:hAnsiTheme="minorHAnsi" w:cstheme="minorHAnsi"/>
        </w:rPr>
        <w:t>In</w:t>
      </w:r>
      <w:proofErr w:type="gramEnd"/>
      <w:r w:rsidR="00BE366C" w:rsidRPr="00FC1E2E">
        <w:rPr>
          <w:rFonts w:asciiTheme="minorHAnsi" w:hAnsiTheme="minorHAnsi" w:cstheme="minorHAnsi"/>
        </w:rPr>
        <w:t xml:space="preserve"> Federally-Assisted Programs of The Department of Transportation—Effectuation of Title VI of The Civil Rights Act of 1964</w:t>
      </w:r>
      <w:proofErr w:type="gramStart"/>
      <w:r w:rsidR="00BE366C" w:rsidRPr="00FC1E2E">
        <w:rPr>
          <w:rFonts w:asciiTheme="minorHAnsi" w:hAnsiTheme="minorHAnsi" w:cstheme="minorHAnsi"/>
        </w:rPr>
        <w:t>);</w:t>
      </w:r>
      <w:proofErr w:type="gramEnd"/>
    </w:p>
    <w:p w14:paraId="3C5BFF2B" w14:textId="77777777" w:rsidR="00BE366C" w:rsidRPr="00FC1E2E" w:rsidRDefault="005735B0" w:rsidP="005735B0">
      <w:pPr>
        <w:spacing w:after="240"/>
        <w:ind w:left="1170" w:right="360" w:hanging="540"/>
        <w:jc w:val="both"/>
        <w:rPr>
          <w:rFonts w:asciiTheme="minorHAnsi" w:hAnsiTheme="minorHAnsi" w:cstheme="minorHAnsi"/>
        </w:rPr>
      </w:pPr>
      <w:r w:rsidRPr="00FC1E2E">
        <w:rPr>
          <w:rFonts w:asciiTheme="minorHAnsi" w:hAnsiTheme="minorHAnsi" w:cstheme="minorHAnsi"/>
        </w:rPr>
        <w:t>(3)</w:t>
      </w:r>
      <w:r w:rsidRPr="00FC1E2E">
        <w:rPr>
          <w:rFonts w:asciiTheme="minorHAnsi" w:hAnsiTheme="minorHAnsi" w:cstheme="minorHAnsi"/>
        </w:rPr>
        <w:tab/>
      </w:r>
      <w:r w:rsidR="00BE366C" w:rsidRPr="00FC1E2E">
        <w:rPr>
          <w:rFonts w:asciiTheme="minorHAnsi" w:hAnsiTheme="minorHAnsi" w:cstheme="minorHAnsi"/>
        </w:rPr>
        <w:t>The Uniform Relocation Assistance and Real Property Acquisition Policies Act of 1970, (42 U.S.C. § 4601), (prohibits unfair treatment of persons displaced or whose property has been acquired because of Federal or Federal-aid programs and projects</w:t>
      </w:r>
      <w:proofErr w:type="gramStart"/>
      <w:r w:rsidR="00BE366C" w:rsidRPr="00FC1E2E">
        <w:rPr>
          <w:rFonts w:asciiTheme="minorHAnsi" w:hAnsiTheme="minorHAnsi" w:cstheme="minorHAnsi"/>
        </w:rPr>
        <w:t>);</w:t>
      </w:r>
      <w:proofErr w:type="gramEnd"/>
    </w:p>
    <w:p w14:paraId="3058EB64" w14:textId="77777777" w:rsidR="00BE366C" w:rsidRPr="00FC1E2E" w:rsidRDefault="005735B0" w:rsidP="005735B0">
      <w:pPr>
        <w:spacing w:after="240"/>
        <w:ind w:left="1170" w:right="360" w:hanging="540"/>
        <w:jc w:val="both"/>
        <w:rPr>
          <w:rFonts w:asciiTheme="minorHAnsi" w:hAnsiTheme="minorHAnsi" w:cstheme="minorHAnsi"/>
        </w:rPr>
      </w:pPr>
      <w:r w:rsidRPr="00FC1E2E">
        <w:rPr>
          <w:rFonts w:asciiTheme="minorHAnsi" w:hAnsiTheme="minorHAnsi" w:cstheme="minorHAnsi"/>
        </w:rPr>
        <w:t>(4)</w:t>
      </w:r>
      <w:r w:rsidRPr="00FC1E2E">
        <w:rPr>
          <w:rFonts w:asciiTheme="minorHAnsi" w:hAnsiTheme="minorHAnsi" w:cstheme="minorHAnsi"/>
        </w:rPr>
        <w:tab/>
      </w:r>
      <w:r w:rsidR="00BE366C" w:rsidRPr="00FC1E2E">
        <w:rPr>
          <w:rFonts w:asciiTheme="minorHAnsi" w:hAnsiTheme="minorHAnsi" w:cstheme="minorHAnsi"/>
        </w:rPr>
        <w:t xml:space="preserve">Section 504 of the Rehabilitation Act of 1973, (29 U.S.C. § 794 </w:t>
      </w:r>
      <w:r w:rsidR="00BE366C" w:rsidRPr="00FC1E2E">
        <w:rPr>
          <w:rFonts w:asciiTheme="minorHAnsi" w:hAnsiTheme="minorHAnsi" w:cstheme="minorHAnsi"/>
          <w:i/>
        </w:rPr>
        <w:t>et seq</w:t>
      </w:r>
      <w:r w:rsidR="00BE366C" w:rsidRPr="00FC1E2E">
        <w:rPr>
          <w:rFonts w:asciiTheme="minorHAnsi" w:hAnsiTheme="minorHAnsi" w:cstheme="minorHAnsi"/>
        </w:rPr>
        <w:t xml:space="preserve">.), as amended, (prohibits discrimination </w:t>
      </w:r>
      <w:proofErr w:type="gramStart"/>
      <w:r w:rsidR="00BE366C" w:rsidRPr="00FC1E2E">
        <w:rPr>
          <w:rFonts w:asciiTheme="minorHAnsi" w:hAnsiTheme="minorHAnsi" w:cstheme="minorHAnsi"/>
        </w:rPr>
        <w:t>on the basis of</w:t>
      </w:r>
      <w:proofErr w:type="gramEnd"/>
      <w:r w:rsidR="00BE366C" w:rsidRPr="00FC1E2E">
        <w:rPr>
          <w:rFonts w:asciiTheme="minorHAnsi" w:hAnsiTheme="minorHAnsi" w:cstheme="minorHAnsi"/>
        </w:rPr>
        <w:t xml:space="preserve"> disability); and 49 CFR part </w:t>
      </w:r>
      <w:proofErr w:type="gramStart"/>
      <w:r w:rsidR="00BE366C" w:rsidRPr="00FC1E2E">
        <w:rPr>
          <w:rFonts w:asciiTheme="minorHAnsi" w:hAnsiTheme="minorHAnsi" w:cstheme="minorHAnsi"/>
        </w:rPr>
        <w:t>27;</w:t>
      </w:r>
      <w:proofErr w:type="gramEnd"/>
    </w:p>
    <w:p w14:paraId="5E4B1BD7" w14:textId="77777777" w:rsidR="00BE366C" w:rsidRPr="00FC1E2E" w:rsidRDefault="005735B0" w:rsidP="005735B0">
      <w:pPr>
        <w:spacing w:after="240"/>
        <w:ind w:left="1170" w:right="360" w:hanging="540"/>
        <w:jc w:val="both"/>
        <w:rPr>
          <w:rFonts w:asciiTheme="minorHAnsi" w:hAnsiTheme="minorHAnsi" w:cstheme="minorHAnsi"/>
        </w:rPr>
      </w:pPr>
      <w:r w:rsidRPr="00FC1E2E">
        <w:rPr>
          <w:rFonts w:asciiTheme="minorHAnsi" w:hAnsiTheme="minorHAnsi" w:cstheme="minorHAnsi"/>
        </w:rPr>
        <w:t>(5)</w:t>
      </w:r>
      <w:r w:rsidRPr="00FC1E2E">
        <w:rPr>
          <w:rFonts w:asciiTheme="minorHAnsi" w:hAnsiTheme="minorHAnsi" w:cstheme="minorHAnsi"/>
        </w:rPr>
        <w:tab/>
      </w:r>
      <w:r w:rsidR="00BE366C" w:rsidRPr="00FC1E2E">
        <w:rPr>
          <w:rFonts w:asciiTheme="minorHAnsi" w:hAnsiTheme="minorHAnsi" w:cstheme="minorHAnsi"/>
        </w:rPr>
        <w:t xml:space="preserve">The Age Discrimination Act of 1975, as amended, (42 U.S.C. § 6101 </w:t>
      </w:r>
      <w:r w:rsidR="00BE366C" w:rsidRPr="00FC1E2E">
        <w:rPr>
          <w:rFonts w:asciiTheme="minorHAnsi" w:hAnsiTheme="minorHAnsi" w:cstheme="minorHAnsi"/>
          <w:i/>
        </w:rPr>
        <w:t>et seq</w:t>
      </w:r>
      <w:r w:rsidR="00BE366C" w:rsidRPr="00FC1E2E">
        <w:rPr>
          <w:rFonts w:asciiTheme="minorHAnsi" w:hAnsiTheme="minorHAnsi" w:cstheme="minorHAnsi"/>
        </w:rPr>
        <w:t xml:space="preserve">.), (prohibits discrimination </w:t>
      </w:r>
      <w:proofErr w:type="gramStart"/>
      <w:r w:rsidR="00BE366C" w:rsidRPr="00FC1E2E">
        <w:rPr>
          <w:rFonts w:asciiTheme="minorHAnsi" w:hAnsiTheme="minorHAnsi" w:cstheme="minorHAnsi"/>
        </w:rPr>
        <w:t>on the basis of</w:t>
      </w:r>
      <w:proofErr w:type="gramEnd"/>
      <w:r w:rsidR="00BE366C" w:rsidRPr="00FC1E2E">
        <w:rPr>
          <w:rFonts w:asciiTheme="minorHAnsi" w:hAnsiTheme="minorHAnsi" w:cstheme="minorHAnsi"/>
        </w:rPr>
        <w:t xml:space="preserve"> age</w:t>
      </w:r>
      <w:proofErr w:type="gramStart"/>
      <w:r w:rsidR="00BE366C" w:rsidRPr="00FC1E2E">
        <w:rPr>
          <w:rFonts w:asciiTheme="minorHAnsi" w:hAnsiTheme="minorHAnsi" w:cstheme="minorHAnsi"/>
        </w:rPr>
        <w:t>);</w:t>
      </w:r>
      <w:proofErr w:type="gramEnd"/>
    </w:p>
    <w:p w14:paraId="0277F002" w14:textId="77777777" w:rsidR="00BE366C" w:rsidRPr="00FC1E2E" w:rsidRDefault="005735B0" w:rsidP="005735B0">
      <w:pPr>
        <w:spacing w:after="240"/>
        <w:ind w:left="1170" w:right="360" w:hanging="540"/>
        <w:jc w:val="both"/>
        <w:rPr>
          <w:rFonts w:asciiTheme="minorHAnsi" w:hAnsiTheme="minorHAnsi" w:cstheme="minorHAnsi"/>
        </w:rPr>
      </w:pPr>
      <w:r w:rsidRPr="00FC1E2E">
        <w:rPr>
          <w:rFonts w:asciiTheme="minorHAnsi" w:hAnsiTheme="minorHAnsi" w:cstheme="minorHAnsi"/>
        </w:rPr>
        <w:t>(6)</w:t>
      </w:r>
      <w:r w:rsidRPr="00FC1E2E">
        <w:rPr>
          <w:rFonts w:asciiTheme="minorHAnsi" w:hAnsiTheme="minorHAnsi" w:cstheme="minorHAnsi"/>
        </w:rPr>
        <w:tab/>
      </w:r>
      <w:r w:rsidR="00BE366C" w:rsidRPr="00FC1E2E">
        <w:rPr>
          <w:rFonts w:asciiTheme="minorHAnsi" w:hAnsiTheme="minorHAnsi" w:cstheme="minorHAnsi"/>
        </w:rPr>
        <w:t>Airport and Airway Improvement Act of 1982, (49 USC § 471, Section 47123), as amended, (prohibits discrimination based on race, creed, color, national origin, or sex</w:t>
      </w:r>
      <w:proofErr w:type="gramStart"/>
      <w:r w:rsidR="00BE366C" w:rsidRPr="00FC1E2E">
        <w:rPr>
          <w:rFonts w:asciiTheme="minorHAnsi" w:hAnsiTheme="minorHAnsi" w:cstheme="minorHAnsi"/>
        </w:rPr>
        <w:t>);</w:t>
      </w:r>
      <w:proofErr w:type="gramEnd"/>
    </w:p>
    <w:p w14:paraId="4E3F3B97" w14:textId="77777777" w:rsidR="00BE366C" w:rsidRPr="00FC1E2E" w:rsidRDefault="005735B0" w:rsidP="005735B0">
      <w:pPr>
        <w:spacing w:after="240"/>
        <w:ind w:left="1170" w:right="360" w:hanging="540"/>
        <w:jc w:val="both"/>
        <w:rPr>
          <w:rFonts w:asciiTheme="minorHAnsi" w:hAnsiTheme="minorHAnsi" w:cstheme="minorHAnsi"/>
        </w:rPr>
      </w:pPr>
      <w:r w:rsidRPr="00FC1E2E">
        <w:rPr>
          <w:rFonts w:asciiTheme="minorHAnsi" w:hAnsiTheme="minorHAnsi" w:cstheme="minorHAnsi"/>
        </w:rPr>
        <w:t>(7)</w:t>
      </w:r>
      <w:r w:rsidRPr="00FC1E2E">
        <w:rPr>
          <w:rFonts w:asciiTheme="minorHAnsi" w:hAnsiTheme="minorHAnsi" w:cstheme="minorHAnsi"/>
        </w:rPr>
        <w:tab/>
      </w:r>
      <w:r w:rsidR="00BE366C" w:rsidRPr="00FC1E2E">
        <w:rPr>
          <w:rFonts w:asciiTheme="minorHAnsi" w:hAnsiTheme="minorHAnsi" w:cstheme="minorHAnsi"/>
        </w:rPr>
        <w:t>The Civil Rights Restoration Act of 1987, (PL 100-209), (Broadened the scope, coverage and applicability of Title VI of the Civil Rights Act of 1964,</w:t>
      </w:r>
      <w:r w:rsidR="00D34193" w:rsidRPr="00FC1E2E">
        <w:rPr>
          <w:rFonts w:asciiTheme="minorHAnsi" w:hAnsiTheme="minorHAnsi" w:cstheme="minorHAnsi"/>
        </w:rPr>
        <w:t xml:space="preserve"> </w:t>
      </w:r>
      <w:r w:rsidR="00BE366C" w:rsidRPr="00FC1E2E">
        <w:rPr>
          <w:rFonts w:asciiTheme="minorHAnsi" w:hAnsiTheme="minorHAnsi" w:cstheme="minorHAnsi"/>
        </w:rPr>
        <w:t>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27D8B220" w14:textId="0AF5F97D" w:rsidR="00EE212B" w:rsidRPr="00EE212B" w:rsidRDefault="005735B0" w:rsidP="00EE212B">
      <w:pPr>
        <w:spacing w:after="240"/>
        <w:ind w:left="1170" w:right="360" w:hanging="540"/>
        <w:jc w:val="both"/>
        <w:rPr>
          <w:rFonts w:asciiTheme="minorHAnsi" w:hAnsiTheme="minorHAnsi" w:cstheme="minorHAnsi"/>
        </w:rPr>
      </w:pPr>
      <w:r w:rsidRPr="00FC1E2E">
        <w:rPr>
          <w:rFonts w:asciiTheme="minorHAnsi" w:hAnsiTheme="minorHAnsi" w:cstheme="minorHAnsi"/>
        </w:rPr>
        <w:t>(8)</w:t>
      </w:r>
      <w:r w:rsidRPr="00FC1E2E">
        <w:rPr>
          <w:rFonts w:asciiTheme="minorHAnsi" w:hAnsiTheme="minorHAnsi" w:cstheme="minorHAnsi"/>
        </w:rPr>
        <w:tab/>
      </w:r>
      <w:r w:rsidR="00EE212B" w:rsidRPr="00EE212B">
        <w:rPr>
          <w:rFonts w:asciiTheme="minorHAnsi" w:hAnsiTheme="minorHAnsi" w:cstheme="minorHAnsi"/>
        </w:rPr>
        <w:t xml:space="preserve">Titles II and III of the Americans with Disabilities Act of 1990, which prohibit discrimination </w:t>
      </w:r>
      <w:proofErr w:type="gramStart"/>
      <w:r w:rsidR="00EE212B" w:rsidRPr="00EE212B">
        <w:rPr>
          <w:rFonts w:asciiTheme="minorHAnsi" w:hAnsiTheme="minorHAnsi" w:cstheme="minorHAnsi"/>
        </w:rPr>
        <w:t>on the basis of</w:t>
      </w:r>
      <w:proofErr w:type="gramEnd"/>
      <w:r w:rsidR="00EE212B" w:rsidRPr="00EE212B">
        <w:rPr>
          <w:rFonts w:asciiTheme="minorHAnsi" w:hAnsiTheme="minorHAnsi" w:cstheme="minorHAnsi"/>
        </w:rPr>
        <w:t xml:space="preserve"> disability in the operation of public entities, public and private transportation systems, places of public accommodation, and certain testing entities (42 U.S.C. §§ 12131 – 12189) as implemented by Department of Transportation regulations at 49 CFR parts 37 and 38; and</w:t>
      </w:r>
    </w:p>
    <w:p w14:paraId="3F363FBB" w14:textId="77777777" w:rsidR="00EE212B" w:rsidRPr="00EE212B" w:rsidRDefault="00EE212B" w:rsidP="00EE212B">
      <w:pPr>
        <w:spacing w:after="240"/>
        <w:ind w:left="1170" w:right="360" w:hanging="540"/>
        <w:jc w:val="both"/>
        <w:rPr>
          <w:rFonts w:asciiTheme="minorHAnsi" w:hAnsiTheme="minorHAnsi" w:cstheme="minorHAnsi"/>
        </w:rPr>
      </w:pPr>
      <w:r w:rsidRPr="00EE212B">
        <w:rPr>
          <w:rFonts w:asciiTheme="minorHAnsi" w:hAnsiTheme="minorHAnsi" w:cstheme="minorHAnsi"/>
        </w:rPr>
        <w:t>(9)</w:t>
      </w:r>
      <w:r w:rsidRPr="00EE212B">
        <w:rPr>
          <w:rFonts w:asciiTheme="minorHAnsi" w:hAnsiTheme="minorHAnsi" w:cstheme="minorHAnsi"/>
        </w:rPr>
        <w:tab/>
        <w:t>Title IX of the Education Amendments of 1972, as amended, which prohibits you from discriminating because of sex in education programs or activities (20 U.S.C. 1681 et seq.).</w:t>
      </w:r>
    </w:p>
    <w:p w14:paraId="640B80F0" w14:textId="4AB2E6CC" w:rsidR="00116C37" w:rsidRPr="00FC1E2E" w:rsidRDefault="00A03AA6" w:rsidP="00ED4AC5">
      <w:pPr>
        <w:spacing w:after="240"/>
        <w:ind w:left="630" w:right="360" w:hanging="540"/>
        <w:jc w:val="both"/>
        <w:rPr>
          <w:rFonts w:asciiTheme="minorHAnsi" w:hAnsiTheme="minorHAnsi" w:cstheme="minorHAnsi"/>
          <w:b/>
          <w:smallCaps/>
        </w:rPr>
      </w:pPr>
      <w:r>
        <w:rPr>
          <w:rFonts w:asciiTheme="minorHAnsi" w:hAnsiTheme="minorHAnsi" w:cstheme="minorHAnsi"/>
          <w:b/>
          <w:smallCaps/>
        </w:rPr>
        <w:t xml:space="preserve">4 </w:t>
      </w:r>
      <w:r>
        <w:rPr>
          <w:rFonts w:asciiTheme="minorHAnsi" w:hAnsiTheme="minorHAnsi" w:cstheme="minorHAnsi"/>
          <w:b/>
          <w:smallCaps/>
        </w:rPr>
        <w:tab/>
      </w:r>
      <w:r w:rsidR="00116C37" w:rsidRPr="00FC1E2E">
        <w:rPr>
          <w:rFonts w:asciiTheme="minorHAnsi" w:hAnsiTheme="minorHAnsi" w:cstheme="minorHAnsi"/>
          <w:b/>
          <w:smallCaps/>
        </w:rPr>
        <w:t>FEDERAL FAIR LABOR STANDARDS ACT</w:t>
      </w:r>
    </w:p>
    <w:p w14:paraId="285E5AFE" w14:textId="77777777" w:rsidR="00116C37" w:rsidRPr="00FC1E2E" w:rsidRDefault="00116C37" w:rsidP="00116C37">
      <w:pPr>
        <w:spacing w:after="240"/>
        <w:ind w:left="630" w:right="360"/>
        <w:jc w:val="both"/>
        <w:rPr>
          <w:rFonts w:asciiTheme="minorHAnsi" w:hAnsiTheme="minorHAnsi" w:cstheme="minorHAnsi"/>
        </w:rPr>
      </w:pPr>
      <w:r w:rsidRPr="00FC1E2E">
        <w:rPr>
          <w:rFonts w:asciiTheme="minorHAnsi" w:hAnsiTheme="minorHAnsi" w:cstheme="minorHAnsi"/>
        </w:rPr>
        <w:t xml:space="preserve">All contracts and subcontracts that result from this solicitation incorporate by reference the provisions of 29 CFR part 201, the Federal Fair Labor Standards Act (FLSA), with the same force and effect as if given in full text. The FLSA sets minimum wage, overtime pay, recordkeeping, and child labor standards for full and part time workers. </w:t>
      </w:r>
    </w:p>
    <w:p w14:paraId="46D59A04" w14:textId="6A562036" w:rsidR="00116C37" w:rsidRPr="00FC1E2E" w:rsidRDefault="00116C37" w:rsidP="00116C37">
      <w:pPr>
        <w:spacing w:after="240"/>
        <w:ind w:left="630" w:right="360"/>
        <w:jc w:val="both"/>
        <w:rPr>
          <w:rFonts w:asciiTheme="minorHAnsi" w:hAnsiTheme="minorHAnsi" w:cstheme="minorHAnsi"/>
        </w:rPr>
      </w:pPr>
      <w:r w:rsidRPr="00FC1E2E">
        <w:rPr>
          <w:rFonts w:asciiTheme="minorHAnsi" w:hAnsiTheme="minorHAnsi" w:cstheme="minorHAnsi"/>
        </w:rPr>
        <w:t xml:space="preserve">The contractor has full responsibility to monitor compliance </w:t>
      </w:r>
      <w:proofErr w:type="gramStart"/>
      <w:r w:rsidRPr="00FC1E2E">
        <w:rPr>
          <w:rFonts w:asciiTheme="minorHAnsi" w:hAnsiTheme="minorHAnsi" w:cstheme="minorHAnsi"/>
        </w:rPr>
        <w:t>to</w:t>
      </w:r>
      <w:proofErr w:type="gramEnd"/>
      <w:r w:rsidRPr="00FC1E2E">
        <w:rPr>
          <w:rFonts w:asciiTheme="minorHAnsi" w:hAnsiTheme="minorHAnsi" w:cstheme="minorHAnsi"/>
        </w:rPr>
        <w:t xml:space="preserve"> the referenced statute or regulation. The contractor must address any claims or disputes that arise from this requirement directly with the U.S. Department of Labor – Wage and Hour Division.</w:t>
      </w:r>
    </w:p>
    <w:p w14:paraId="0B8259D5" w14:textId="1DCAC855" w:rsidR="00116C37" w:rsidRPr="00ED4AC5" w:rsidRDefault="00116C37" w:rsidP="00ED4AC5">
      <w:pPr>
        <w:pStyle w:val="ContractHeading1"/>
        <w:numPr>
          <w:ilvl w:val="0"/>
          <w:numId w:val="82"/>
        </w:numPr>
        <w:rPr>
          <w:rFonts w:asciiTheme="minorHAnsi" w:hAnsiTheme="minorHAnsi" w:cstheme="minorHAnsi"/>
          <w:b w:val="0"/>
          <w:smallCaps w:val="0"/>
        </w:rPr>
      </w:pPr>
      <w:r w:rsidRPr="00ED4AC5">
        <w:rPr>
          <w:rFonts w:asciiTheme="minorHAnsi" w:hAnsiTheme="minorHAnsi" w:cstheme="minorHAnsi"/>
        </w:rPr>
        <w:t>OCCUPATIONAL SAFETY AND HEALTH ACT OF 1970</w:t>
      </w:r>
    </w:p>
    <w:p w14:paraId="00E5CCF7" w14:textId="748D1674" w:rsidR="00B62EB1" w:rsidRPr="006219CC" w:rsidRDefault="00116C37" w:rsidP="006219CC">
      <w:pPr>
        <w:spacing w:after="240"/>
        <w:ind w:left="630" w:right="360"/>
        <w:jc w:val="both"/>
        <w:rPr>
          <w:rFonts w:asciiTheme="minorHAnsi" w:hAnsiTheme="minorHAnsi" w:cstheme="minorHAnsi"/>
        </w:rPr>
      </w:pPr>
      <w:r w:rsidRPr="00FC1E2E">
        <w:rPr>
          <w:rFonts w:asciiTheme="minorHAnsi" w:hAnsiTheme="minorHAnsi" w:cstheme="minorHAnsi"/>
        </w:rPr>
        <w:t>All contracts and subcontracts that result from this solicitation incorporate by reference the requirements of 29 CFR Part 1910 with the same force and effect as if given in full text. Contractor must provide a work environment that is free from recognized hazards that may cause death or serious physical harm to the employee. The Contractor retains full responsibility to monitor its compliance and their subcontractor’s compliance with the applicable requirements of the Occupational Safety and Health Act of 1970 (20 CFR Part 1910). Contractor must address any claims or disputes that pertain to a referenced requirement directly with the U.S. Department of Labor – Occupational Safety and Health Administration.</w:t>
      </w:r>
    </w:p>
    <w:p w14:paraId="2213E5AD" w14:textId="77777777" w:rsidR="00BD0A46" w:rsidRDefault="00BD0A46" w:rsidP="00730AF8">
      <w:pPr>
        <w:pStyle w:val="ProposalTitle"/>
        <w:rPr>
          <w:rFonts w:asciiTheme="minorHAnsi" w:hAnsiTheme="minorHAnsi" w:cstheme="minorHAnsi"/>
          <w:smallCaps/>
          <w:sz w:val="28"/>
          <w:szCs w:val="28"/>
        </w:rPr>
      </w:pPr>
    </w:p>
    <w:p w14:paraId="3457B475" w14:textId="3FF9CB4F" w:rsidR="009B1191" w:rsidRDefault="009B1191">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81993B3" w14:textId="32DC3C6B" w:rsidR="009B1191" w:rsidRDefault="009B1191" w:rsidP="009B1191">
      <w:pPr>
        <w:pStyle w:val="ProposalTitle"/>
        <w:rPr>
          <w:rFonts w:asciiTheme="minorHAnsi" w:hAnsiTheme="minorHAnsi" w:cstheme="minorHAnsi"/>
          <w:smallCaps/>
          <w:sz w:val="28"/>
          <w:szCs w:val="28"/>
        </w:rPr>
      </w:pPr>
      <w:r>
        <w:rPr>
          <w:rFonts w:asciiTheme="minorHAnsi" w:hAnsiTheme="minorHAnsi" w:cstheme="minorHAnsi"/>
          <w:smallCaps/>
          <w:sz w:val="28"/>
          <w:szCs w:val="28"/>
        </w:rPr>
        <w:t xml:space="preserve">Exhibit </w:t>
      </w:r>
      <w:r w:rsidR="003039BD">
        <w:rPr>
          <w:rFonts w:asciiTheme="minorHAnsi" w:hAnsiTheme="minorHAnsi" w:cstheme="minorHAnsi"/>
          <w:smallCaps/>
          <w:sz w:val="28"/>
          <w:szCs w:val="28"/>
        </w:rPr>
        <w:t>E</w:t>
      </w:r>
    </w:p>
    <w:p w14:paraId="1D779E6B" w14:textId="10C2E526" w:rsidR="00546957" w:rsidRPr="00546957" w:rsidRDefault="009B1191" w:rsidP="00546957">
      <w:pPr>
        <w:pStyle w:val="ProposalTitle"/>
        <w:rPr>
          <w:rFonts w:asciiTheme="minorHAnsi" w:hAnsiTheme="minorHAnsi" w:cstheme="minorHAnsi"/>
          <w:smallCaps/>
          <w:sz w:val="28"/>
          <w:szCs w:val="28"/>
        </w:rPr>
      </w:pPr>
      <w:r w:rsidRPr="009B1191">
        <w:rPr>
          <w:rFonts w:asciiTheme="minorHAnsi" w:hAnsiTheme="minorHAnsi" w:cstheme="minorHAnsi"/>
          <w:smallCaps/>
          <w:sz w:val="28"/>
          <w:szCs w:val="28"/>
        </w:rPr>
        <w:t xml:space="preserve">Company’s </w:t>
      </w:r>
      <w:r w:rsidR="009B4DA7">
        <w:rPr>
          <w:rFonts w:asciiTheme="minorHAnsi" w:hAnsiTheme="minorHAnsi" w:cstheme="minorHAnsi"/>
          <w:smallCaps/>
          <w:sz w:val="28"/>
          <w:szCs w:val="28"/>
        </w:rPr>
        <w:t>S</w:t>
      </w:r>
      <w:r w:rsidRPr="009B1191">
        <w:rPr>
          <w:rFonts w:asciiTheme="minorHAnsi" w:hAnsiTheme="minorHAnsi" w:cstheme="minorHAnsi"/>
          <w:smallCaps/>
          <w:sz w:val="28"/>
          <w:szCs w:val="28"/>
        </w:rPr>
        <w:t>B</w:t>
      </w:r>
      <w:r w:rsidR="00546957">
        <w:rPr>
          <w:rFonts w:asciiTheme="minorHAnsi" w:hAnsiTheme="minorHAnsi" w:cstheme="minorHAnsi"/>
          <w:smallCaps/>
          <w:sz w:val="28"/>
          <w:szCs w:val="28"/>
        </w:rPr>
        <w:t>PP</w:t>
      </w:r>
      <w:r w:rsidRPr="009B1191">
        <w:rPr>
          <w:rFonts w:asciiTheme="minorHAnsi" w:hAnsiTheme="minorHAnsi" w:cstheme="minorHAnsi"/>
          <w:smallCaps/>
          <w:sz w:val="28"/>
          <w:szCs w:val="28"/>
        </w:rPr>
        <w:t xml:space="preserve"> Accomplishment Statement</w:t>
      </w:r>
      <w:r w:rsidR="009B4DA7">
        <w:rPr>
          <w:rFonts w:asciiTheme="minorHAnsi" w:hAnsiTheme="minorHAnsi" w:cstheme="minorHAnsi"/>
          <w:smallCaps/>
          <w:sz w:val="28"/>
          <w:szCs w:val="28"/>
        </w:rPr>
        <w:t xml:space="preserve">, </w:t>
      </w:r>
      <w:r w:rsidRPr="009B1191">
        <w:rPr>
          <w:rFonts w:asciiTheme="minorHAnsi" w:hAnsiTheme="minorHAnsi" w:cstheme="minorHAnsi"/>
          <w:smallCaps/>
          <w:sz w:val="28"/>
          <w:szCs w:val="28"/>
        </w:rPr>
        <w:t>Assurance Statement(s)</w:t>
      </w:r>
      <w:r w:rsidR="009B4DA7">
        <w:rPr>
          <w:rFonts w:asciiTheme="minorHAnsi" w:hAnsiTheme="minorHAnsi" w:cstheme="minorHAnsi"/>
          <w:smallCaps/>
          <w:sz w:val="28"/>
          <w:szCs w:val="28"/>
        </w:rPr>
        <w:t xml:space="preserve">, and </w:t>
      </w:r>
      <w:r w:rsidR="00546957" w:rsidRPr="00546957">
        <w:rPr>
          <w:rFonts w:asciiTheme="minorHAnsi" w:hAnsiTheme="minorHAnsi" w:cstheme="minorHAnsi"/>
          <w:smallCaps/>
          <w:sz w:val="28"/>
          <w:szCs w:val="28"/>
        </w:rPr>
        <w:t>S</w:t>
      </w:r>
      <w:r w:rsidR="005A29AD">
        <w:rPr>
          <w:rFonts w:asciiTheme="minorHAnsi" w:hAnsiTheme="minorHAnsi" w:cstheme="minorHAnsi"/>
          <w:smallCaps/>
          <w:sz w:val="28"/>
          <w:szCs w:val="28"/>
        </w:rPr>
        <w:t>mall</w:t>
      </w:r>
      <w:r w:rsidR="00546957" w:rsidRPr="00546957">
        <w:rPr>
          <w:rFonts w:asciiTheme="minorHAnsi" w:hAnsiTheme="minorHAnsi" w:cstheme="minorHAnsi"/>
          <w:smallCaps/>
          <w:sz w:val="28"/>
          <w:szCs w:val="28"/>
        </w:rPr>
        <w:t xml:space="preserve"> B</w:t>
      </w:r>
      <w:r w:rsidR="005A29AD">
        <w:rPr>
          <w:rFonts w:asciiTheme="minorHAnsi" w:hAnsiTheme="minorHAnsi" w:cstheme="minorHAnsi"/>
          <w:smallCaps/>
          <w:sz w:val="28"/>
          <w:szCs w:val="28"/>
        </w:rPr>
        <w:t>usiness</w:t>
      </w:r>
      <w:r w:rsidR="00546957" w:rsidRPr="00546957">
        <w:rPr>
          <w:rFonts w:asciiTheme="minorHAnsi" w:hAnsiTheme="minorHAnsi" w:cstheme="minorHAnsi"/>
          <w:smallCaps/>
          <w:sz w:val="28"/>
          <w:szCs w:val="28"/>
        </w:rPr>
        <w:t xml:space="preserve"> </w:t>
      </w:r>
      <w:r w:rsidR="00086469" w:rsidRPr="00546957">
        <w:rPr>
          <w:rFonts w:asciiTheme="minorHAnsi" w:hAnsiTheme="minorHAnsi" w:cstheme="minorHAnsi"/>
          <w:smallCaps/>
          <w:sz w:val="28"/>
          <w:szCs w:val="28"/>
        </w:rPr>
        <w:t>P</w:t>
      </w:r>
      <w:r w:rsidR="00086469">
        <w:rPr>
          <w:rFonts w:asciiTheme="minorHAnsi" w:hAnsiTheme="minorHAnsi" w:cstheme="minorHAnsi"/>
          <w:smallCaps/>
          <w:sz w:val="28"/>
          <w:szCs w:val="28"/>
        </w:rPr>
        <w:t>articipation</w:t>
      </w:r>
      <w:r w:rsidR="00546957" w:rsidRPr="00546957">
        <w:rPr>
          <w:rFonts w:asciiTheme="minorHAnsi" w:hAnsiTheme="minorHAnsi" w:cstheme="minorHAnsi"/>
          <w:smallCaps/>
          <w:sz w:val="28"/>
          <w:szCs w:val="28"/>
        </w:rPr>
        <w:t xml:space="preserve"> P</w:t>
      </w:r>
      <w:r w:rsidR="000727C2">
        <w:rPr>
          <w:rFonts w:asciiTheme="minorHAnsi" w:hAnsiTheme="minorHAnsi" w:cstheme="minorHAnsi"/>
          <w:smallCaps/>
          <w:sz w:val="28"/>
          <w:szCs w:val="28"/>
        </w:rPr>
        <w:t>rogram</w:t>
      </w:r>
      <w:r w:rsidR="00546957" w:rsidRPr="00546957">
        <w:rPr>
          <w:rFonts w:asciiTheme="minorHAnsi" w:hAnsiTheme="minorHAnsi" w:cstheme="minorHAnsi"/>
          <w:smallCaps/>
          <w:sz w:val="28"/>
          <w:szCs w:val="28"/>
        </w:rPr>
        <w:t xml:space="preserve"> (SBPP) R</w:t>
      </w:r>
      <w:r w:rsidR="005A29AD">
        <w:rPr>
          <w:rFonts w:asciiTheme="minorHAnsi" w:hAnsiTheme="minorHAnsi" w:cstheme="minorHAnsi"/>
          <w:smallCaps/>
          <w:sz w:val="28"/>
          <w:szCs w:val="28"/>
        </w:rPr>
        <w:t xml:space="preserve">equirements for </w:t>
      </w:r>
      <w:r w:rsidR="00546957" w:rsidRPr="00546957">
        <w:rPr>
          <w:rFonts w:asciiTheme="minorHAnsi" w:hAnsiTheme="minorHAnsi" w:cstheme="minorHAnsi"/>
          <w:smallCaps/>
          <w:sz w:val="28"/>
          <w:szCs w:val="28"/>
        </w:rPr>
        <w:t>S</w:t>
      </w:r>
      <w:r w:rsidR="00086469">
        <w:rPr>
          <w:rFonts w:asciiTheme="minorHAnsi" w:hAnsiTheme="minorHAnsi" w:cstheme="minorHAnsi"/>
          <w:smallCaps/>
          <w:sz w:val="28"/>
          <w:szCs w:val="28"/>
        </w:rPr>
        <w:t xml:space="preserve">ubcontracts </w:t>
      </w:r>
    </w:p>
    <w:p w14:paraId="6CF97B73" w14:textId="110530D0" w:rsidR="005E1A35" w:rsidRDefault="005E1A35" w:rsidP="009B1191">
      <w:pPr>
        <w:pStyle w:val="ProposalTitle"/>
        <w:rPr>
          <w:rFonts w:asciiTheme="minorHAnsi" w:hAnsiTheme="minorHAnsi" w:cstheme="minorHAnsi"/>
          <w:smallCaps/>
          <w:sz w:val="28"/>
          <w:szCs w:val="28"/>
        </w:rPr>
      </w:pPr>
    </w:p>
    <w:p w14:paraId="0DD14A76" w14:textId="77777777" w:rsidR="00E01D4B" w:rsidRDefault="00E01D4B">
      <w:pPr>
        <w:spacing w:after="200" w:line="276" w:lineRule="auto"/>
        <w:rPr>
          <w:rFonts w:asciiTheme="minorHAnsi" w:hAnsiTheme="minorHAnsi" w:cstheme="minorHAnsi"/>
          <w:smallCaps/>
          <w:sz w:val="28"/>
          <w:szCs w:val="28"/>
        </w:rPr>
      </w:pPr>
      <w:r>
        <w:rPr>
          <w:rFonts w:asciiTheme="minorHAnsi" w:hAnsiTheme="minorHAnsi" w:cstheme="minorHAnsi"/>
          <w:smallCaps/>
          <w:sz w:val="28"/>
          <w:szCs w:val="28"/>
        </w:rPr>
        <w:br w:type="page"/>
      </w:r>
    </w:p>
    <w:p w14:paraId="4DB73779" w14:textId="474A3D44" w:rsidR="00E01D4B" w:rsidRDefault="00E01D4B" w:rsidP="00086469">
      <w:pPr>
        <w:pStyle w:val="ProposalTitle"/>
        <w:jc w:val="left"/>
        <w:rPr>
          <w:rFonts w:asciiTheme="minorHAnsi" w:hAnsiTheme="minorHAnsi" w:cstheme="minorHAnsi"/>
          <w:smallCaps/>
          <w:sz w:val="28"/>
          <w:szCs w:val="28"/>
        </w:rPr>
      </w:pPr>
    </w:p>
    <w:p w14:paraId="5A63486D" w14:textId="55DFEF24" w:rsidR="00E01D4B" w:rsidRDefault="00E01D4B" w:rsidP="00E01D4B">
      <w:pPr>
        <w:pStyle w:val="ProposalTitle"/>
        <w:rPr>
          <w:rFonts w:asciiTheme="minorHAnsi" w:hAnsiTheme="minorHAnsi" w:cstheme="minorHAnsi"/>
          <w:smallCaps/>
          <w:sz w:val="28"/>
          <w:szCs w:val="28"/>
        </w:rPr>
      </w:pPr>
    </w:p>
    <w:p w14:paraId="4AD013D2" w14:textId="20ECBD05" w:rsidR="00E42101" w:rsidRPr="003039BD" w:rsidRDefault="00E42101" w:rsidP="003039BD">
      <w:pPr>
        <w:spacing w:after="200" w:line="276" w:lineRule="auto"/>
        <w:rPr>
          <w:rFonts w:asciiTheme="minorHAnsi" w:hAnsiTheme="minorHAnsi" w:cstheme="minorHAnsi"/>
          <w:b/>
          <w:bCs/>
          <w:smallCaps/>
          <w:sz w:val="28"/>
          <w:szCs w:val="28"/>
        </w:rPr>
      </w:pPr>
    </w:p>
    <w:sectPr w:rsidR="00E42101" w:rsidRPr="003039BD" w:rsidSect="00A67654">
      <w:headerReference w:type="default" r:id="rId8"/>
      <w:footerReference w:type="default" r:id="rId9"/>
      <w:pgSz w:w="12240" w:h="15840"/>
      <w:pgMar w:top="547" w:right="1440" w:bottom="1080" w:left="72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7BCC" w14:textId="77777777" w:rsidR="00401182" w:rsidRDefault="00401182" w:rsidP="00195E54">
      <w:r>
        <w:separator/>
      </w:r>
    </w:p>
  </w:endnote>
  <w:endnote w:type="continuationSeparator" w:id="0">
    <w:p w14:paraId="2BE036BF" w14:textId="77777777" w:rsidR="00401182" w:rsidRDefault="00401182" w:rsidP="00195E54">
      <w:r>
        <w:continuationSeparator/>
      </w:r>
    </w:p>
  </w:endnote>
  <w:endnote w:type="continuationNotice" w:id="1">
    <w:p w14:paraId="61F44C8E" w14:textId="77777777" w:rsidR="00401182" w:rsidRDefault="00401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00007843" w:usb2="00000001" w:usb3="00000000" w:csb0="000001FF" w:csb1="00000000"/>
  </w:font>
  <w:font w:name="Times New (W1)">
    <w:altName w:val="Times New Roman"/>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entury-Book">
    <w:altName w:val="ITCCentury 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8C48" w14:textId="77777777" w:rsidR="007A79F9" w:rsidRDefault="007A79F9" w:rsidP="003F1B71">
    <w:pPr>
      <w:tabs>
        <w:tab w:val="left" w:pos="10260"/>
      </w:tabs>
      <w:ind w:right="3870"/>
    </w:pPr>
    <w:r>
      <w:rPr>
        <w:noProof/>
      </w:rPr>
      <mc:AlternateContent>
        <mc:Choice Requires="wps">
          <w:drawing>
            <wp:inline distT="0" distB="0" distL="0" distR="0" wp14:anchorId="72F3C33D" wp14:editId="0C95F047">
              <wp:extent cx="6858000" cy="0"/>
              <wp:effectExtent l="0" t="0" r="0" b="0"/>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D73F43"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PImQEAAIg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" strokecolor="black [3040]">
              <w10:anchorlock/>
            </v:line>
          </w:pict>
        </mc:Fallback>
      </mc:AlternateContent>
    </w:r>
    <w:r>
      <w:rPr>
        <w:noProof/>
      </w:rPr>
      <mc:AlternateContent>
        <mc:Choice Requires="wps">
          <w:drawing>
            <wp:anchor distT="0" distB="0" distL="114300" distR="114300" simplePos="0" relativeHeight="251659776" behindDoc="0" locked="0" layoutInCell="1" allowOverlap="1" wp14:anchorId="6F2F83AB" wp14:editId="0CDB39F3">
              <wp:simplePos x="0" y="0"/>
              <wp:positionH relativeFrom="column">
                <wp:posOffset>-190500</wp:posOffset>
              </wp:positionH>
              <wp:positionV relativeFrom="paragraph">
                <wp:posOffset>2377440</wp:posOffset>
              </wp:positionV>
              <wp:extent cx="28575" cy="9525"/>
              <wp:effectExtent l="0" t="0" r="28575" b="28575"/>
              <wp:wrapNone/>
              <wp:docPr id="8" name="Straight Connector 8"/>
              <wp:cNvGraphicFramePr/>
              <a:graphic xmlns:a="http://schemas.openxmlformats.org/drawingml/2006/main">
                <a:graphicData uri="http://schemas.microsoft.com/office/word/2010/wordprocessingShape">
                  <wps:wsp>
                    <wps:cNvCnPr/>
                    <wps:spPr>
                      <a:xfrm flipH="1">
                        <a:off x="0" y="0"/>
                        <a:ext cx="28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95B21" id="Straight Connector 8"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15pt,187.2pt" to="-12.75pt,1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" strokecolor="#4579b8 [3044]"/>
          </w:pict>
        </mc:Fallback>
      </mc:AlternateContent>
    </w:r>
  </w:p>
  <w:p w14:paraId="572A6F83" w14:textId="58F28713" w:rsidR="007A79F9" w:rsidRPr="0070702C" w:rsidRDefault="007A79F9" w:rsidP="00164A76">
    <w:pPr>
      <w:pStyle w:val="Footer"/>
      <w:tabs>
        <w:tab w:val="clear" w:pos="4680"/>
        <w:tab w:val="clear" w:pos="9360"/>
        <w:tab w:val="right" w:pos="13410"/>
      </w:tabs>
      <w:ind w:right="-630"/>
      <w:rPr>
        <w:rFonts w:asciiTheme="minorHAnsi" w:hAnsiTheme="minorHAnsi"/>
        <w:b/>
        <w:bCs/>
        <w:smallCaps/>
        <w:sz w:val="20"/>
        <w:szCs w:val="20"/>
      </w:rPr>
    </w:pPr>
    <w:r>
      <w:rPr>
        <w:rStyle w:val="PageNumber"/>
        <w:rFonts w:asciiTheme="minorHAnsi" w:hAnsiTheme="minorHAnsi"/>
        <w:smallCaps/>
        <w:sz w:val="20"/>
        <w:szCs w:val="20"/>
      </w:rPr>
      <w:t xml:space="preserve">CONTRACT </w:t>
    </w:r>
    <w:r w:rsidR="0017230C">
      <w:rPr>
        <w:rStyle w:val="PageNumber"/>
        <w:rFonts w:asciiTheme="minorHAnsi" w:hAnsiTheme="minorHAnsi"/>
        <w:smallCaps/>
        <w:sz w:val="20"/>
        <w:szCs w:val="20"/>
      </w:rPr>
      <w:t>26-0009</w:t>
    </w:r>
    <w:r>
      <w:rPr>
        <w:rFonts w:asciiTheme="minorHAnsi" w:hAnsiTheme="minorHAnsi"/>
        <w:b/>
        <w:smallCaps/>
        <w:sz w:val="20"/>
        <w:szCs w:val="20"/>
      </w:rPr>
      <w:tab/>
    </w:r>
    <w:r w:rsidRPr="0070702C">
      <w:rPr>
        <w:rFonts w:asciiTheme="minorHAnsi" w:hAnsiTheme="minorHAnsi"/>
        <w:b/>
        <w:smallCaps/>
        <w:sz w:val="20"/>
        <w:szCs w:val="20"/>
      </w:rPr>
      <w:t>Page</w:t>
    </w:r>
    <w:r w:rsidRPr="0070702C">
      <w:rPr>
        <w:rFonts w:asciiTheme="minorHAnsi" w:hAnsiTheme="minorHAnsi"/>
        <w:b/>
        <w:bCs/>
        <w:smallCaps/>
        <w:sz w:val="20"/>
        <w:szCs w:val="20"/>
      </w:rPr>
      <w:t xml:space="preserve"> </w:t>
    </w:r>
    <w:r w:rsidRPr="0070702C">
      <w:rPr>
        <w:rStyle w:val="PageNumber"/>
        <w:rFonts w:asciiTheme="minorHAnsi" w:hAnsiTheme="minorHAnsi"/>
        <w:bCs/>
        <w:smallCaps/>
        <w:sz w:val="20"/>
        <w:szCs w:val="20"/>
      </w:rPr>
      <w:fldChar w:fldCharType="begin"/>
    </w:r>
    <w:r w:rsidRPr="0070702C">
      <w:rPr>
        <w:rStyle w:val="PageNumber"/>
        <w:rFonts w:asciiTheme="minorHAnsi" w:hAnsiTheme="minorHAnsi"/>
        <w:bCs/>
        <w:smallCaps/>
        <w:sz w:val="20"/>
        <w:szCs w:val="20"/>
      </w:rPr>
      <w:instrText xml:space="preserve"> PAGE </w:instrText>
    </w:r>
    <w:r w:rsidRPr="0070702C">
      <w:rPr>
        <w:rStyle w:val="PageNumber"/>
        <w:rFonts w:asciiTheme="minorHAnsi" w:hAnsiTheme="minorHAnsi"/>
        <w:bCs/>
        <w:smallCaps/>
        <w:sz w:val="20"/>
        <w:szCs w:val="20"/>
      </w:rPr>
      <w:fldChar w:fldCharType="separate"/>
    </w:r>
    <w:r>
      <w:rPr>
        <w:rStyle w:val="PageNumber"/>
        <w:rFonts w:asciiTheme="minorHAnsi" w:hAnsiTheme="minorHAnsi"/>
        <w:bCs/>
        <w:smallCaps/>
        <w:noProof/>
        <w:sz w:val="20"/>
        <w:szCs w:val="20"/>
      </w:rPr>
      <w:t>28</w:t>
    </w:r>
    <w:r w:rsidRPr="0070702C">
      <w:rPr>
        <w:rStyle w:val="PageNumber"/>
        <w:rFonts w:asciiTheme="minorHAnsi" w:hAnsiTheme="minorHAnsi"/>
        <w:bCs/>
        <w:smallCaps/>
        <w:sz w:val="20"/>
        <w:szCs w:val="20"/>
      </w:rPr>
      <w:fldChar w:fldCharType="end"/>
    </w:r>
    <w:r w:rsidRPr="0070702C">
      <w:rPr>
        <w:rStyle w:val="PageNumber"/>
        <w:rFonts w:asciiTheme="minorHAnsi" w:hAnsiTheme="minorHAnsi"/>
        <w:bCs/>
        <w:smallCaps/>
        <w:sz w:val="20"/>
        <w:szCs w:val="20"/>
      </w:rPr>
      <w:t xml:space="preserve"> of </w:t>
    </w:r>
    <w:r w:rsidRPr="0070702C">
      <w:rPr>
        <w:rStyle w:val="PageNumber"/>
        <w:rFonts w:asciiTheme="minorHAnsi" w:hAnsiTheme="minorHAnsi"/>
        <w:bCs/>
        <w:smallCaps/>
        <w:sz w:val="20"/>
        <w:szCs w:val="20"/>
      </w:rPr>
      <w:fldChar w:fldCharType="begin"/>
    </w:r>
    <w:r w:rsidRPr="0070702C">
      <w:rPr>
        <w:rStyle w:val="PageNumber"/>
        <w:rFonts w:asciiTheme="minorHAnsi" w:hAnsiTheme="minorHAnsi"/>
        <w:bCs/>
        <w:smallCaps/>
        <w:sz w:val="20"/>
        <w:szCs w:val="20"/>
      </w:rPr>
      <w:instrText xml:space="preserve"> NUMPAGES </w:instrText>
    </w:r>
    <w:r w:rsidRPr="0070702C">
      <w:rPr>
        <w:rStyle w:val="PageNumber"/>
        <w:rFonts w:asciiTheme="minorHAnsi" w:hAnsiTheme="minorHAnsi"/>
        <w:bCs/>
        <w:smallCaps/>
        <w:sz w:val="20"/>
        <w:szCs w:val="20"/>
      </w:rPr>
      <w:fldChar w:fldCharType="separate"/>
    </w:r>
    <w:r>
      <w:rPr>
        <w:rStyle w:val="PageNumber"/>
        <w:rFonts w:asciiTheme="minorHAnsi" w:hAnsiTheme="minorHAnsi"/>
        <w:bCs/>
        <w:smallCaps/>
        <w:noProof/>
        <w:sz w:val="20"/>
        <w:szCs w:val="20"/>
      </w:rPr>
      <w:t>31</w:t>
    </w:r>
    <w:r w:rsidRPr="0070702C">
      <w:rPr>
        <w:rStyle w:val="PageNumber"/>
        <w:rFonts w:asciiTheme="minorHAnsi" w:hAnsiTheme="minorHAnsi"/>
        <w:bCs/>
        <w:smallCaps/>
        <w:sz w:val="20"/>
        <w:szCs w:val="20"/>
      </w:rPr>
      <w:fldChar w:fldCharType="end"/>
    </w:r>
  </w:p>
  <w:p w14:paraId="1204C7C3" w14:textId="0656ECBC" w:rsidR="007A79F9" w:rsidRPr="008A237B" w:rsidRDefault="007A79F9" w:rsidP="00164A76">
    <w:pPr>
      <w:pStyle w:val="Footer"/>
      <w:tabs>
        <w:tab w:val="clear" w:pos="4680"/>
        <w:tab w:val="clear" w:pos="9360"/>
        <w:tab w:val="right" w:pos="13410"/>
      </w:tabs>
      <w:ind w:right="-630"/>
      <w:rPr>
        <w:rFonts w:asciiTheme="minorHAnsi" w:hAnsiTheme="minorHAnsi"/>
        <w:b/>
        <w:sz w:val="22"/>
        <w:szCs w:val="22"/>
      </w:rPr>
    </w:pPr>
    <w:r w:rsidRPr="0013139C">
      <w:rPr>
        <w:rFonts w:asciiTheme="minorHAnsi" w:hAnsiTheme="minorHAnsi" w:cstheme="minorHAnsi"/>
        <w:b/>
        <w:smallCaps/>
        <w:sz w:val="20"/>
        <w:szCs w:val="20"/>
        <w:highlight w:val="yellow"/>
      </w:rPr>
      <w:t>[VENDOR NAME]</w:t>
    </w:r>
    <w:r>
      <w:rPr>
        <w:rFonts w:asciiTheme="minorHAnsi" w:hAnsiTheme="minorHAnsi" w:cstheme="minorHAnsi"/>
        <w:b/>
        <w:smallCaps/>
        <w:sz w:val="20"/>
        <w:szCs w:val="20"/>
      </w:rPr>
      <w:tab/>
    </w:r>
    <w:r>
      <w:rPr>
        <w:rFonts w:asciiTheme="minorHAnsi" w:hAnsiTheme="minorHAnsi" w:cstheme="minorHAnsi"/>
        <w:b/>
        <w:smallCaps/>
        <w:sz w:val="20"/>
        <w:szCs w:val="20"/>
      </w:rPr>
      <w:fldChar w:fldCharType="begin"/>
    </w:r>
    <w:r>
      <w:rPr>
        <w:rFonts w:asciiTheme="minorHAnsi" w:hAnsiTheme="minorHAnsi" w:cstheme="minorHAnsi"/>
        <w:b/>
        <w:smallCaps/>
        <w:sz w:val="20"/>
        <w:szCs w:val="20"/>
      </w:rPr>
      <w:instrText xml:space="preserve"> DATE \@ "M/d/yyyy h:mm am/pm" </w:instrText>
    </w:r>
    <w:r>
      <w:rPr>
        <w:rFonts w:asciiTheme="minorHAnsi" w:hAnsiTheme="minorHAnsi" w:cstheme="minorHAnsi"/>
        <w:b/>
        <w:smallCaps/>
        <w:sz w:val="20"/>
        <w:szCs w:val="20"/>
      </w:rPr>
      <w:fldChar w:fldCharType="separate"/>
    </w:r>
    <w:r w:rsidR="00ED4AC5">
      <w:rPr>
        <w:rFonts w:asciiTheme="minorHAnsi" w:hAnsiTheme="minorHAnsi" w:cstheme="minorHAnsi"/>
        <w:b/>
        <w:smallCaps/>
        <w:noProof/>
        <w:sz w:val="20"/>
        <w:szCs w:val="20"/>
      </w:rPr>
      <w:t>1/9/2026 9:47 AM</w:t>
    </w:r>
    <w:r>
      <w:rPr>
        <w:rFonts w:asciiTheme="minorHAnsi" w:hAnsiTheme="minorHAnsi" w:cstheme="minorHAnsi"/>
        <w:b/>
        <w:smallCaps/>
        <w:sz w:val="20"/>
        <w:szCs w:val="20"/>
      </w:rPr>
      <w:fldChar w:fldCharType="end"/>
    </w:r>
  </w:p>
  <w:p w14:paraId="5C704F24" w14:textId="77777777" w:rsidR="007A79F9" w:rsidRDefault="007A79F9"/>
  <w:p w14:paraId="44FDAC3A" w14:textId="77777777" w:rsidR="007A79F9" w:rsidRDefault="007A79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DF29" w14:textId="77777777" w:rsidR="00401182" w:rsidRDefault="00401182" w:rsidP="00195E54">
      <w:r>
        <w:separator/>
      </w:r>
    </w:p>
  </w:footnote>
  <w:footnote w:type="continuationSeparator" w:id="0">
    <w:p w14:paraId="13A42A4C" w14:textId="77777777" w:rsidR="00401182" w:rsidRDefault="00401182" w:rsidP="00195E54">
      <w:r>
        <w:continuationSeparator/>
      </w:r>
    </w:p>
  </w:footnote>
  <w:footnote w:type="continuationNotice" w:id="1">
    <w:p w14:paraId="7DF01254" w14:textId="77777777" w:rsidR="00401182" w:rsidRDefault="00401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30F7" w14:textId="77777777" w:rsidR="007A79F9" w:rsidRPr="00A72FE3" w:rsidRDefault="007A79F9" w:rsidP="007B263D">
    <w:pPr>
      <w:tabs>
        <w:tab w:val="left" w:pos="1395"/>
        <w:tab w:val="left" w:pos="2190"/>
        <w:tab w:val="left" w:pos="3030"/>
        <w:tab w:val="right" w:pos="13950"/>
      </w:tabs>
      <w:ind w:right="83"/>
      <w:rPr>
        <w:rFonts w:ascii="Arial Rounded MT Bold" w:hAnsi="Arial Rounded MT Bold"/>
        <w:sz w:val="28"/>
        <w:szCs w:val="28"/>
      </w:rPr>
    </w:pPr>
    <w:r w:rsidRPr="00A72FE3">
      <w:rPr>
        <w:rFonts w:ascii="Arial Rounded MT Bold" w:hAnsi="Arial Rounded MT Bold"/>
        <w:noProof/>
        <w:sz w:val="28"/>
        <w:szCs w:val="28"/>
      </w:rPr>
      <w:drawing>
        <wp:anchor distT="0" distB="0" distL="114300" distR="114300" simplePos="0" relativeHeight="251658752" behindDoc="1" locked="0" layoutInCell="1" allowOverlap="0" wp14:anchorId="4C2438A9" wp14:editId="249E962B">
          <wp:simplePos x="0" y="0"/>
          <wp:positionH relativeFrom="margin">
            <wp:posOffset>0</wp:posOffset>
          </wp:positionH>
          <wp:positionV relativeFrom="page">
            <wp:posOffset>274320</wp:posOffset>
          </wp:positionV>
          <wp:extent cx="1527048" cy="594360"/>
          <wp:effectExtent l="0" t="0" r="0" b="0"/>
          <wp:wrapNone/>
          <wp:docPr id="352159307" name="Picture 352159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048" cy="594360"/>
                  </a:xfrm>
                  <a:prstGeom prst="rect">
                    <a:avLst/>
                  </a:prstGeom>
                  <a:noFill/>
                </pic:spPr>
              </pic:pic>
            </a:graphicData>
          </a:graphic>
          <wp14:sizeRelH relativeFrom="margin">
            <wp14:pctWidth>0</wp14:pctWidth>
          </wp14:sizeRelH>
          <wp14:sizeRelV relativeFrom="margin">
            <wp14:pctHeight>0</wp14:pctHeight>
          </wp14:sizeRelV>
        </wp:anchor>
      </w:drawing>
    </w:r>
    <w:r w:rsidRPr="00A72FE3">
      <w:rPr>
        <w:rFonts w:ascii="Arial Rounded MT Bold" w:hAnsi="Arial Rounded MT Bold"/>
        <w:sz w:val="28"/>
        <w:szCs w:val="28"/>
      </w:rPr>
      <w:tab/>
    </w:r>
    <w:r w:rsidRPr="00A72FE3">
      <w:rPr>
        <w:rFonts w:ascii="Arial Rounded MT Bold" w:hAnsi="Arial Rounded MT Bold"/>
        <w:sz w:val="28"/>
        <w:szCs w:val="28"/>
      </w:rPr>
      <w:tab/>
    </w:r>
    <w:r w:rsidRPr="00A72FE3">
      <w:rPr>
        <w:rFonts w:ascii="Arial Rounded MT Bold" w:hAnsi="Arial Rounded MT Bold"/>
        <w:sz w:val="28"/>
        <w:szCs w:val="28"/>
      </w:rPr>
      <w:tab/>
    </w:r>
    <w:r w:rsidRPr="00A72FE3">
      <w:rPr>
        <w:rFonts w:ascii="Arial Rounded MT Bold" w:hAnsi="Arial Rounded MT Bold"/>
        <w:sz w:val="28"/>
        <w:szCs w:val="28"/>
      </w:rPr>
      <w:tab/>
      <w:t>Memphis-Shelby County Airport Authority</w:t>
    </w:r>
  </w:p>
  <w:p w14:paraId="40193478" w14:textId="77777777" w:rsidR="007A79F9" w:rsidRPr="00A72FE3" w:rsidRDefault="007A79F9" w:rsidP="00164A76">
    <w:pPr>
      <w:tabs>
        <w:tab w:val="left" w:pos="2220"/>
        <w:tab w:val="right" w:pos="13950"/>
      </w:tabs>
      <w:ind w:right="-720"/>
      <w:rPr>
        <w:rFonts w:asciiTheme="minorHAnsi" w:hAnsiTheme="minorHAnsi"/>
        <w:sz w:val="20"/>
        <w:szCs w:val="20"/>
      </w:rPr>
    </w:pPr>
    <w:r w:rsidRPr="00A72FE3">
      <w:rPr>
        <w:rFonts w:ascii="Arial Rounded MT Bold" w:hAnsi="Arial Rounded MT Bold"/>
        <w:sz w:val="20"/>
        <w:szCs w:val="20"/>
      </w:rPr>
      <w:tab/>
    </w:r>
    <w:r>
      <w:rPr>
        <w:rFonts w:ascii="Arial Rounded MT Bold" w:hAnsi="Arial Rounded MT Bold"/>
        <w:sz w:val="20"/>
        <w:szCs w:val="20"/>
      </w:rPr>
      <w:t xml:space="preserve">                                                                                                                  </w:t>
    </w:r>
    <w:r w:rsidRPr="00A72FE3">
      <w:rPr>
        <w:rFonts w:ascii="Arial Rounded MT Bold" w:hAnsi="Arial Rounded MT Bold"/>
        <w:sz w:val="20"/>
        <w:szCs w:val="20"/>
      </w:rPr>
      <w:t>Memphis, Tennessee</w:t>
    </w:r>
  </w:p>
  <w:p w14:paraId="21FEB70A" w14:textId="77777777" w:rsidR="007A79F9" w:rsidRPr="00A72FE3" w:rsidRDefault="007A79F9" w:rsidP="00253F60">
    <w:pPr>
      <w:pBdr>
        <w:bottom w:val="double" w:sz="4" w:space="5" w:color="auto"/>
      </w:pBdr>
      <w:tabs>
        <w:tab w:val="left" w:pos="570"/>
        <w:tab w:val="left" w:pos="10800"/>
      </w:tabs>
      <w:ind w:right="144"/>
      <w:rPr>
        <w:rFonts w:ascii="Arial" w:hAnsi="Arial" w:cs="Arial"/>
        <w:sz w:val="16"/>
        <w:szCs w:val="16"/>
      </w:rPr>
    </w:pPr>
    <w:r w:rsidRPr="00A72FE3">
      <w:rPr>
        <w:rFonts w:asciiTheme="minorHAnsi" w:hAnsiTheme="minorHAnsi"/>
        <w:b/>
        <w:sz w:val="16"/>
        <w:szCs w:val="16"/>
      </w:rPr>
      <w:tab/>
    </w:r>
  </w:p>
  <w:p w14:paraId="43C0AD22" w14:textId="77777777" w:rsidR="007A79F9" w:rsidRPr="00142545" w:rsidRDefault="007A79F9" w:rsidP="00253F60">
    <w:pPr>
      <w:pStyle w:val="Header"/>
      <w:ind w:right="144"/>
    </w:pPr>
  </w:p>
  <w:p w14:paraId="5BFB647E" w14:textId="77777777" w:rsidR="007A79F9" w:rsidRDefault="007A79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5C7"/>
    <w:multiLevelType w:val="hybridMultilevel"/>
    <w:tmpl w:val="9E7ECC20"/>
    <w:lvl w:ilvl="0" w:tplc="7AD82EAC">
      <w:start w:val="1"/>
      <w:numFmt w:val="lowerLetter"/>
      <w:lvlText w:val="%1)"/>
      <w:lvlJc w:val="left"/>
      <w:pPr>
        <w:ind w:left="3030" w:hanging="360"/>
      </w:pPr>
      <w:rPr>
        <w:rFonts w:ascii="Calibri" w:hAnsi="Calibri" w:hint="default"/>
        <w:sz w:val="20"/>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1" w15:restartNumberingAfterBreak="0">
    <w:nsid w:val="0CFD71E5"/>
    <w:multiLevelType w:val="hybridMultilevel"/>
    <w:tmpl w:val="F8E6290A"/>
    <w:lvl w:ilvl="0" w:tplc="2DD00A4A">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 w15:restartNumberingAfterBreak="0">
    <w:nsid w:val="0EDB1242"/>
    <w:multiLevelType w:val="hybridMultilevel"/>
    <w:tmpl w:val="4C1E7502"/>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83C5DC0"/>
    <w:multiLevelType w:val="hybridMultilevel"/>
    <w:tmpl w:val="CB4EEED4"/>
    <w:lvl w:ilvl="0" w:tplc="8F9E189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98D5BEA"/>
    <w:multiLevelType w:val="hybridMultilevel"/>
    <w:tmpl w:val="A2807D88"/>
    <w:lvl w:ilvl="0" w:tplc="3F9E0F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C84B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4E0565"/>
    <w:multiLevelType w:val="hybridMultilevel"/>
    <w:tmpl w:val="B1D6F598"/>
    <w:lvl w:ilvl="0" w:tplc="78E44C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9202CB"/>
    <w:multiLevelType w:val="hybridMultilevel"/>
    <w:tmpl w:val="E6EC8C98"/>
    <w:lvl w:ilvl="0" w:tplc="4686D9CE">
      <w:start w:val="1"/>
      <w:numFmt w:val="lowerLetter"/>
      <w:pStyle w:val="BodyTextSubparagraph"/>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2143331A"/>
    <w:multiLevelType w:val="hybridMultilevel"/>
    <w:tmpl w:val="7FE84434"/>
    <w:lvl w:ilvl="0" w:tplc="FFFFFFFF">
      <w:start w:val="1"/>
      <w:numFmt w:val="lowerLetter"/>
      <w:pStyle w:val="SampleContractHeading"/>
      <w:lvlText w:val="%1."/>
      <w:lvlJc w:val="left"/>
      <w:pPr>
        <w:tabs>
          <w:tab w:val="num" w:pos="2160"/>
        </w:tabs>
        <w:ind w:left="2160" w:hanging="360"/>
      </w:pPr>
      <w:rPr>
        <w:rFonts w:ascii="Calibri" w:hAnsi="Calibri" w:hint="default"/>
        <w:b w:val="0"/>
        <w:i w:val="0"/>
        <w:sz w:val="22"/>
      </w:rPr>
    </w:lvl>
    <w:lvl w:ilvl="1" w:tplc="FFFFFFFF">
      <w:start w:val="6"/>
      <w:numFmt w:val="lowerLetter"/>
      <w:lvlText w:val="%2."/>
      <w:lvlJc w:val="left"/>
      <w:pPr>
        <w:tabs>
          <w:tab w:val="num" w:pos="3600"/>
        </w:tabs>
        <w:ind w:left="3600" w:hanging="720"/>
      </w:pPr>
      <w:rPr>
        <w:rFonts w:hint="default"/>
      </w:rPr>
    </w:lvl>
    <w:lvl w:ilvl="2" w:tplc="FFFFFFFF">
      <w:start w:val="1"/>
      <w:numFmt w:val="upperLetter"/>
      <w:lvlText w:val="%3."/>
      <w:lvlJc w:val="left"/>
      <w:pPr>
        <w:tabs>
          <w:tab w:val="num" w:pos="4140"/>
        </w:tabs>
        <w:ind w:left="4140" w:hanging="360"/>
      </w:pPr>
      <w:rPr>
        <w:rFonts w:ascii="Times New Roman" w:hAnsi="Times New Roman" w:cs="Times New Roman" w:hint="default"/>
        <w:sz w:val="24"/>
      </w:rPr>
    </w:lvl>
    <w:lvl w:ilvl="3" w:tplc="FFFFFFFF">
      <w:start w:val="10"/>
      <w:numFmt w:val="decimal"/>
      <w:lvlText w:val="%4"/>
      <w:lvlJc w:val="left"/>
      <w:pPr>
        <w:tabs>
          <w:tab w:val="num" w:pos="4800"/>
        </w:tabs>
        <w:ind w:left="4800" w:hanging="480"/>
      </w:pPr>
      <w:rPr>
        <w:rFonts w:hint="default"/>
      </w:rPr>
    </w:lvl>
    <w:lvl w:ilvl="4" w:tplc="FFFFFFFF">
      <w:start w:val="1"/>
      <w:numFmt w:val="decimal"/>
      <w:lvlText w:val="%5."/>
      <w:lvlJc w:val="left"/>
      <w:pPr>
        <w:tabs>
          <w:tab w:val="num" w:pos="5400"/>
        </w:tabs>
        <w:ind w:left="5400" w:hanging="360"/>
      </w:pPr>
      <w:rPr>
        <w:rFonts w:hint="default"/>
      </w:rPr>
    </w:lvl>
    <w:lvl w:ilvl="5" w:tplc="FFFFFFFF">
      <w:numFmt w:val="bullet"/>
      <w:lvlText w:val="-"/>
      <w:lvlJc w:val="left"/>
      <w:pPr>
        <w:tabs>
          <w:tab w:val="num" w:pos="6300"/>
        </w:tabs>
        <w:ind w:left="6300" w:hanging="360"/>
      </w:pPr>
      <w:rPr>
        <w:rFonts w:ascii="Arial" w:eastAsia="Times New Roman" w:hAnsi="Arial" w:cs="Arial" w:hint="default"/>
      </w:r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9" w15:restartNumberingAfterBreak="0">
    <w:nsid w:val="241045A8"/>
    <w:multiLevelType w:val="multilevel"/>
    <w:tmpl w:val="CE10C5EA"/>
    <w:lvl w:ilvl="0">
      <w:start w:val="1"/>
      <w:numFmt w:val="decimal"/>
      <w:pStyle w:val="ContractHeading1"/>
      <w:lvlText w:val="%1"/>
      <w:lvlJc w:val="left"/>
      <w:pPr>
        <w:ind w:left="612" w:hanging="432"/>
      </w:pPr>
      <w:rPr>
        <w:rFonts w:hint="default"/>
        <w:i w:val="0"/>
      </w:rPr>
    </w:lvl>
    <w:lvl w:ilvl="1">
      <w:start w:val="1"/>
      <w:numFmt w:val="decimal"/>
      <w:pStyle w:val="ContractHeading2"/>
      <w:lvlText w:val="%1.%2"/>
      <w:lvlJc w:val="left"/>
      <w:pPr>
        <w:ind w:left="576" w:hanging="576"/>
      </w:pPr>
      <w:rPr>
        <w:rFonts w:hint="default"/>
        <w:b/>
        <w:sz w:val="24"/>
        <w:szCs w:val="24"/>
      </w:rPr>
    </w:lvl>
    <w:lvl w:ilvl="2">
      <w:start w:val="1"/>
      <w:numFmt w:val="decimal"/>
      <w:pStyle w:val="Contract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54A2E53"/>
    <w:multiLevelType w:val="hybridMultilevel"/>
    <w:tmpl w:val="BF941CD6"/>
    <w:lvl w:ilvl="0" w:tplc="8528F862">
      <w:start w:val="1"/>
      <w:numFmt w:val="decimal"/>
      <w:pStyle w:val="ListaIndent1"/>
      <w:lvlText w:val="%1."/>
      <w:lvlJc w:val="left"/>
      <w:pPr>
        <w:tabs>
          <w:tab w:val="num" w:pos="720"/>
        </w:tabs>
        <w:ind w:left="720" w:hanging="360"/>
      </w:pPr>
      <w:rPr>
        <w:rFonts w:asciiTheme="minorHAnsi" w:hAnsiTheme="minorHAnsi" w:cstheme="minorHAnsi"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5F13F7A"/>
    <w:multiLevelType w:val="hybridMultilevel"/>
    <w:tmpl w:val="8662EE2A"/>
    <w:lvl w:ilvl="0" w:tplc="C60A1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A83A7B"/>
    <w:multiLevelType w:val="multilevel"/>
    <w:tmpl w:val="F072F958"/>
    <w:lvl w:ilvl="0">
      <w:start w:val="1"/>
      <w:numFmt w:val="decimal"/>
      <w:pStyle w:val="Heading1"/>
      <w:lvlText w:val="%1"/>
      <w:lvlJc w:val="left"/>
      <w:pPr>
        <w:ind w:left="432" w:hanging="432"/>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96" w:hanging="576"/>
      </w:pPr>
      <w:rPr>
        <w:b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620" w:hanging="720"/>
      </w:pPr>
      <w:rPr>
        <w:rFonts w:hint="default"/>
        <w:b/>
      </w:rPr>
    </w:lvl>
    <w:lvl w:ilvl="3">
      <w:start w:val="1"/>
      <w:numFmt w:val="decimal"/>
      <w:pStyle w:val="Heading4"/>
      <w:lvlText w:val="%1.%2.%3.%4"/>
      <w:lvlJc w:val="left"/>
      <w:pPr>
        <w:ind w:left="864" w:hanging="864"/>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6CE5E9D"/>
    <w:multiLevelType w:val="hybridMultilevel"/>
    <w:tmpl w:val="B53C4F28"/>
    <w:lvl w:ilvl="0" w:tplc="04090019">
      <w:start w:val="1"/>
      <w:numFmt w:val="lowerLetter"/>
      <w:lvlText w:val="%1."/>
      <w:lvlJc w:val="left"/>
      <w:pPr>
        <w:ind w:left="1800" w:hanging="360"/>
      </w:pPr>
    </w:lvl>
    <w:lvl w:ilvl="1" w:tplc="292833B6">
      <w:start w:val="1"/>
      <w:numFmt w:val="lowerLetter"/>
      <w:pStyle w:val="ContractDBELista"/>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3B0447"/>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708B8"/>
    <w:multiLevelType w:val="hybridMultilevel"/>
    <w:tmpl w:val="2FA4214A"/>
    <w:lvl w:ilvl="0" w:tplc="20E440B6">
      <w:start w:val="1"/>
      <w:numFmt w:val="lowerLetter"/>
      <w:lvlText w:val="(%1)"/>
      <w:lvlJc w:val="left"/>
      <w:pPr>
        <w:ind w:left="1080" w:hanging="36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03188A"/>
    <w:multiLevelType w:val="hybridMultilevel"/>
    <w:tmpl w:val="0F4E8D62"/>
    <w:lvl w:ilvl="0" w:tplc="0409000F">
      <w:start w:val="1"/>
      <w:numFmt w:val="decimal"/>
      <w:pStyle w:val="ClauseTextNumberedList"/>
      <w:lvlText w:val="%1."/>
      <w:lvlJc w:val="left"/>
      <w:pPr>
        <w:ind w:left="1080" w:hanging="360"/>
      </w:pPr>
      <w:rPr>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DD33909"/>
    <w:multiLevelType w:val="hybridMultilevel"/>
    <w:tmpl w:val="9D6C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44273"/>
    <w:multiLevelType w:val="multilevel"/>
    <w:tmpl w:val="E49A86F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61678E"/>
    <w:multiLevelType w:val="hybridMultilevel"/>
    <w:tmpl w:val="19AEA14E"/>
    <w:lvl w:ilvl="0" w:tplc="E4B45E96">
      <w:start w:val="1"/>
      <w:numFmt w:val="lowerLetter"/>
      <w:lvlText w:val="(%1)"/>
      <w:lvlJc w:val="left"/>
      <w:pPr>
        <w:ind w:left="1545" w:hanging="465"/>
      </w:pPr>
      <w:rPr>
        <w:rFonts w:ascii="Arial" w:hAnsi="Arial" w:cs="Aria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CD0AC0"/>
    <w:multiLevelType w:val="hybridMultilevel"/>
    <w:tmpl w:val="3BE070E2"/>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1" w15:restartNumberingAfterBreak="0">
    <w:nsid w:val="304347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C515CE"/>
    <w:multiLevelType w:val="hybridMultilevel"/>
    <w:tmpl w:val="6966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65055B"/>
    <w:multiLevelType w:val="hybridMultilevel"/>
    <w:tmpl w:val="D5F48A52"/>
    <w:lvl w:ilvl="0" w:tplc="C778BAC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15:restartNumberingAfterBreak="0">
    <w:nsid w:val="36D83F52"/>
    <w:multiLevelType w:val="multilevel"/>
    <w:tmpl w:val="9FEA4906"/>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F37EDB"/>
    <w:multiLevelType w:val="hybridMultilevel"/>
    <w:tmpl w:val="614AD478"/>
    <w:lvl w:ilvl="0" w:tplc="F502FEA6">
      <w:start w:val="10"/>
      <w:numFmt w:val="bullet"/>
      <w:lvlText w:val=""/>
      <w:lvlJc w:val="left"/>
      <w:pPr>
        <w:ind w:left="1440" w:hanging="360"/>
      </w:pPr>
      <w:rPr>
        <w:rFonts w:ascii="Wingdings" w:eastAsia="Times New Roman" w:hAnsi="Wingdings" w:cs="Arial" w:hint="default"/>
        <w:b w:val="0"/>
        <w:sz w:val="28"/>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940067A"/>
    <w:multiLevelType w:val="hybridMultilevel"/>
    <w:tmpl w:val="E342E5A0"/>
    <w:lvl w:ilvl="0" w:tplc="EE14392E">
      <w:start w:val="1"/>
      <w:numFmt w:val="decimal"/>
      <w:pStyle w:val="List3"/>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A156EC9"/>
    <w:multiLevelType w:val="hybridMultilevel"/>
    <w:tmpl w:val="702CE6F2"/>
    <w:lvl w:ilvl="0" w:tplc="61B4D018">
      <w:start w:val="1"/>
      <w:numFmt w:val="lowerLetter"/>
      <w:pStyle w:val="BodyList2"/>
      <w:lvlText w:val="%1."/>
      <w:lvlJc w:val="left"/>
      <w:pPr>
        <w:tabs>
          <w:tab w:val="num" w:pos="1440"/>
        </w:tabs>
        <w:ind w:left="1440" w:hanging="360"/>
      </w:pPr>
      <w:rPr>
        <w:rFonts w:hint="default"/>
      </w:rPr>
    </w:lvl>
    <w:lvl w:ilvl="1" w:tplc="C82CF4F0">
      <w:start w:val="6"/>
      <w:numFmt w:val="decimal"/>
      <w:lvlText w:val="%2"/>
      <w:lvlJc w:val="left"/>
      <w:pPr>
        <w:tabs>
          <w:tab w:val="num" w:pos="2160"/>
        </w:tabs>
        <w:ind w:left="2160" w:hanging="360"/>
      </w:pPr>
      <w:rPr>
        <w:rFonts w:hint="default"/>
        <w:b/>
      </w:rPr>
    </w:lvl>
    <w:lvl w:ilvl="2" w:tplc="1B1EC484">
      <w:start w:val="1"/>
      <w:numFmt w:val="decimal"/>
      <w:lvlText w:val="%3."/>
      <w:lvlJc w:val="left"/>
      <w:pPr>
        <w:tabs>
          <w:tab w:val="num" w:pos="3060"/>
        </w:tabs>
        <w:ind w:left="3060" w:hanging="360"/>
      </w:pPr>
      <w:rPr>
        <w:rFonts w:hint="default"/>
      </w:rPr>
    </w:lvl>
    <w:lvl w:ilvl="3" w:tplc="A5960112" w:tentative="1">
      <w:start w:val="1"/>
      <w:numFmt w:val="decimal"/>
      <w:lvlText w:val="%4."/>
      <w:lvlJc w:val="left"/>
      <w:pPr>
        <w:tabs>
          <w:tab w:val="num" w:pos="3600"/>
        </w:tabs>
        <w:ind w:left="3600" w:hanging="360"/>
      </w:pPr>
    </w:lvl>
    <w:lvl w:ilvl="4" w:tplc="71786424" w:tentative="1">
      <w:start w:val="1"/>
      <w:numFmt w:val="lowerLetter"/>
      <w:lvlText w:val="%5."/>
      <w:lvlJc w:val="left"/>
      <w:pPr>
        <w:tabs>
          <w:tab w:val="num" w:pos="4320"/>
        </w:tabs>
        <w:ind w:left="4320" w:hanging="360"/>
      </w:pPr>
    </w:lvl>
    <w:lvl w:ilvl="5" w:tplc="2D741C4C" w:tentative="1">
      <w:start w:val="1"/>
      <w:numFmt w:val="lowerRoman"/>
      <w:lvlText w:val="%6."/>
      <w:lvlJc w:val="right"/>
      <w:pPr>
        <w:tabs>
          <w:tab w:val="num" w:pos="5040"/>
        </w:tabs>
        <w:ind w:left="5040" w:hanging="180"/>
      </w:pPr>
    </w:lvl>
    <w:lvl w:ilvl="6" w:tplc="D7C8B2F0" w:tentative="1">
      <w:start w:val="1"/>
      <w:numFmt w:val="decimal"/>
      <w:lvlText w:val="%7."/>
      <w:lvlJc w:val="left"/>
      <w:pPr>
        <w:tabs>
          <w:tab w:val="num" w:pos="5760"/>
        </w:tabs>
        <w:ind w:left="5760" w:hanging="360"/>
      </w:pPr>
    </w:lvl>
    <w:lvl w:ilvl="7" w:tplc="38B0FF0E" w:tentative="1">
      <w:start w:val="1"/>
      <w:numFmt w:val="lowerLetter"/>
      <w:lvlText w:val="%8."/>
      <w:lvlJc w:val="left"/>
      <w:pPr>
        <w:tabs>
          <w:tab w:val="num" w:pos="6480"/>
        </w:tabs>
        <w:ind w:left="6480" w:hanging="360"/>
      </w:pPr>
    </w:lvl>
    <w:lvl w:ilvl="8" w:tplc="51CEC49A" w:tentative="1">
      <w:start w:val="1"/>
      <w:numFmt w:val="lowerRoman"/>
      <w:lvlText w:val="%9."/>
      <w:lvlJc w:val="right"/>
      <w:pPr>
        <w:tabs>
          <w:tab w:val="num" w:pos="7200"/>
        </w:tabs>
        <w:ind w:left="7200" w:hanging="180"/>
      </w:pPr>
    </w:lvl>
  </w:abstractNum>
  <w:abstractNum w:abstractNumId="28" w15:restartNumberingAfterBreak="0">
    <w:nsid w:val="3AC6100F"/>
    <w:multiLevelType w:val="multilevel"/>
    <w:tmpl w:val="4FD27E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a"/>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E576DC"/>
    <w:multiLevelType w:val="multilevel"/>
    <w:tmpl w:val="7E4452F0"/>
    <w:lvl w:ilvl="0">
      <w:start w:val="1"/>
      <w:numFmt w:val="lowerLetter"/>
      <w:lvlText w:val="%1."/>
      <w:lvlJc w:val="left"/>
      <w:pPr>
        <w:tabs>
          <w:tab w:val="num" w:pos="1440"/>
        </w:tabs>
        <w:ind w:left="1440" w:hanging="360"/>
      </w:pPr>
      <w:rPr>
        <w:rFonts w:ascii="Arial" w:hAnsi="Arial" w:hint="default"/>
        <w:b w:val="0"/>
        <w:i w:val="0"/>
        <w:sz w:val="20"/>
      </w:rPr>
    </w:lvl>
    <w:lvl w:ilvl="1">
      <w:start w:val="1"/>
      <w:numFmt w:val="lowerLetter"/>
      <w:pStyle w:val="TOC4"/>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1661E37"/>
    <w:multiLevelType w:val="multilevel"/>
    <w:tmpl w:val="B0369D9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46E66CD"/>
    <w:multiLevelType w:val="hybridMultilevel"/>
    <w:tmpl w:val="F21A5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DE30E2"/>
    <w:multiLevelType w:val="hybridMultilevel"/>
    <w:tmpl w:val="AEBA9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6F6D9E"/>
    <w:multiLevelType w:val="hybridMultilevel"/>
    <w:tmpl w:val="379A59A0"/>
    <w:lvl w:ilvl="0" w:tplc="B41E5EE8">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0C0B45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934393"/>
    <w:multiLevelType w:val="multilevel"/>
    <w:tmpl w:val="8B8C1074"/>
    <w:lvl w:ilvl="0">
      <w:start w:val="1"/>
      <w:numFmt w:val="decimal"/>
      <w:pStyle w:val="SpecHeading1"/>
      <w:lvlText w:val="%1"/>
      <w:lvlJc w:val="left"/>
      <w:pPr>
        <w:ind w:left="432" w:hanging="432"/>
      </w:pPr>
      <w:rPr>
        <w:rFonts w:hint="default"/>
      </w:rPr>
    </w:lvl>
    <w:lvl w:ilvl="1">
      <w:start w:val="1"/>
      <w:numFmt w:val="decimal"/>
      <w:pStyle w:val="SpecHeading2"/>
      <w:lvlText w:val="%1.%2"/>
      <w:lvlJc w:val="left"/>
      <w:pPr>
        <w:ind w:left="576" w:hanging="576"/>
      </w:pPr>
      <w:rPr>
        <w:rFonts w:hint="default"/>
      </w:rPr>
    </w:lvl>
    <w:lvl w:ilvl="2">
      <w:start w:val="1"/>
      <w:numFmt w:val="decimal"/>
      <w:pStyle w:val="SpecHeading3"/>
      <w:lvlText w:val="%1.%2.%3"/>
      <w:lvlJc w:val="left"/>
      <w:pPr>
        <w:ind w:left="720" w:hanging="720"/>
      </w:pPr>
      <w:rPr>
        <w:rFonts w:hint="default"/>
        <w:b w:val="0"/>
      </w:rPr>
    </w:lvl>
    <w:lvl w:ilvl="3">
      <w:start w:val="1"/>
      <w:numFmt w:val="decimal"/>
      <w:pStyle w:val="SpecHeading4"/>
      <w:lvlText w:val="%1.%2.%3.%4"/>
      <w:lvlJc w:val="left"/>
      <w:pPr>
        <w:ind w:left="864" w:hanging="864"/>
      </w:pPr>
      <w:rPr>
        <w:rFonts w:hint="default"/>
      </w:rPr>
    </w:lvl>
    <w:lvl w:ilvl="4">
      <w:start w:val="1"/>
      <w:numFmt w:val="decimal"/>
      <w:pStyle w:val="SpecHeading5"/>
      <w:lvlText w:val="%1.%2.%3.%4.%5"/>
      <w:lvlJc w:val="left"/>
      <w:pPr>
        <w:ind w:left="1008" w:hanging="1008"/>
      </w:pPr>
      <w:rPr>
        <w:rFonts w:hint="default"/>
        <w:i w:val="0"/>
        <w:iCs w:val="0"/>
        <w: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SpecHeading6"/>
      <w:lvlText w:val="%1.%2.%3.%4.%5.%6"/>
      <w:lvlJc w:val="left"/>
      <w:pPr>
        <w:ind w:left="1152" w:hanging="1152"/>
      </w:pPr>
      <w:rPr>
        <w:rFonts w:asciiTheme="minorHAnsi" w:hAnsiTheme="minorHAnsi" w:cstheme="minorHAnsi" w:hint="default"/>
        <w:i w:val="0"/>
        <w:iCs w:val="0"/>
        <w: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SpecHeading7"/>
      <w:lvlText w:val="%1.%2.%3.%4.%5.%6.%7"/>
      <w:lvlJc w:val="left"/>
      <w:pPr>
        <w:ind w:left="1296" w:hanging="1296"/>
      </w:pPr>
      <w:rPr>
        <w:rFonts w:hint="default"/>
        <w:i w:val="0"/>
        <w:iCs w:val="0"/>
        <w: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SpecHeading8"/>
      <w:lvlText w:val="%1.%2.%3.%4.%5.%6.%7.%8"/>
      <w:lvlJc w:val="left"/>
      <w:pPr>
        <w:ind w:left="1440" w:hanging="1440"/>
      </w:pPr>
      <w:rPr>
        <w:rFonts w:hint="default"/>
        <w:i w:val="0"/>
        <w:iCs w:val="0"/>
        <w: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1584" w:hanging="1584"/>
      </w:pPr>
      <w:rPr>
        <w:rFonts w:hint="default"/>
      </w:rPr>
    </w:lvl>
  </w:abstractNum>
  <w:abstractNum w:abstractNumId="35" w15:restartNumberingAfterBreak="0">
    <w:nsid w:val="49DB1CB7"/>
    <w:multiLevelType w:val="multilevel"/>
    <w:tmpl w:val="9DD222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A6078FE"/>
    <w:multiLevelType w:val="hybridMultilevel"/>
    <w:tmpl w:val="03868D44"/>
    <w:lvl w:ilvl="0" w:tplc="D9504F72">
      <w:start w:val="1"/>
      <w:numFmt w:val="lowerLetter"/>
      <w:pStyle w:val="ClauseBulletedList"/>
      <w:lvlText w:val="(%1)"/>
      <w:lvlJc w:val="left"/>
      <w:pPr>
        <w:ind w:left="5400" w:hanging="360"/>
      </w:pPr>
      <w:rPr>
        <w:rFonts w:ascii="Arial" w:eastAsia="Calibri" w:hAnsi="Arial" w:cs="Arial"/>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7" w15:restartNumberingAfterBreak="0">
    <w:nsid w:val="4ABC4A30"/>
    <w:multiLevelType w:val="hybridMultilevel"/>
    <w:tmpl w:val="B9F80EF4"/>
    <w:lvl w:ilvl="0" w:tplc="2320D6D6">
      <w:start w:val="1"/>
      <w:numFmt w:val="lowerLetter"/>
      <w:pStyle w:val="ContractListIndent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E66A55"/>
    <w:multiLevelType w:val="hybridMultilevel"/>
    <w:tmpl w:val="5CA6A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A061ED"/>
    <w:multiLevelType w:val="hybridMultilevel"/>
    <w:tmpl w:val="9E7ECC20"/>
    <w:lvl w:ilvl="0" w:tplc="7AD82EAC">
      <w:start w:val="1"/>
      <w:numFmt w:val="lowerLetter"/>
      <w:lvlText w:val="%1)"/>
      <w:lvlJc w:val="left"/>
      <w:pPr>
        <w:ind w:left="1590" w:hanging="360"/>
      </w:pPr>
      <w:rPr>
        <w:rFonts w:ascii="Calibri" w:hAnsi="Calibri" w:hint="default"/>
        <w:sz w:val="20"/>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0" w15:restartNumberingAfterBreak="0">
    <w:nsid w:val="4E892A42"/>
    <w:multiLevelType w:val="hybridMultilevel"/>
    <w:tmpl w:val="AF3C1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850EFC"/>
    <w:multiLevelType w:val="hybridMultilevel"/>
    <w:tmpl w:val="4B186D8A"/>
    <w:lvl w:ilvl="0" w:tplc="4AE80544">
      <w:start w:val="1"/>
      <w:numFmt w:val="decimal"/>
      <w:lvlText w:val="(%1)"/>
      <w:lvlJc w:val="left"/>
      <w:pPr>
        <w:ind w:left="810" w:hanging="360"/>
      </w:pPr>
      <w:rPr>
        <w:rFonts w:hint="default"/>
      </w:rPr>
    </w:lvl>
    <w:lvl w:ilvl="1" w:tplc="7B04A73E">
      <w:start w:val="1"/>
      <w:numFmt w:val="lowerLetter"/>
      <w:pStyle w:val="List1"/>
      <w:lvlText w:val="%2."/>
      <w:lvlJc w:val="left"/>
      <w:pPr>
        <w:ind w:left="1530" w:hanging="360"/>
      </w:pPr>
      <w:rPr>
        <w:rFonts w:hint="default"/>
      </w:rPr>
    </w:lvl>
    <w:lvl w:ilvl="2" w:tplc="A4A26D4E">
      <w:start w:val="1"/>
      <w:numFmt w:val="upperLetter"/>
      <w:lvlText w:val="%3."/>
      <w:lvlJc w:val="left"/>
      <w:pPr>
        <w:ind w:left="2430" w:hanging="360"/>
      </w:pPr>
      <w:rPr>
        <w:rFonts w:hint="default"/>
      </w:rPr>
    </w:lvl>
    <w:lvl w:ilvl="3" w:tplc="00D66BAA">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5241475F"/>
    <w:multiLevelType w:val="hybridMultilevel"/>
    <w:tmpl w:val="76062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8164C6"/>
    <w:multiLevelType w:val="hybridMultilevel"/>
    <w:tmpl w:val="8D821C06"/>
    <w:lvl w:ilvl="0" w:tplc="B7502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214FED"/>
    <w:multiLevelType w:val="multilevel"/>
    <w:tmpl w:val="0B08848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4B27B17"/>
    <w:multiLevelType w:val="hybridMultilevel"/>
    <w:tmpl w:val="BB067D80"/>
    <w:lvl w:ilvl="0" w:tplc="20245E0C">
      <w:start w:val="1"/>
      <w:numFmt w:val="decimal"/>
      <w:pStyle w:val="List5"/>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15:restartNumberingAfterBreak="0">
    <w:nsid w:val="569671B0"/>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3A1A29"/>
    <w:multiLevelType w:val="multilevel"/>
    <w:tmpl w:val="0A3619AC"/>
    <w:lvl w:ilvl="0">
      <w:start w:val="1"/>
      <w:numFmt w:val="upperLetter"/>
      <w:lvlText w:val="%1."/>
      <w:lvlJc w:val="left"/>
      <w:pPr>
        <w:ind w:left="2160" w:hanging="720"/>
      </w:pPr>
      <w:rPr>
        <w:rFonts w:hint="default"/>
      </w:rPr>
    </w:lvl>
    <w:lvl w:ilvl="1">
      <w:start w:val="1"/>
      <w:numFmt w:val="decimal"/>
      <w:pStyle w:val="DBEList1"/>
      <w:lvlText w:val="(%2)"/>
      <w:lvlJc w:val="left"/>
      <w:pPr>
        <w:ind w:left="16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8" w15:restartNumberingAfterBreak="0">
    <w:nsid w:val="5CA74790"/>
    <w:multiLevelType w:val="hybridMultilevel"/>
    <w:tmpl w:val="CF8EFBF0"/>
    <w:lvl w:ilvl="0" w:tplc="04090019">
      <w:start w:val="1"/>
      <w:numFmt w:val="lowerLetter"/>
      <w:lvlText w:val="%1."/>
      <w:lvlJc w:val="left"/>
      <w:pPr>
        <w:tabs>
          <w:tab w:val="num" w:pos="1440"/>
        </w:tabs>
        <w:ind w:left="1440" w:hanging="360"/>
      </w:pPr>
      <w:rPr>
        <w:rFonts w:hint="default"/>
      </w:rPr>
    </w:lvl>
    <w:lvl w:ilvl="1" w:tplc="F9222F62">
      <w:start w:val="1"/>
      <w:numFmt w:val="lowerLetter"/>
      <w:lvlText w:val="%2."/>
      <w:lvlJc w:val="left"/>
      <w:pPr>
        <w:tabs>
          <w:tab w:val="num" w:pos="2160"/>
        </w:tabs>
        <w:ind w:left="2160" w:hanging="360"/>
      </w:pPr>
    </w:lvl>
    <w:lvl w:ilvl="2" w:tplc="3D3C88BC">
      <w:start w:val="1"/>
      <w:numFmt w:val="lowerRoman"/>
      <w:lvlText w:val="%3."/>
      <w:lvlJc w:val="right"/>
      <w:pPr>
        <w:tabs>
          <w:tab w:val="num" w:pos="2880"/>
        </w:tabs>
        <w:ind w:left="2880" w:hanging="180"/>
      </w:pPr>
    </w:lvl>
    <w:lvl w:ilvl="3" w:tplc="26224B98">
      <w:start w:val="1"/>
      <w:numFmt w:val="decimal"/>
      <w:lvlText w:val="%4."/>
      <w:lvlJc w:val="left"/>
      <w:pPr>
        <w:tabs>
          <w:tab w:val="num" w:pos="3600"/>
        </w:tabs>
        <w:ind w:left="3600" w:hanging="360"/>
      </w:pPr>
    </w:lvl>
    <w:lvl w:ilvl="4" w:tplc="6F5CAD58" w:tentative="1">
      <w:start w:val="1"/>
      <w:numFmt w:val="lowerLetter"/>
      <w:lvlText w:val="%5."/>
      <w:lvlJc w:val="left"/>
      <w:pPr>
        <w:tabs>
          <w:tab w:val="num" w:pos="4320"/>
        </w:tabs>
        <w:ind w:left="4320" w:hanging="360"/>
      </w:pPr>
    </w:lvl>
    <w:lvl w:ilvl="5" w:tplc="96B4FFA4" w:tentative="1">
      <w:start w:val="1"/>
      <w:numFmt w:val="lowerRoman"/>
      <w:lvlText w:val="%6."/>
      <w:lvlJc w:val="right"/>
      <w:pPr>
        <w:tabs>
          <w:tab w:val="num" w:pos="5040"/>
        </w:tabs>
        <w:ind w:left="5040" w:hanging="180"/>
      </w:pPr>
    </w:lvl>
    <w:lvl w:ilvl="6" w:tplc="E1B2ED9A" w:tentative="1">
      <w:start w:val="1"/>
      <w:numFmt w:val="decimal"/>
      <w:lvlText w:val="%7."/>
      <w:lvlJc w:val="left"/>
      <w:pPr>
        <w:tabs>
          <w:tab w:val="num" w:pos="5760"/>
        </w:tabs>
        <w:ind w:left="5760" w:hanging="360"/>
      </w:pPr>
    </w:lvl>
    <w:lvl w:ilvl="7" w:tplc="F52087E0" w:tentative="1">
      <w:start w:val="1"/>
      <w:numFmt w:val="lowerLetter"/>
      <w:lvlText w:val="%8."/>
      <w:lvlJc w:val="left"/>
      <w:pPr>
        <w:tabs>
          <w:tab w:val="num" w:pos="6480"/>
        </w:tabs>
        <w:ind w:left="6480" w:hanging="360"/>
      </w:pPr>
    </w:lvl>
    <w:lvl w:ilvl="8" w:tplc="1BEEC84E" w:tentative="1">
      <w:start w:val="1"/>
      <w:numFmt w:val="lowerRoman"/>
      <w:lvlText w:val="%9."/>
      <w:lvlJc w:val="right"/>
      <w:pPr>
        <w:tabs>
          <w:tab w:val="num" w:pos="7200"/>
        </w:tabs>
        <w:ind w:left="7200" w:hanging="180"/>
      </w:pPr>
    </w:lvl>
  </w:abstractNum>
  <w:abstractNum w:abstractNumId="49" w15:restartNumberingAfterBreak="0">
    <w:nsid w:val="5ED30B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FAA528C"/>
    <w:multiLevelType w:val="hybridMultilevel"/>
    <w:tmpl w:val="C9CE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A96555"/>
    <w:multiLevelType w:val="hybridMultilevel"/>
    <w:tmpl w:val="726276D0"/>
    <w:lvl w:ilvl="0" w:tplc="6DD62354">
      <w:start w:val="1"/>
      <w:numFmt w:val="lowerLetter"/>
      <w:pStyle w:val="ClauseLetteredList"/>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2" w15:restartNumberingAfterBreak="0">
    <w:nsid w:val="65566F8D"/>
    <w:multiLevelType w:val="hybridMultilevel"/>
    <w:tmpl w:val="61428FD4"/>
    <w:lvl w:ilvl="0" w:tplc="4470EC78">
      <w:start w:val="1"/>
      <w:numFmt w:val="decimal"/>
      <w:lvlText w:val="(%1)"/>
      <w:lvlJc w:val="left"/>
      <w:pPr>
        <w:tabs>
          <w:tab w:val="num" w:pos="1080"/>
        </w:tabs>
        <w:ind w:left="1080" w:hanging="360"/>
      </w:pPr>
      <w:rPr>
        <w:rFonts w:hint="default"/>
      </w:rPr>
    </w:lvl>
    <w:lvl w:ilvl="1" w:tplc="5C92AA70">
      <w:start w:val="1"/>
      <w:numFmt w:val="lowerRoman"/>
      <w:pStyle w:val="DBEList2"/>
      <w:lvlText w:val="(%2)"/>
      <w:lvlJc w:val="left"/>
      <w:pPr>
        <w:tabs>
          <w:tab w:val="num" w:pos="2160"/>
        </w:tabs>
        <w:ind w:left="2160" w:hanging="720"/>
      </w:pPr>
      <w:rPr>
        <w:rFonts w:hint="default"/>
      </w:rPr>
    </w:lvl>
    <w:lvl w:ilvl="2" w:tplc="0409001B">
      <w:start w:val="1"/>
      <w:numFmt w:val="decimal"/>
      <w:lvlText w:val="%3)"/>
      <w:lvlJc w:val="left"/>
      <w:pPr>
        <w:ind w:left="2700" w:hanging="360"/>
      </w:pPr>
      <w:rPr>
        <w:rFonts w:hint="default"/>
      </w:rPr>
    </w:lvl>
    <w:lvl w:ilvl="3" w:tplc="5BF099DA">
      <w:start w:val="1"/>
      <w:numFmt w:val="upperRoman"/>
      <w:lvlText w:val="%4."/>
      <w:lvlJc w:val="left"/>
      <w:pPr>
        <w:ind w:left="3600" w:hanging="720"/>
      </w:pPr>
      <w:rPr>
        <w:rFonts w:hint="default"/>
        <w:sz w:val="22"/>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6575B82"/>
    <w:multiLevelType w:val="hybridMultilevel"/>
    <w:tmpl w:val="8F4CE538"/>
    <w:lvl w:ilvl="0" w:tplc="521A04D4">
      <w:start w:val="1"/>
      <w:numFmt w:val="lowerLetter"/>
      <w:pStyle w:val="DBEListaIndent2"/>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4" w15:restartNumberingAfterBreak="0">
    <w:nsid w:val="66F05CB4"/>
    <w:multiLevelType w:val="hybridMultilevel"/>
    <w:tmpl w:val="C772FB5C"/>
    <w:lvl w:ilvl="0" w:tplc="318C4E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4330DE"/>
    <w:multiLevelType w:val="hybridMultilevel"/>
    <w:tmpl w:val="44B8C0E8"/>
    <w:lvl w:ilvl="0" w:tplc="56D47D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B7A78A8"/>
    <w:multiLevelType w:val="hybridMultilevel"/>
    <w:tmpl w:val="B00C2ED2"/>
    <w:lvl w:ilvl="0" w:tplc="B9EAB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CC6B2F"/>
    <w:multiLevelType w:val="hybridMultilevel"/>
    <w:tmpl w:val="3404CC6A"/>
    <w:lvl w:ilvl="0" w:tplc="FFFFFFFF">
      <w:start w:val="1"/>
      <w:numFmt w:val="lowerLetter"/>
      <w:lvlText w:val="%1."/>
      <w:lvlJc w:val="left"/>
      <w:pPr>
        <w:ind w:left="720" w:hanging="360"/>
      </w:pPr>
      <w:rPr>
        <w:rFonts w:ascii="Arial (W1)" w:hAnsi="Arial (W1)" w:hint="default"/>
        <w:b w:val="0"/>
        <w:i w:val="0"/>
        <w:sz w:val="20"/>
      </w:rPr>
    </w:lvl>
    <w:lvl w:ilvl="1" w:tplc="155A7280">
      <w:start w:val="1"/>
      <w:numFmt w:val="decimal"/>
      <w:lvlText w:val="%2.1.1"/>
      <w:lvlJc w:val="left"/>
      <w:pPr>
        <w:ind w:left="1440" w:hanging="360"/>
      </w:pPr>
      <w:rPr>
        <w:rFonts w:ascii="Arial (W1)" w:hAnsi="Arial (W1)" w:hint="default"/>
        <w:b/>
        <w:i w:val="0"/>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0970F05"/>
    <w:multiLevelType w:val="hybridMultilevel"/>
    <w:tmpl w:val="6D6894E2"/>
    <w:lvl w:ilvl="0" w:tplc="FFFFFFFF">
      <w:start w:val="1"/>
      <w:numFmt w:val="lowerLetter"/>
      <w:lvlText w:val="%1."/>
      <w:lvlJc w:val="left"/>
      <w:pPr>
        <w:ind w:left="720" w:hanging="360"/>
      </w:pPr>
      <w:rPr>
        <w:rFonts w:ascii="Arial (W1)" w:hAnsi="Arial (W1)" w:hint="default"/>
        <w:b w:val="0"/>
        <w:i w:val="0"/>
        <w:sz w:val="20"/>
      </w:rPr>
    </w:lvl>
    <w:lvl w:ilvl="1" w:tplc="155A7280">
      <w:start w:val="1"/>
      <w:numFmt w:val="decimal"/>
      <w:lvlText w:val="%2.1.1"/>
      <w:lvlJc w:val="left"/>
      <w:pPr>
        <w:ind w:left="1440" w:hanging="360"/>
      </w:pPr>
      <w:rPr>
        <w:rFonts w:ascii="Arial (W1)" w:hAnsi="Arial (W1)" w:hint="default"/>
        <w:b/>
        <w:i w:val="0"/>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52F4E2D"/>
    <w:multiLevelType w:val="hybridMultilevel"/>
    <w:tmpl w:val="3B28EE90"/>
    <w:lvl w:ilvl="0" w:tplc="95AC5146">
      <w:start w:val="1"/>
      <w:numFmt w:val="lowerLetter"/>
      <w:pStyle w:val="List4"/>
      <w:lvlText w:val="%1)"/>
      <w:lvlJc w:val="left"/>
      <w:pPr>
        <w:ind w:left="180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9796C12"/>
    <w:multiLevelType w:val="hybridMultilevel"/>
    <w:tmpl w:val="D1F6832A"/>
    <w:lvl w:ilvl="0" w:tplc="678CD7DA">
      <w:start w:val="1"/>
      <w:numFmt w:val="lowerLetter"/>
      <w:pStyle w:val="ContractListIndent2"/>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DC2C19"/>
    <w:multiLevelType w:val="hybridMultilevel"/>
    <w:tmpl w:val="F4B0C4FA"/>
    <w:lvl w:ilvl="0" w:tplc="FFFFFFFF">
      <w:start w:val="1"/>
      <w:numFmt w:val="decimal"/>
      <w:pStyle w:val="BlockText"/>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2" w15:restartNumberingAfterBreak="0">
    <w:nsid w:val="7C8E201E"/>
    <w:multiLevelType w:val="hybridMultilevel"/>
    <w:tmpl w:val="91CA932A"/>
    <w:lvl w:ilvl="0" w:tplc="04090017">
      <w:start w:val="1"/>
      <w:numFmt w:val="lowerLetter"/>
      <w:lvlText w:val="%1)"/>
      <w:lvlJc w:val="left"/>
      <w:pPr>
        <w:ind w:left="360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7EC346EC"/>
    <w:multiLevelType w:val="hybridMultilevel"/>
    <w:tmpl w:val="036CA5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EF41B8D"/>
    <w:multiLevelType w:val="hybridMultilevel"/>
    <w:tmpl w:val="5C9E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737074">
    <w:abstractNumId w:val="9"/>
  </w:num>
  <w:num w:numId="2" w16cid:durableId="581723411">
    <w:abstractNumId w:val="52"/>
  </w:num>
  <w:num w:numId="3" w16cid:durableId="5354355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888888">
    <w:abstractNumId w:val="8"/>
  </w:num>
  <w:num w:numId="5" w16cid:durableId="1007370516">
    <w:abstractNumId w:val="29"/>
  </w:num>
  <w:num w:numId="6" w16cid:durableId="740104463">
    <w:abstractNumId w:val="10"/>
  </w:num>
  <w:num w:numId="7" w16cid:durableId="273902195">
    <w:abstractNumId w:val="61"/>
  </w:num>
  <w:num w:numId="8" w16cid:durableId="1971932381">
    <w:abstractNumId w:val="12"/>
  </w:num>
  <w:num w:numId="9" w16cid:durableId="68238751">
    <w:abstractNumId w:val="27"/>
    <w:lvlOverride w:ilvl="0">
      <w:startOverride w:val="1"/>
    </w:lvlOverride>
  </w:num>
  <w:num w:numId="10" w16cid:durableId="1155879743">
    <w:abstractNumId w:val="60"/>
  </w:num>
  <w:num w:numId="11" w16cid:durableId="1226918577">
    <w:abstractNumId w:val="13"/>
  </w:num>
  <w:num w:numId="12" w16cid:durableId="533615975">
    <w:abstractNumId w:val="34"/>
  </w:num>
  <w:num w:numId="13" w16cid:durableId="2079284592">
    <w:abstractNumId w:val="41"/>
  </w:num>
  <w:num w:numId="14" w16cid:durableId="768114462">
    <w:abstractNumId w:val="7"/>
  </w:num>
  <w:num w:numId="15" w16cid:durableId="98764093">
    <w:abstractNumId w:val="53"/>
  </w:num>
  <w:num w:numId="16" w16cid:durableId="1962764900">
    <w:abstractNumId w:val="37"/>
  </w:num>
  <w:num w:numId="17" w16cid:durableId="1588807516">
    <w:abstractNumId w:val="59"/>
  </w:num>
  <w:num w:numId="18" w16cid:durableId="814957219">
    <w:abstractNumId w:val="26"/>
  </w:num>
  <w:num w:numId="19" w16cid:durableId="734398827">
    <w:abstractNumId w:val="28"/>
  </w:num>
  <w:num w:numId="20" w16cid:durableId="919603962">
    <w:abstractNumId w:val="45"/>
  </w:num>
  <w:num w:numId="21" w16cid:durableId="21064626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1809006">
    <w:abstractNumId w:val="63"/>
  </w:num>
  <w:num w:numId="23" w16cid:durableId="516500882">
    <w:abstractNumId w:val="48"/>
  </w:num>
  <w:num w:numId="24" w16cid:durableId="2989232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9852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5786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608728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82601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3113892">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702427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66375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5391606">
    <w:abstractNumId w:val="22"/>
  </w:num>
  <w:num w:numId="33" w16cid:durableId="827785459">
    <w:abstractNumId w:val="64"/>
  </w:num>
  <w:num w:numId="34" w16cid:durableId="1581792794">
    <w:abstractNumId w:val="17"/>
  </w:num>
  <w:num w:numId="35" w16cid:durableId="1823614199">
    <w:abstractNumId w:val="35"/>
  </w:num>
  <w:num w:numId="36" w16cid:durableId="4515589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25674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17969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32623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30573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42978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48215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11820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250050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4824358">
    <w:abstractNumId w:val="2"/>
  </w:num>
  <w:num w:numId="46" w16cid:durableId="2094356544">
    <w:abstractNumId w:val="33"/>
    <w:lvlOverride w:ilvl="0">
      <w:startOverride w:val="1"/>
    </w:lvlOverride>
  </w:num>
  <w:num w:numId="47" w16cid:durableId="1246718975">
    <w:abstractNumId w:val="16"/>
  </w:num>
  <w:num w:numId="48" w16cid:durableId="940642618">
    <w:abstractNumId w:val="36"/>
  </w:num>
  <w:num w:numId="49" w16cid:durableId="10450058">
    <w:abstractNumId w:val="25"/>
  </w:num>
  <w:num w:numId="50" w16cid:durableId="727533861">
    <w:abstractNumId w:val="0"/>
  </w:num>
  <w:num w:numId="51" w16cid:durableId="795370446">
    <w:abstractNumId w:val="14"/>
  </w:num>
  <w:num w:numId="52" w16cid:durableId="1688364087">
    <w:abstractNumId w:val="23"/>
  </w:num>
  <w:num w:numId="53" w16cid:durableId="367804464">
    <w:abstractNumId w:val="39"/>
  </w:num>
  <w:num w:numId="54" w16cid:durableId="1070886710">
    <w:abstractNumId w:val="62"/>
  </w:num>
  <w:num w:numId="55" w16cid:durableId="11959637">
    <w:abstractNumId w:val="46"/>
  </w:num>
  <w:num w:numId="56" w16cid:durableId="13893827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83378838">
    <w:abstractNumId w:val="15"/>
  </w:num>
  <w:num w:numId="58" w16cid:durableId="861356630">
    <w:abstractNumId w:val="43"/>
  </w:num>
  <w:num w:numId="59" w16cid:durableId="953829637">
    <w:abstractNumId w:val="51"/>
  </w:num>
  <w:num w:numId="60" w16cid:durableId="1538471057">
    <w:abstractNumId w:val="19"/>
  </w:num>
  <w:num w:numId="61" w16cid:durableId="2066677790">
    <w:abstractNumId w:val="16"/>
    <w:lvlOverride w:ilvl="0">
      <w:startOverride w:val="23"/>
    </w:lvlOverride>
  </w:num>
  <w:num w:numId="62" w16cid:durableId="1306661892">
    <w:abstractNumId w:val="1"/>
  </w:num>
  <w:num w:numId="63" w16cid:durableId="793255809">
    <w:abstractNumId w:val="11"/>
  </w:num>
  <w:num w:numId="64" w16cid:durableId="641813304">
    <w:abstractNumId w:val="32"/>
  </w:num>
  <w:num w:numId="65" w16cid:durableId="863060348">
    <w:abstractNumId w:val="54"/>
  </w:num>
  <w:num w:numId="66" w16cid:durableId="1404645223">
    <w:abstractNumId w:val="42"/>
  </w:num>
  <w:num w:numId="67" w16cid:durableId="839202270">
    <w:abstractNumId w:val="50"/>
  </w:num>
  <w:num w:numId="68" w16cid:durableId="890727134">
    <w:abstractNumId w:val="55"/>
  </w:num>
  <w:num w:numId="69" w16cid:durableId="1764958067">
    <w:abstractNumId w:val="31"/>
  </w:num>
  <w:num w:numId="70" w16cid:durableId="251819736">
    <w:abstractNumId w:val="6"/>
  </w:num>
  <w:num w:numId="71" w16cid:durableId="641236597">
    <w:abstractNumId w:val="4"/>
  </w:num>
  <w:num w:numId="72" w16cid:durableId="123888161">
    <w:abstractNumId w:val="40"/>
  </w:num>
  <w:num w:numId="73" w16cid:durableId="541408287">
    <w:abstractNumId w:val="38"/>
  </w:num>
  <w:num w:numId="74" w16cid:durableId="1235435910">
    <w:abstractNumId w:val="56"/>
  </w:num>
  <w:num w:numId="75" w16cid:durableId="1806121519">
    <w:abstractNumId w:val="51"/>
    <w:lvlOverride w:ilvl="0">
      <w:startOverride w:val="1"/>
    </w:lvlOverride>
  </w:num>
  <w:num w:numId="76" w16cid:durableId="1700011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72424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759832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13545782">
    <w:abstractNumId w:val="20"/>
  </w:num>
  <w:num w:numId="80" w16cid:durableId="1271739861">
    <w:abstractNumId w:val="58"/>
  </w:num>
  <w:num w:numId="81" w16cid:durableId="1549804278">
    <w:abstractNumId w:val="53"/>
    <w:lvlOverride w:ilvl="0">
      <w:startOverride w:val="1"/>
    </w:lvlOverride>
  </w:num>
  <w:num w:numId="82" w16cid:durableId="188999539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50"/>
    <w:rsid w:val="00000D2F"/>
    <w:rsid w:val="00000E84"/>
    <w:rsid w:val="000020F4"/>
    <w:rsid w:val="00002275"/>
    <w:rsid w:val="000025F9"/>
    <w:rsid w:val="00002BEA"/>
    <w:rsid w:val="00003059"/>
    <w:rsid w:val="00003F13"/>
    <w:rsid w:val="00004098"/>
    <w:rsid w:val="000046F4"/>
    <w:rsid w:val="00004EF5"/>
    <w:rsid w:val="000051D2"/>
    <w:rsid w:val="0000536A"/>
    <w:rsid w:val="000054DE"/>
    <w:rsid w:val="000058C2"/>
    <w:rsid w:val="00005F79"/>
    <w:rsid w:val="000060E2"/>
    <w:rsid w:val="00006E46"/>
    <w:rsid w:val="00007EA6"/>
    <w:rsid w:val="000109B0"/>
    <w:rsid w:val="000110D8"/>
    <w:rsid w:val="00011786"/>
    <w:rsid w:val="000121FC"/>
    <w:rsid w:val="000123D2"/>
    <w:rsid w:val="000127AC"/>
    <w:rsid w:val="00012DB5"/>
    <w:rsid w:val="0001356A"/>
    <w:rsid w:val="00013C76"/>
    <w:rsid w:val="00013FE8"/>
    <w:rsid w:val="0001462F"/>
    <w:rsid w:val="00014B1E"/>
    <w:rsid w:val="00014D1A"/>
    <w:rsid w:val="000151AE"/>
    <w:rsid w:val="00015861"/>
    <w:rsid w:val="000159C4"/>
    <w:rsid w:val="00015E18"/>
    <w:rsid w:val="000162C2"/>
    <w:rsid w:val="000166B1"/>
    <w:rsid w:val="00017334"/>
    <w:rsid w:val="00017630"/>
    <w:rsid w:val="000201F4"/>
    <w:rsid w:val="000201FB"/>
    <w:rsid w:val="00020330"/>
    <w:rsid w:val="00020C31"/>
    <w:rsid w:val="00020E01"/>
    <w:rsid w:val="00021035"/>
    <w:rsid w:val="0002104E"/>
    <w:rsid w:val="00021498"/>
    <w:rsid w:val="00021608"/>
    <w:rsid w:val="00021860"/>
    <w:rsid w:val="00021CDF"/>
    <w:rsid w:val="00022223"/>
    <w:rsid w:val="000223BE"/>
    <w:rsid w:val="000228B5"/>
    <w:rsid w:val="00023BCA"/>
    <w:rsid w:val="00023FBD"/>
    <w:rsid w:val="0002570E"/>
    <w:rsid w:val="0002571F"/>
    <w:rsid w:val="00025CDA"/>
    <w:rsid w:val="00026834"/>
    <w:rsid w:val="00026D2E"/>
    <w:rsid w:val="00027888"/>
    <w:rsid w:val="00027B00"/>
    <w:rsid w:val="0003109B"/>
    <w:rsid w:val="000326FC"/>
    <w:rsid w:val="0003288A"/>
    <w:rsid w:val="000329AA"/>
    <w:rsid w:val="00033409"/>
    <w:rsid w:val="000334F9"/>
    <w:rsid w:val="000343AD"/>
    <w:rsid w:val="00034BEF"/>
    <w:rsid w:val="00035917"/>
    <w:rsid w:val="000359D6"/>
    <w:rsid w:val="000361D7"/>
    <w:rsid w:val="000367CD"/>
    <w:rsid w:val="000373D5"/>
    <w:rsid w:val="00037E8A"/>
    <w:rsid w:val="000403CE"/>
    <w:rsid w:val="00040631"/>
    <w:rsid w:val="0004091E"/>
    <w:rsid w:val="00040FDE"/>
    <w:rsid w:val="00041F3B"/>
    <w:rsid w:val="000422DC"/>
    <w:rsid w:val="00042301"/>
    <w:rsid w:val="0004280A"/>
    <w:rsid w:val="00042B4C"/>
    <w:rsid w:val="00043298"/>
    <w:rsid w:val="000434BD"/>
    <w:rsid w:val="00043EA2"/>
    <w:rsid w:val="00044E49"/>
    <w:rsid w:val="00044F19"/>
    <w:rsid w:val="000460F0"/>
    <w:rsid w:val="000461F0"/>
    <w:rsid w:val="0004777A"/>
    <w:rsid w:val="000477DA"/>
    <w:rsid w:val="00050F1E"/>
    <w:rsid w:val="0005110C"/>
    <w:rsid w:val="000517C8"/>
    <w:rsid w:val="000517F7"/>
    <w:rsid w:val="00051BAD"/>
    <w:rsid w:val="00051E0B"/>
    <w:rsid w:val="0005241C"/>
    <w:rsid w:val="0005251F"/>
    <w:rsid w:val="00052A14"/>
    <w:rsid w:val="00054A79"/>
    <w:rsid w:val="00054D1A"/>
    <w:rsid w:val="00055C97"/>
    <w:rsid w:val="00056223"/>
    <w:rsid w:val="000566EC"/>
    <w:rsid w:val="00056D0D"/>
    <w:rsid w:val="00057EE8"/>
    <w:rsid w:val="00060207"/>
    <w:rsid w:val="0006059F"/>
    <w:rsid w:val="000617CC"/>
    <w:rsid w:val="00061969"/>
    <w:rsid w:val="00061EA9"/>
    <w:rsid w:val="00061FD6"/>
    <w:rsid w:val="00062380"/>
    <w:rsid w:val="000627AC"/>
    <w:rsid w:val="00062A34"/>
    <w:rsid w:val="00063280"/>
    <w:rsid w:val="00063B7F"/>
    <w:rsid w:val="0006411F"/>
    <w:rsid w:val="000645D7"/>
    <w:rsid w:val="00064644"/>
    <w:rsid w:val="000654AA"/>
    <w:rsid w:val="00065E98"/>
    <w:rsid w:val="00065ECA"/>
    <w:rsid w:val="0006609B"/>
    <w:rsid w:val="000668BC"/>
    <w:rsid w:val="00066A32"/>
    <w:rsid w:val="00066C46"/>
    <w:rsid w:val="000677BC"/>
    <w:rsid w:val="000679C5"/>
    <w:rsid w:val="000703D5"/>
    <w:rsid w:val="00070F59"/>
    <w:rsid w:val="00071515"/>
    <w:rsid w:val="00071ACF"/>
    <w:rsid w:val="00072550"/>
    <w:rsid w:val="0007278E"/>
    <w:rsid w:val="000727C2"/>
    <w:rsid w:val="00072AA3"/>
    <w:rsid w:val="00072C0A"/>
    <w:rsid w:val="00073090"/>
    <w:rsid w:val="00073707"/>
    <w:rsid w:val="00073DC2"/>
    <w:rsid w:val="00073E45"/>
    <w:rsid w:val="00073E63"/>
    <w:rsid w:val="00074155"/>
    <w:rsid w:val="00074246"/>
    <w:rsid w:val="00074453"/>
    <w:rsid w:val="00074C10"/>
    <w:rsid w:val="00074C5C"/>
    <w:rsid w:val="00074F00"/>
    <w:rsid w:val="0007501B"/>
    <w:rsid w:val="00075DF5"/>
    <w:rsid w:val="00075FC3"/>
    <w:rsid w:val="000767BE"/>
    <w:rsid w:val="00076E39"/>
    <w:rsid w:val="0007721B"/>
    <w:rsid w:val="0007733C"/>
    <w:rsid w:val="0007748E"/>
    <w:rsid w:val="00077629"/>
    <w:rsid w:val="0008022D"/>
    <w:rsid w:val="00080B5A"/>
    <w:rsid w:val="00080B64"/>
    <w:rsid w:val="00080EB7"/>
    <w:rsid w:val="000810BB"/>
    <w:rsid w:val="00081DEE"/>
    <w:rsid w:val="00082A62"/>
    <w:rsid w:val="00082AC1"/>
    <w:rsid w:val="00082B57"/>
    <w:rsid w:val="0008361E"/>
    <w:rsid w:val="000849BB"/>
    <w:rsid w:val="00084B7F"/>
    <w:rsid w:val="00085537"/>
    <w:rsid w:val="00085968"/>
    <w:rsid w:val="00085B43"/>
    <w:rsid w:val="00085E03"/>
    <w:rsid w:val="00085E32"/>
    <w:rsid w:val="00085FCB"/>
    <w:rsid w:val="00086469"/>
    <w:rsid w:val="00087074"/>
    <w:rsid w:val="000872A7"/>
    <w:rsid w:val="000874A2"/>
    <w:rsid w:val="00090B4B"/>
    <w:rsid w:val="00090EE0"/>
    <w:rsid w:val="000910E5"/>
    <w:rsid w:val="000918AE"/>
    <w:rsid w:val="0009229C"/>
    <w:rsid w:val="00092F91"/>
    <w:rsid w:val="00093BCE"/>
    <w:rsid w:val="00094343"/>
    <w:rsid w:val="0009450B"/>
    <w:rsid w:val="00094608"/>
    <w:rsid w:val="0009568B"/>
    <w:rsid w:val="00095A50"/>
    <w:rsid w:val="00095A81"/>
    <w:rsid w:val="00095D88"/>
    <w:rsid w:val="00096617"/>
    <w:rsid w:val="00097659"/>
    <w:rsid w:val="000A05B1"/>
    <w:rsid w:val="000A0809"/>
    <w:rsid w:val="000A08D7"/>
    <w:rsid w:val="000A0A55"/>
    <w:rsid w:val="000A180A"/>
    <w:rsid w:val="000A1A93"/>
    <w:rsid w:val="000A1D2A"/>
    <w:rsid w:val="000A294D"/>
    <w:rsid w:val="000A3C65"/>
    <w:rsid w:val="000A4173"/>
    <w:rsid w:val="000A461A"/>
    <w:rsid w:val="000A4722"/>
    <w:rsid w:val="000A4CDA"/>
    <w:rsid w:val="000A58F5"/>
    <w:rsid w:val="000A631A"/>
    <w:rsid w:val="000A7AA9"/>
    <w:rsid w:val="000A7AEB"/>
    <w:rsid w:val="000B0AE7"/>
    <w:rsid w:val="000B13F4"/>
    <w:rsid w:val="000B1E6D"/>
    <w:rsid w:val="000B2321"/>
    <w:rsid w:val="000B2691"/>
    <w:rsid w:val="000B35BF"/>
    <w:rsid w:val="000B3C8E"/>
    <w:rsid w:val="000B3C99"/>
    <w:rsid w:val="000B3D74"/>
    <w:rsid w:val="000B3D98"/>
    <w:rsid w:val="000B46FF"/>
    <w:rsid w:val="000B4C52"/>
    <w:rsid w:val="000B4D55"/>
    <w:rsid w:val="000B5A44"/>
    <w:rsid w:val="000B5C73"/>
    <w:rsid w:val="000B5DEE"/>
    <w:rsid w:val="000B620A"/>
    <w:rsid w:val="000B696E"/>
    <w:rsid w:val="000B6CB3"/>
    <w:rsid w:val="000B6EA7"/>
    <w:rsid w:val="000B70BE"/>
    <w:rsid w:val="000B7D42"/>
    <w:rsid w:val="000C0326"/>
    <w:rsid w:val="000C29EC"/>
    <w:rsid w:val="000C31F6"/>
    <w:rsid w:val="000C33A4"/>
    <w:rsid w:val="000C33E1"/>
    <w:rsid w:val="000C34B2"/>
    <w:rsid w:val="000C3D46"/>
    <w:rsid w:val="000C3F28"/>
    <w:rsid w:val="000C4357"/>
    <w:rsid w:val="000C4EEA"/>
    <w:rsid w:val="000C5698"/>
    <w:rsid w:val="000C58C4"/>
    <w:rsid w:val="000C5CA1"/>
    <w:rsid w:val="000C5E13"/>
    <w:rsid w:val="000C5EA6"/>
    <w:rsid w:val="000C5F25"/>
    <w:rsid w:val="000C611F"/>
    <w:rsid w:val="000C6E04"/>
    <w:rsid w:val="000C6E93"/>
    <w:rsid w:val="000C7256"/>
    <w:rsid w:val="000C7E78"/>
    <w:rsid w:val="000D0312"/>
    <w:rsid w:val="000D20A3"/>
    <w:rsid w:val="000D22BB"/>
    <w:rsid w:val="000D2954"/>
    <w:rsid w:val="000D35BD"/>
    <w:rsid w:val="000D378F"/>
    <w:rsid w:val="000D3815"/>
    <w:rsid w:val="000D401B"/>
    <w:rsid w:val="000D4331"/>
    <w:rsid w:val="000D4426"/>
    <w:rsid w:val="000D45F4"/>
    <w:rsid w:val="000D46BA"/>
    <w:rsid w:val="000D482E"/>
    <w:rsid w:val="000D49DC"/>
    <w:rsid w:val="000D4E43"/>
    <w:rsid w:val="000D4E9A"/>
    <w:rsid w:val="000D4E9F"/>
    <w:rsid w:val="000D5E63"/>
    <w:rsid w:val="000D6146"/>
    <w:rsid w:val="000D627B"/>
    <w:rsid w:val="000D63F3"/>
    <w:rsid w:val="000D675E"/>
    <w:rsid w:val="000D6982"/>
    <w:rsid w:val="000D7707"/>
    <w:rsid w:val="000D7DA9"/>
    <w:rsid w:val="000D7EB1"/>
    <w:rsid w:val="000D7FF0"/>
    <w:rsid w:val="000E0040"/>
    <w:rsid w:val="000E0651"/>
    <w:rsid w:val="000E0931"/>
    <w:rsid w:val="000E19C7"/>
    <w:rsid w:val="000E1D52"/>
    <w:rsid w:val="000E271A"/>
    <w:rsid w:val="000E2DB9"/>
    <w:rsid w:val="000E3ACC"/>
    <w:rsid w:val="000E3ACF"/>
    <w:rsid w:val="000E3F47"/>
    <w:rsid w:val="000E4DAA"/>
    <w:rsid w:val="000E4DB9"/>
    <w:rsid w:val="000E52FA"/>
    <w:rsid w:val="000E6146"/>
    <w:rsid w:val="000E7EA6"/>
    <w:rsid w:val="000E7EF0"/>
    <w:rsid w:val="000F091D"/>
    <w:rsid w:val="000F0931"/>
    <w:rsid w:val="000F098C"/>
    <w:rsid w:val="000F0D37"/>
    <w:rsid w:val="000F0D6E"/>
    <w:rsid w:val="000F121D"/>
    <w:rsid w:val="000F137A"/>
    <w:rsid w:val="000F1600"/>
    <w:rsid w:val="000F1607"/>
    <w:rsid w:val="000F297C"/>
    <w:rsid w:val="000F2A08"/>
    <w:rsid w:val="000F2ABF"/>
    <w:rsid w:val="000F2BFC"/>
    <w:rsid w:val="000F2FA9"/>
    <w:rsid w:val="000F30C8"/>
    <w:rsid w:val="000F30DC"/>
    <w:rsid w:val="000F3335"/>
    <w:rsid w:val="000F336B"/>
    <w:rsid w:val="000F3495"/>
    <w:rsid w:val="000F4329"/>
    <w:rsid w:val="000F4A8B"/>
    <w:rsid w:val="000F4C2A"/>
    <w:rsid w:val="000F4C4A"/>
    <w:rsid w:val="000F4EC1"/>
    <w:rsid w:val="000F50BC"/>
    <w:rsid w:val="000F513D"/>
    <w:rsid w:val="000F5EAD"/>
    <w:rsid w:val="000F5FBE"/>
    <w:rsid w:val="000F5FF8"/>
    <w:rsid w:val="000F7134"/>
    <w:rsid w:val="001013B2"/>
    <w:rsid w:val="00101E1D"/>
    <w:rsid w:val="00101F7C"/>
    <w:rsid w:val="001020B7"/>
    <w:rsid w:val="00102264"/>
    <w:rsid w:val="00102920"/>
    <w:rsid w:val="00102BB5"/>
    <w:rsid w:val="0010395F"/>
    <w:rsid w:val="00103C2A"/>
    <w:rsid w:val="00103DD9"/>
    <w:rsid w:val="00103E7D"/>
    <w:rsid w:val="00104359"/>
    <w:rsid w:val="00104575"/>
    <w:rsid w:val="001046FE"/>
    <w:rsid w:val="00104B24"/>
    <w:rsid w:val="00104D23"/>
    <w:rsid w:val="001053C8"/>
    <w:rsid w:val="00105A4E"/>
    <w:rsid w:val="00105D14"/>
    <w:rsid w:val="00105D16"/>
    <w:rsid w:val="00105F14"/>
    <w:rsid w:val="0010796F"/>
    <w:rsid w:val="001108BD"/>
    <w:rsid w:val="00110D7C"/>
    <w:rsid w:val="0011133E"/>
    <w:rsid w:val="00112008"/>
    <w:rsid w:val="001120A2"/>
    <w:rsid w:val="00112277"/>
    <w:rsid w:val="00112543"/>
    <w:rsid w:val="00112A5B"/>
    <w:rsid w:val="00112CEC"/>
    <w:rsid w:val="00113C92"/>
    <w:rsid w:val="00113E65"/>
    <w:rsid w:val="00113EC0"/>
    <w:rsid w:val="00114115"/>
    <w:rsid w:val="0011428A"/>
    <w:rsid w:val="001144A3"/>
    <w:rsid w:val="00114604"/>
    <w:rsid w:val="00114869"/>
    <w:rsid w:val="001149A3"/>
    <w:rsid w:val="00114CB6"/>
    <w:rsid w:val="0011569B"/>
    <w:rsid w:val="00115D95"/>
    <w:rsid w:val="001161E8"/>
    <w:rsid w:val="00116372"/>
    <w:rsid w:val="00116ABA"/>
    <w:rsid w:val="00116C37"/>
    <w:rsid w:val="00117116"/>
    <w:rsid w:val="00117496"/>
    <w:rsid w:val="001175B7"/>
    <w:rsid w:val="001176CF"/>
    <w:rsid w:val="00117CBB"/>
    <w:rsid w:val="00117D79"/>
    <w:rsid w:val="001207D1"/>
    <w:rsid w:val="001209A4"/>
    <w:rsid w:val="00122216"/>
    <w:rsid w:val="0012357F"/>
    <w:rsid w:val="00123728"/>
    <w:rsid w:val="001238F6"/>
    <w:rsid w:val="00123C8D"/>
    <w:rsid w:val="00124069"/>
    <w:rsid w:val="00124276"/>
    <w:rsid w:val="001243CE"/>
    <w:rsid w:val="0012498C"/>
    <w:rsid w:val="00125CC8"/>
    <w:rsid w:val="001266E5"/>
    <w:rsid w:val="0012671C"/>
    <w:rsid w:val="00126BC0"/>
    <w:rsid w:val="00130996"/>
    <w:rsid w:val="00130A98"/>
    <w:rsid w:val="001310A8"/>
    <w:rsid w:val="0013139C"/>
    <w:rsid w:val="00131A7D"/>
    <w:rsid w:val="00131DA0"/>
    <w:rsid w:val="00132304"/>
    <w:rsid w:val="0013300B"/>
    <w:rsid w:val="00133894"/>
    <w:rsid w:val="00133B5C"/>
    <w:rsid w:val="0013406F"/>
    <w:rsid w:val="001346E5"/>
    <w:rsid w:val="00134D9F"/>
    <w:rsid w:val="0013573E"/>
    <w:rsid w:val="00136203"/>
    <w:rsid w:val="0013710C"/>
    <w:rsid w:val="001372E4"/>
    <w:rsid w:val="00137367"/>
    <w:rsid w:val="00137AD0"/>
    <w:rsid w:val="001407A6"/>
    <w:rsid w:val="00140A3C"/>
    <w:rsid w:val="00140DB5"/>
    <w:rsid w:val="00141754"/>
    <w:rsid w:val="00141FA0"/>
    <w:rsid w:val="00142545"/>
    <w:rsid w:val="00142607"/>
    <w:rsid w:val="00142B17"/>
    <w:rsid w:val="00142C0B"/>
    <w:rsid w:val="00143269"/>
    <w:rsid w:val="00143471"/>
    <w:rsid w:val="00144109"/>
    <w:rsid w:val="00144174"/>
    <w:rsid w:val="00144379"/>
    <w:rsid w:val="00144AE2"/>
    <w:rsid w:val="00144B22"/>
    <w:rsid w:val="00144C0B"/>
    <w:rsid w:val="00144C7F"/>
    <w:rsid w:val="00144E3F"/>
    <w:rsid w:val="001450B9"/>
    <w:rsid w:val="0014559B"/>
    <w:rsid w:val="00145E7E"/>
    <w:rsid w:val="00146925"/>
    <w:rsid w:val="00146DB4"/>
    <w:rsid w:val="00147A7E"/>
    <w:rsid w:val="00150E16"/>
    <w:rsid w:val="00151853"/>
    <w:rsid w:val="00151A1F"/>
    <w:rsid w:val="001526DE"/>
    <w:rsid w:val="00152C4C"/>
    <w:rsid w:val="00153350"/>
    <w:rsid w:val="00153361"/>
    <w:rsid w:val="00154527"/>
    <w:rsid w:val="00155102"/>
    <w:rsid w:val="00155CEF"/>
    <w:rsid w:val="001564B5"/>
    <w:rsid w:val="00156A0B"/>
    <w:rsid w:val="00156AC1"/>
    <w:rsid w:val="00156F70"/>
    <w:rsid w:val="001572AC"/>
    <w:rsid w:val="0015770E"/>
    <w:rsid w:val="00157B28"/>
    <w:rsid w:val="001601BE"/>
    <w:rsid w:val="00160206"/>
    <w:rsid w:val="001602DD"/>
    <w:rsid w:val="001603F8"/>
    <w:rsid w:val="00160959"/>
    <w:rsid w:val="00160D9C"/>
    <w:rsid w:val="00160ECD"/>
    <w:rsid w:val="00161370"/>
    <w:rsid w:val="001616A1"/>
    <w:rsid w:val="0016171F"/>
    <w:rsid w:val="00161968"/>
    <w:rsid w:val="00161CE9"/>
    <w:rsid w:val="00162508"/>
    <w:rsid w:val="00162753"/>
    <w:rsid w:val="00162BFB"/>
    <w:rsid w:val="00163024"/>
    <w:rsid w:val="0016337D"/>
    <w:rsid w:val="00163953"/>
    <w:rsid w:val="00163E71"/>
    <w:rsid w:val="00163F8A"/>
    <w:rsid w:val="0016405A"/>
    <w:rsid w:val="001647F1"/>
    <w:rsid w:val="00164826"/>
    <w:rsid w:val="00164932"/>
    <w:rsid w:val="00164A76"/>
    <w:rsid w:val="0016537B"/>
    <w:rsid w:val="001653A6"/>
    <w:rsid w:val="001656CB"/>
    <w:rsid w:val="00165851"/>
    <w:rsid w:val="0016592D"/>
    <w:rsid w:val="0016596F"/>
    <w:rsid w:val="00165D75"/>
    <w:rsid w:val="00165EE8"/>
    <w:rsid w:val="00165F77"/>
    <w:rsid w:val="001667BC"/>
    <w:rsid w:val="00166E3D"/>
    <w:rsid w:val="00166E4E"/>
    <w:rsid w:val="00166FE2"/>
    <w:rsid w:val="00167CBB"/>
    <w:rsid w:val="0017006A"/>
    <w:rsid w:val="00171C2B"/>
    <w:rsid w:val="0017230C"/>
    <w:rsid w:val="00173371"/>
    <w:rsid w:val="00173703"/>
    <w:rsid w:val="00174870"/>
    <w:rsid w:val="00174E7C"/>
    <w:rsid w:val="00175D5A"/>
    <w:rsid w:val="00176DC6"/>
    <w:rsid w:val="00177A76"/>
    <w:rsid w:val="00177EC2"/>
    <w:rsid w:val="00177FEF"/>
    <w:rsid w:val="00180BFA"/>
    <w:rsid w:val="00180DC2"/>
    <w:rsid w:val="0018195E"/>
    <w:rsid w:val="00181B0A"/>
    <w:rsid w:val="00182948"/>
    <w:rsid w:val="00183063"/>
    <w:rsid w:val="00183251"/>
    <w:rsid w:val="0018411E"/>
    <w:rsid w:val="00185924"/>
    <w:rsid w:val="00186A07"/>
    <w:rsid w:val="001876A0"/>
    <w:rsid w:val="0018771D"/>
    <w:rsid w:val="001905DF"/>
    <w:rsid w:val="0019065B"/>
    <w:rsid w:val="001908B2"/>
    <w:rsid w:val="00190BD4"/>
    <w:rsid w:val="00191802"/>
    <w:rsid w:val="00191889"/>
    <w:rsid w:val="00191F15"/>
    <w:rsid w:val="001922BD"/>
    <w:rsid w:val="001926A1"/>
    <w:rsid w:val="00192A54"/>
    <w:rsid w:val="0019311D"/>
    <w:rsid w:val="001933F7"/>
    <w:rsid w:val="00193D6C"/>
    <w:rsid w:val="00194081"/>
    <w:rsid w:val="00194E2C"/>
    <w:rsid w:val="00194E31"/>
    <w:rsid w:val="00195A0B"/>
    <w:rsid w:val="00195E54"/>
    <w:rsid w:val="0019614F"/>
    <w:rsid w:val="00197510"/>
    <w:rsid w:val="001A0C75"/>
    <w:rsid w:val="001A0D38"/>
    <w:rsid w:val="001A120A"/>
    <w:rsid w:val="001A183F"/>
    <w:rsid w:val="001A20C9"/>
    <w:rsid w:val="001A2300"/>
    <w:rsid w:val="001A268A"/>
    <w:rsid w:val="001A2F2B"/>
    <w:rsid w:val="001A3349"/>
    <w:rsid w:val="001A3523"/>
    <w:rsid w:val="001A3542"/>
    <w:rsid w:val="001A36C8"/>
    <w:rsid w:val="001A3B17"/>
    <w:rsid w:val="001A405A"/>
    <w:rsid w:val="001A4604"/>
    <w:rsid w:val="001A4754"/>
    <w:rsid w:val="001A476D"/>
    <w:rsid w:val="001A4BC9"/>
    <w:rsid w:val="001A4ECA"/>
    <w:rsid w:val="001A5D63"/>
    <w:rsid w:val="001A5FD3"/>
    <w:rsid w:val="001A7352"/>
    <w:rsid w:val="001A74D8"/>
    <w:rsid w:val="001A7E54"/>
    <w:rsid w:val="001A7F04"/>
    <w:rsid w:val="001B0161"/>
    <w:rsid w:val="001B09C2"/>
    <w:rsid w:val="001B0EB3"/>
    <w:rsid w:val="001B1208"/>
    <w:rsid w:val="001B16BE"/>
    <w:rsid w:val="001B2217"/>
    <w:rsid w:val="001B2F69"/>
    <w:rsid w:val="001B5266"/>
    <w:rsid w:val="001B67E6"/>
    <w:rsid w:val="001B6F2F"/>
    <w:rsid w:val="001C04E3"/>
    <w:rsid w:val="001C06FB"/>
    <w:rsid w:val="001C08B6"/>
    <w:rsid w:val="001C092C"/>
    <w:rsid w:val="001C0C06"/>
    <w:rsid w:val="001C0DEF"/>
    <w:rsid w:val="001C1304"/>
    <w:rsid w:val="001C1A0A"/>
    <w:rsid w:val="001C1C38"/>
    <w:rsid w:val="001C1FC8"/>
    <w:rsid w:val="001C23C7"/>
    <w:rsid w:val="001C28AC"/>
    <w:rsid w:val="001C2D65"/>
    <w:rsid w:val="001C32B5"/>
    <w:rsid w:val="001C356C"/>
    <w:rsid w:val="001C3B4B"/>
    <w:rsid w:val="001C3D60"/>
    <w:rsid w:val="001C44AF"/>
    <w:rsid w:val="001C4D9E"/>
    <w:rsid w:val="001C5573"/>
    <w:rsid w:val="001C64F5"/>
    <w:rsid w:val="001C6CC0"/>
    <w:rsid w:val="001C7EA6"/>
    <w:rsid w:val="001D0710"/>
    <w:rsid w:val="001D1DCC"/>
    <w:rsid w:val="001D212B"/>
    <w:rsid w:val="001D2C5C"/>
    <w:rsid w:val="001D2D68"/>
    <w:rsid w:val="001D3782"/>
    <w:rsid w:val="001D3947"/>
    <w:rsid w:val="001D398D"/>
    <w:rsid w:val="001D4A1A"/>
    <w:rsid w:val="001D5192"/>
    <w:rsid w:val="001D693F"/>
    <w:rsid w:val="001D6D11"/>
    <w:rsid w:val="001D70A4"/>
    <w:rsid w:val="001D71C8"/>
    <w:rsid w:val="001D74AC"/>
    <w:rsid w:val="001D7BCB"/>
    <w:rsid w:val="001D7FD7"/>
    <w:rsid w:val="001D7FDC"/>
    <w:rsid w:val="001E039C"/>
    <w:rsid w:val="001E05A4"/>
    <w:rsid w:val="001E1055"/>
    <w:rsid w:val="001E1B15"/>
    <w:rsid w:val="001E1B37"/>
    <w:rsid w:val="001E23AC"/>
    <w:rsid w:val="001E27AC"/>
    <w:rsid w:val="001E3035"/>
    <w:rsid w:val="001E3063"/>
    <w:rsid w:val="001E359E"/>
    <w:rsid w:val="001E3BA9"/>
    <w:rsid w:val="001E3EF7"/>
    <w:rsid w:val="001E4540"/>
    <w:rsid w:val="001E4DAB"/>
    <w:rsid w:val="001E572C"/>
    <w:rsid w:val="001E647F"/>
    <w:rsid w:val="001E649A"/>
    <w:rsid w:val="001E6FB0"/>
    <w:rsid w:val="001E72AD"/>
    <w:rsid w:val="001E7792"/>
    <w:rsid w:val="001E7DE3"/>
    <w:rsid w:val="001F0346"/>
    <w:rsid w:val="001F0427"/>
    <w:rsid w:val="001F056E"/>
    <w:rsid w:val="001F0C50"/>
    <w:rsid w:val="001F12FE"/>
    <w:rsid w:val="001F15BB"/>
    <w:rsid w:val="001F19B6"/>
    <w:rsid w:val="001F1F40"/>
    <w:rsid w:val="001F23BD"/>
    <w:rsid w:val="001F291B"/>
    <w:rsid w:val="001F2D0C"/>
    <w:rsid w:val="001F3542"/>
    <w:rsid w:val="001F39E7"/>
    <w:rsid w:val="001F4B5A"/>
    <w:rsid w:val="001F4EFE"/>
    <w:rsid w:val="001F51D7"/>
    <w:rsid w:val="001F5613"/>
    <w:rsid w:val="001F61AA"/>
    <w:rsid w:val="001F61C2"/>
    <w:rsid w:val="001F62B9"/>
    <w:rsid w:val="001F6658"/>
    <w:rsid w:val="001F6A54"/>
    <w:rsid w:val="001F734D"/>
    <w:rsid w:val="001F75A1"/>
    <w:rsid w:val="001F7CA6"/>
    <w:rsid w:val="001F7DDC"/>
    <w:rsid w:val="001F7F6D"/>
    <w:rsid w:val="002002A3"/>
    <w:rsid w:val="0020038F"/>
    <w:rsid w:val="00200983"/>
    <w:rsid w:val="00200B29"/>
    <w:rsid w:val="0020152F"/>
    <w:rsid w:val="002015FE"/>
    <w:rsid w:val="00201FF6"/>
    <w:rsid w:val="00202020"/>
    <w:rsid w:val="0020234B"/>
    <w:rsid w:val="0020306A"/>
    <w:rsid w:val="00203184"/>
    <w:rsid w:val="002037D6"/>
    <w:rsid w:val="00203BAA"/>
    <w:rsid w:val="00204115"/>
    <w:rsid w:val="00204414"/>
    <w:rsid w:val="00204F4B"/>
    <w:rsid w:val="00205625"/>
    <w:rsid w:val="00205C3A"/>
    <w:rsid w:val="002068DB"/>
    <w:rsid w:val="002069B2"/>
    <w:rsid w:val="00206D52"/>
    <w:rsid w:val="00206D8C"/>
    <w:rsid w:val="0020787E"/>
    <w:rsid w:val="00207A4C"/>
    <w:rsid w:val="002108E8"/>
    <w:rsid w:val="0021097B"/>
    <w:rsid w:val="00210BCC"/>
    <w:rsid w:val="00210FF6"/>
    <w:rsid w:val="00211020"/>
    <w:rsid w:val="002114E0"/>
    <w:rsid w:val="00211EDB"/>
    <w:rsid w:val="00212489"/>
    <w:rsid w:val="002129EB"/>
    <w:rsid w:val="0021371D"/>
    <w:rsid w:val="0021374B"/>
    <w:rsid w:val="00213E86"/>
    <w:rsid w:val="00214ECD"/>
    <w:rsid w:val="00215574"/>
    <w:rsid w:val="00215DA4"/>
    <w:rsid w:val="00216BA9"/>
    <w:rsid w:val="00216BF3"/>
    <w:rsid w:val="00216EBC"/>
    <w:rsid w:val="00221655"/>
    <w:rsid w:val="00221867"/>
    <w:rsid w:val="00221D9C"/>
    <w:rsid w:val="00222013"/>
    <w:rsid w:val="00222345"/>
    <w:rsid w:val="002225C8"/>
    <w:rsid w:val="00222631"/>
    <w:rsid w:val="0022330E"/>
    <w:rsid w:val="0022414A"/>
    <w:rsid w:val="0022444A"/>
    <w:rsid w:val="002245D3"/>
    <w:rsid w:val="00226270"/>
    <w:rsid w:val="00226936"/>
    <w:rsid w:val="00226D3A"/>
    <w:rsid w:val="00227303"/>
    <w:rsid w:val="0022739F"/>
    <w:rsid w:val="00227C3A"/>
    <w:rsid w:val="00227C43"/>
    <w:rsid w:val="00227DDB"/>
    <w:rsid w:val="00230586"/>
    <w:rsid w:val="00230595"/>
    <w:rsid w:val="00230846"/>
    <w:rsid w:val="002309AF"/>
    <w:rsid w:val="00230D30"/>
    <w:rsid w:val="00231BD8"/>
    <w:rsid w:val="00231C00"/>
    <w:rsid w:val="00232C27"/>
    <w:rsid w:val="0023319E"/>
    <w:rsid w:val="002335FE"/>
    <w:rsid w:val="0023371C"/>
    <w:rsid w:val="002337DA"/>
    <w:rsid w:val="002338AE"/>
    <w:rsid w:val="00233CEA"/>
    <w:rsid w:val="00233E5F"/>
    <w:rsid w:val="002346C8"/>
    <w:rsid w:val="002347A8"/>
    <w:rsid w:val="00234B65"/>
    <w:rsid w:val="0023535D"/>
    <w:rsid w:val="00235C06"/>
    <w:rsid w:val="00235F66"/>
    <w:rsid w:val="002362D4"/>
    <w:rsid w:val="002366DC"/>
    <w:rsid w:val="00236929"/>
    <w:rsid w:val="00237714"/>
    <w:rsid w:val="00237845"/>
    <w:rsid w:val="00237A40"/>
    <w:rsid w:val="00237A45"/>
    <w:rsid w:val="00240907"/>
    <w:rsid w:val="00240E1A"/>
    <w:rsid w:val="00241539"/>
    <w:rsid w:val="00241F74"/>
    <w:rsid w:val="00242A10"/>
    <w:rsid w:val="00242BD5"/>
    <w:rsid w:val="00242C66"/>
    <w:rsid w:val="00244B8F"/>
    <w:rsid w:val="00244E11"/>
    <w:rsid w:val="0024512B"/>
    <w:rsid w:val="00245230"/>
    <w:rsid w:val="00245AAB"/>
    <w:rsid w:val="00245D56"/>
    <w:rsid w:val="00246029"/>
    <w:rsid w:val="00247298"/>
    <w:rsid w:val="0025001A"/>
    <w:rsid w:val="002505CF"/>
    <w:rsid w:val="00250730"/>
    <w:rsid w:val="00251067"/>
    <w:rsid w:val="0025160A"/>
    <w:rsid w:val="00251C15"/>
    <w:rsid w:val="00252160"/>
    <w:rsid w:val="002525DC"/>
    <w:rsid w:val="002527E7"/>
    <w:rsid w:val="00252C97"/>
    <w:rsid w:val="00252EA1"/>
    <w:rsid w:val="0025387C"/>
    <w:rsid w:val="002538DB"/>
    <w:rsid w:val="00253ED2"/>
    <w:rsid w:val="00253EEC"/>
    <w:rsid w:val="00253F60"/>
    <w:rsid w:val="0025433B"/>
    <w:rsid w:val="00254428"/>
    <w:rsid w:val="00255E38"/>
    <w:rsid w:val="00256890"/>
    <w:rsid w:val="00256A15"/>
    <w:rsid w:val="00256DD8"/>
    <w:rsid w:val="002570C4"/>
    <w:rsid w:val="0025746A"/>
    <w:rsid w:val="00257B5F"/>
    <w:rsid w:val="00257C50"/>
    <w:rsid w:val="00257FAD"/>
    <w:rsid w:val="002609C1"/>
    <w:rsid w:val="002609F3"/>
    <w:rsid w:val="002613C2"/>
    <w:rsid w:val="00261972"/>
    <w:rsid w:val="002619B6"/>
    <w:rsid w:val="002625E6"/>
    <w:rsid w:val="00262A73"/>
    <w:rsid w:val="002634E5"/>
    <w:rsid w:val="0026489E"/>
    <w:rsid w:val="00264A32"/>
    <w:rsid w:val="002655E9"/>
    <w:rsid w:val="00265E68"/>
    <w:rsid w:val="00265F90"/>
    <w:rsid w:val="00266315"/>
    <w:rsid w:val="00266471"/>
    <w:rsid w:val="002665ED"/>
    <w:rsid w:val="0026746B"/>
    <w:rsid w:val="00267618"/>
    <w:rsid w:val="00267914"/>
    <w:rsid w:val="00267F47"/>
    <w:rsid w:val="00270AB3"/>
    <w:rsid w:val="002714B5"/>
    <w:rsid w:val="002714D3"/>
    <w:rsid w:val="00271568"/>
    <w:rsid w:val="00272167"/>
    <w:rsid w:val="002722B6"/>
    <w:rsid w:val="00272325"/>
    <w:rsid w:val="00272C65"/>
    <w:rsid w:val="00272F6F"/>
    <w:rsid w:val="002733E3"/>
    <w:rsid w:val="0027352D"/>
    <w:rsid w:val="002735E7"/>
    <w:rsid w:val="002740A4"/>
    <w:rsid w:val="002740C9"/>
    <w:rsid w:val="00274392"/>
    <w:rsid w:val="002756DE"/>
    <w:rsid w:val="00276348"/>
    <w:rsid w:val="002766FE"/>
    <w:rsid w:val="00277359"/>
    <w:rsid w:val="00277AAA"/>
    <w:rsid w:val="00280031"/>
    <w:rsid w:val="00280914"/>
    <w:rsid w:val="00280932"/>
    <w:rsid w:val="00280B95"/>
    <w:rsid w:val="00280F6D"/>
    <w:rsid w:val="00281DA8"/>
    <w:rsid w:val="002823EE"/>
    <w:rsid w:val="00283460"/>
    <w:rsid w:val="00283549"/>
    <w:rsid w:val="00284633"/>
    <w:rsid w:val="00285D66"/>
    <w:rsid w:val="00285FD2"/>
    <w:rsid w:val="00286C27"/>
    <w:rsid w:val="00286E63"/>
    <w:rsid w:val="00286F79"/>
    <w:rsid w:val="0028739B"/>
    <w:rsid w:val="0028758C"/>
    <w:rsid w:val="00287857"/>
    <w:rsid w:val="00287EE9"/>
    <w:rsid w:val="0029010C"/>
    <w:rsid w:val="00290764"/>
    <w:rsid w:val="002909AD"/>
    <w:rsid w:val="00291376"/>
    <w:rsid w:val="00291739"/>
    <w:rsid w:val="00291B60"/>
    <w:rsid w:val="0029262A"/>
    <w:rsid w:val="002926F0"/>
    <w:rsid w:val="00293817"/>
    <w:rsid w:val="00293856"/>
    <w:rsid w:val="00294941"/>
    <w:rsid w:val="00295088"/>
    <w:rsid w:val="002954B9"/>
    <w:rsid w:val="00295503"/>
    <w:rsid w:val="00295A2B"/>
    <w:rsid w:val="00295A37"/>
    <w:rsid w:val="00295EC5"/>
    <w:rsid w:val="00296D29"/>
    <w:rsid w:val="002A01F6"/>
    <w:rsid w:val="002A0C49"/>
    <w:rsid w:val="002A1284"/>
    <w:rsid w:val="002A1366"/>
    <w:rsid w:val="002A22ED"/>
    <w:rsid w:val="002A29E5"/>
    <w:rsid w:val="002A2AED"/>
    <w:rsid w:val="002A3A8C"/>
    <w:rsid w:val="002A422E"/>
    <w:rsid w:val="002A4566"/>
    <w:rsid w:val="002A4615"/>
    <w:rsid w:val="002A5234"/>
    <w:rsid w:val="002A54A4"/>
    <w:rsid w:val="002A5622"/>
    <w:rsid w:val="002A57F2"/>
    <w:rsid w:val="002A59BF"/>
    <w:rsid w:val="002A5EC7"/>
    <w:rsid w:val="002A68E7"/>
    <w:rsid w:val="002A6B25"/>
    <w:rsid w:val="002A71D6"/>
    <w:rsid w:val="002A71DF"/>
    <w:rsid w:val="002B11B9"/>
    <w:rsid w:val="002B1C73"/>
    <w:rsid w:val="002B1DA1"/>
    <w:rsid w:val="002B208F"/>
    <w:rsid w:val="002B2452"/>
    <w:rsid w:val="002B3671"/>
    <w:rsid w:val="002B38A0"/>
    <w:rsid w:val="002B3981"/>
    <w:rsid w:val="002B3B3E"/>
    <w:rsid w:val="002B40CB"/>
    <w:rsid w:val="002B4E20"/>
    <w:rsid w:val="002B5B8B"/>
    <w:rsid w:val="002B5E0E"/>
    <w:rsid w:val="002B610A"/>
    <w:rsid w:val="002B6225"/>
    <w:rsid w:val="002B6690"/>
    <w:rsid w:val="002B6736"/>
    <w:rsid w:val="002B6E11"/>
    <w:rsid w:val="002B73EE"/>
    <w:rsid w:val="002C014E"/>
    <w:rsid w:val="002C06B9"/>
    <w:rsid w:val="002C0FA4"/>
    <w:rsid w:val="002C15DD"/>
    <w:rsid w:val="002C1B83"/>
    <w:rsid w:val="002C1BE6"/>
    <w:rsid w:val="002C1FB2"/>
    <w:rsid w:val="002C28B5"/>
    <w:rsid w:val="002C3076"/>
    <w:rsid w:val="002C308B"/>
    <w:rsid w:val="002C401B"/>
    <w:rsid w:val="002C41FA"/>
    <w:rsid w:val="002C4604"/>
    <w:rsid w:val="002C4855"/>
    <w:rsid w:val="002C4A14"/>
    <w:rsid w:val="002C67AE"/>
    <w:rsid w:val="002C738E"/>
    <w:rsid w:val="002C7C9C"/>
    <w:rsid w:val="002D0DC5"/>
    <w:rsid w:val="002D1056"/>
    <w:rsid w:val="002D12C8"/>
    <w:rsid w:val="002D18F3"/>
    <w:rsid w:val="002D18F4"/>
    <w:rsid w:val="002D1EC4"/>
    <w:rsid w:val="002D2539"/>
    <w:rsid w:val="002D295F"/>
    <w:rsid w:val="002D34D0"/>
    <w:rsid w:val="002D479A"/>
    <w:rsid w:val="002D4B00"/>
    <w:rsid w:val="002D4C71"/>
    <w:rsid w:val="002D4DE2"/>
    <w:rsid w:val="002D4FD0"/>
    <w:rsid w:val="002D5A0C"/>
    <w:rsid w:val="002D5A6A"/>
    <w:rsid w:val="002D5B4F"/>
    <w:rsid w:val="002D5FE2"/>
    <w:rsid w:val="002D65D5"/>
    <w:rsid w:val="002D660C"/>
    <w:rsid w:val="002D66BA"/>
    <w:rsid w:val="002D677A"/>
    <w:rsid w:val="002D6A5B"/>
    <w:rsid w:val="002D6C00"/>
    <w:rsid w:val="002D6C36"/>
    <w:rsid w:val="002D6DEA"/>
    <w:rsid w:val="002D6EC5"/>
    <w:rsid w:val="002D702D"/>
    <w:rsid w:val="002E01B4"/>
    <w:rsid w:val="002E09A7"/>
    <w:rsid w:val="002E09E2"/>
    <w:rsid w:val="002E0E2E"/>
    <w:rsid w:val="002E0EE9"/>
    <w:rsid w:val="002E0F22"/>
    <w:rsid w:val="002E1237"/>
    <w:rsid w:val="002E1731"/>
    <w:rsid w:val="002E2082"/>
    <w:rsid w:val="002E2787"/>
    <w:rsid w:val="002E330E"/>
    <w:rsid w:val="002E33B4"/>
    <w:rsid w:val="002E35E0"/>
    <w:rsid w:val="002E3B0C"/>
    <w:rsid w:val="002E3C36"/>
    <w:rsid w:val="002E3E48"/>
    <w:rsid w:val="002E4733"/>
    <w:rsid w:val="002E4A06"/>
    <w:rsid w:val="002E4E16"/>
    <w:rsid w:val="002E6896"/>
    <w:rsid w:val="002E79CC"/>
    <w:rsid w:val="002E7E2F"/>
    <w:rsid w:val="002E7F89"/>
    <w:rsid w:val="002F05FB"/>
    <w:rsid w:val="002F1CC7"/>
    <w:rsid w:val="002F21BD"/>
    <w:rsid w:val="002F22CB"/>
    <w:rsid w:val="002F2C90"/>
    <w:rsid w:val="002F31B8"/>
    <w:rsid w:val="002F33D2"/>
    <w:rsid w:val="002F3645"/>
    <w:rsid w:val="002F3BBA"/>
    <w:rsid w:val="002F414B"/>
    <w:rsid w:val="002F541F"/>
    <w:rsid w:val="002F6864"/>
    <w:rsid w:val="002F77EF"/>
    <w:rsid w:val="002F78C3"/>
    <w:rsid w:val="002F7927"/>
    <w:rsid w:val="002F7A75"/>
    <w:rsid w:val="00300C5E"/>
    <w:rsid w:val="0030263E"/>
    <w:rsid w:val="003039BD"/>
    <w:rsid w:val="00304021"/>
    <w:rsid w:val="003044D1"/>
    <w:rsid w:val="00304628"/>
    <w:rsid w:val="003049A9"/>
    <w:rsid w:val="00306589"/>
    <w:rsid w:val="0030695D"/>
    <w:rsid w:val="00306CEB"/>
    <w:rsid w:val="0030735A"/>
    <w:rsid w:val="0031038C"/>
    <w:rsid w:val="0031053F"/>
    <w:rsid w:val="00310803"/>
    <w:rsid w:val="00311125"/>
    <w:rsid w:val="003116CC"/>
    <w:rsid w:val="00311921"/>
    <w:rsid w:val="00311A07"/>
    <w:rsid w:val="00311F60"/>
    <w:rsid w:val="00312EC6"/>
    <w:rsid w:val="0031308F"/>
    <w:rsid w:val="00313408"/>
    <w:rsid w:val="003134BD"/>
    <w:rsid w:val="00313532"/>
    <w:rsid w:val="0031475D"/>
    <w:rsid w:val="00314827"/>
    <w:rsid w:val="00314AB1"/>
    <w:rsid w:val="00314BC5"/>
    <w:rsid w:val="003152F0"/>
    <w:rsid w:val="003155EC"/>
    <w:rsid w:val="003159C9"/>
    <w:rsid w:val="0031676B"/>
    <w:rsid w:val="00316EF7"/>
    <w:rsid w:val="00317710"/>
    <w:rsid w:val="0031788A"/>
    <w:rsid w:val="00317C9E"/>
    <w:rsid w:val="00321039"/>
    <w:rsid w:val="003212A6"/>
    <w:rsid w:val="0032180F"/>
    <w:rsid w:val="00322312"/>
    <w:rsid w:val="003224D8"/>
    <w:rsid w:val="00322A02"/>
    <w:rsid w:val="00322BC4"/>
    <w:rsid w:val="00322BE4"/>
    <w:rsid w:val="00322DB6"/>
    <w:rsid w:val="00323194"/>
    <w:rsid w:val="0032371F"/>
    <w:rsid w:val="00323E52"/>
    <w:rsid w:val="00324041"/>
    <w:rsid w:val="00324888"/>
    <w:rsid w:val="00324E59"/>
    <w:rsid w:val="00324FB3"/>
    <w:rsid w:val="003254C5"/>
    <w:rsid w:val="00325CC2"/>
    <w:rsid w:val="00325E64"/>
    <w:rsid w:val="00326438"/>
    <w:rsid w:val="003266BC"/>
    <w:rsid w:val="00326E47"/>
    <w:rsid w:val="0033023D"/>
    <w:rsid w:val="00331389"/>
    <w:rsid w:val="00331C0F"/>
    <w:rsid w:val="00331D45"/>
    <w:rsid w:val="00331E4B"/>
    <w:rsid w:val="003325C8"/>
    <w:rsid w:val="003325E9"/>
    <w:rsid w:val="003333C4"/>
    <w:rsid w:val="00333B24"/>
    <w:rsid w:val="003345BB"/>
    <w:rsid w:val="003349CD"/>
    <w:rsid w:val="00335C99"/>
    <w:rsid w:val="00335F29"/>
    <w:rsid w:val="003360B1"/>
    <w:rsid w:val="0033618A"/>
    <w:rsid w:val="003361AC"/>
    <w:rsid w:val="003366D6"/>
    <w:rsid w:val="00336EB4"/>
    <w:rsid w:val="00336EE1"/>
    <w:rsid w:val="00337244"/>
    <w:rsid w:val="003375DC"/>
    <w:rsid w:val="00337E66"/>
    <w:rsid w:val="00337E9B"/>
    <w:rsid w:val="00337FB4"/>
    <w:rsid w:val="00340ED7"/>
    <w:rsid w:val="00340EDF"/>
    <w:rsid w:val="00341D5F"/>
    <w:rsid w:val="00341F10"/>
    <w:rsid w:val="0034207F"/>
    <w:rsid w:val="0034217F"/>
    <w:rsid w:val="003423B6"/>
    <w:rsid w:val="003426AF"/>
    <w:rsid w:val="00342750"/>
    <w:rsid w:val="00343027"/>
    <w:rsid w:val="00343414"/>
    <w:rsid w:val="00343C0B"/>
    <w:rsid w:val="00343E9E"/>
    <w:rsid w:val="00344455"/>
    <w:rsid w:val="00344ADF"/>
    <w:rsid w:val="00345453"/>
    <w:rsid w:val="00345A2A"/>
    <w:rsid w:val="00346D81"/>
    <w:rsid w:val="00347163"/>
    <w:rsid w:val="00347259"/>
    <w:rsid w:val="003477AD"/>
    <w:rsid w:val="00350192"/>
    <w:rsid w:val="003506A3"/>
    <w:rsid w:val="00351459"/>
    <w:rsid w:val="00351ACB"/>
    <w:rsid w:val="003528AC"/>
    <w:rsid w:val="00352A8C"/>
    <w:rsid w:val="00352C57"/>
    <w:rsid w:val="0035301B"/>
    <w:rsid w:val="00354B52"/>
    <w:rsid w:val="00355121"/>
    <w:rsid w:val="003551FA"/>
    <w:rsid w:val="003552BB"/>
    <w:rsid w:val="00355363"/>
    <w:rsid w:val="00357BA9"/>
    <w:rsid w:val="003604D4"/>
    <w:rsid w:val="003605E7"/>
    <w:rsid w:val="0036106F"/>
    <w:rsid w:val="00361A2B"/>
    <w:rsid w:val="00361A86"/>
    <w:rsid w:val="00361E88"/>
    <w:rsid w:val="00361F39"/>
    <w:rsid w:val="00362664"/>
    <w:rsid w:val="00362A5D"/>
    <w:rsid w:val="00362AC2"/>
    <w:rsid w:val="00362BC5"/>
    <w:rsid w:val="00362C1D"/>
    <w:rsid w:val="00362DE6"/>
    <w:rsid w:val="00364055"/>
    <w:rsid w:val="003646DB"/>
    <w:rsid w:val="00364B34"/>
    <w:rsid w:val="00365606"/>
    <w:rsid w:val="003663DD"/>
    <w:rsid w:val="003664FD"/>
    <w:rsid w:val="003665A3"/>
    <w:rsid w:val="00366D61"/>
    <w:rsid w:val="00367196"/>
    <w:rsid w:val="00367DC2"/>
    <w:rsid w:val="00370341"/>
    <w:rsid w:val="00370C40"/>
    <w:rsid w:val="00370DCF"/>
    <w:rsid w:val="0037111D"/>
    <w:rsid w:val="00371C3A"/>
    <w:rsid w:val="003722B7"/>
    <w:rsid w:val="0037255A"/>
    <w:rsid w:val="00372AB6"/>
    <w:rsid w:val="00373178"/>
    <w:rsid w:val="00373741"/>
    <w:rsid w:val="003737A0"/>
    <w:rsid w:val="003738E9"/>
    <w:rsid w:val="00373D90"/>
    <w:rsid w:val="0037403D"/>
    <w:rsid w:val="00374673"/>
    <w:rsid w:val="003747D6"/>
    <w:rsid w:val="003749F5"/>
    <w:rsid w:val="00375033"/>
    <w:rsid w:val="0037540C"/>
    <w:rsid w:val="003759AB"/>
    <w:rsid w:val="00375C50"/>
    <w:rsid w:val="0037731F"/>
    <w:rsid w:val="00377502"/>
    <w:rsid w:val="00380D30"/>
    <w:rsid w:val="003817D0"/>
    <w:rsid w:val="003817FB"/>
    <w:rsid w:val="0038187A"/>
    <w:rsid w:val="00381974"/>
    <w:rsid w:val="00383132"/>
    <w:rsid w:val="00383433"/>
    <w:rsid w:val="0038360E"/>
    <w:rsid w:val="0038384E"/>
    <w:rsid w:val="0038388B"/>
    <w:rsid w:val="00383A52"/>
    <w:rsid w:val="00383AC5"/>
    <w:rsid w:val="00383E4F"/>
    <w:rsid w:val="003849CF"/>
    <w:rsid w:val="00384A60"/>
    <w:rsid w:val="0038520F"/>
    <w:rsid w:val="0038528E"/>
    <w:rsid w:val="003854E9"/>
    <w:rsid w:val="00385BD7"/>
    <w:rsid w:val="00385EF8"/>
    <w:rsid w:val="003863BD"/>
    <w:rsid w:val="0038664E"/>
    <w:rsid w:val="003874E5"/>
    <w:rsid w:val="00387814"/>
    <w:rsid w:val="00387FA4"/>
    <w:rsid w:val="003909AF"/>
    <w:rsid w:val="00390EA9"/>
    <w:rsid w:val="00391178"/>
    <w:rsid w:val="003912EF"/>
    <w:rsid w:val="00391408"/>
    <w:rsid w:val="0039175E"/>
    <w:rsid w:val="003919ED"/>
    <w:rsid w:val="003931DB"/>
    <w:rsid w:val="0039335B"/>
    <w:rsid w:val="0039379A"/>
    <w:rsid w:val="00393D0D"/>
    <w:rsid w:val="00393FA4"/>
    <w:rsid w:val="003946FD"/>
    <w:rsid w:val="00395102"/>
    <w:rsid w:val="00395641"/>
    <w:rsid w:val="00395771"/>
    <w:rsid w:val="00395960"/>
    <w:rsid w:val="00395EEE"/>
    <w:rsid w:val="00396275"/>
    <w:rsid w:val="003964C5"/>
    <w:rsid w:val="0039706D"/>
    <w:rsid w:val="003977E5"/>
    <w:rsid w:val="00397A0D"/>
    <w:rsid w:val="003A0805"/>
    <w:rsid w:val="003A11B1"/>
    <w:rsid w:val="003A1AF7"/>
    <w:rsid w:val="003A1F15"/>
    <w:rsid w:val="003A25EE"/>
    <w:rsid w:val="003A2DE5"/>
    <w:rsid w:val="003A322A"/>
    <w:rsid w:val="003A3541"/>
    <w:rsid w:val="003A3DD4"/>
    <w:rsid w:val="003A47F6"/>
    <w:rsid w:val="003A4E6C"/>
    <w:rsid w:val="003A559E"/>
    <w:rsid w:val="003A56E5"/>
    <w:rsid w:val="003A657C"/>
    <w:rsid w:val="003A7D01"/>
    <w:rsid w:val="003B01E6"/>
    <w:rsid w:val="003B0604"/>
    <w:rsid w:val="003B19EF"/>
    <w:rsid w:val="003B2F70"/>
    <w:rsid w:val="003B3526"/>
    <w:rsid w:val="003B39F1"/>
    <w:rsid w:val="003B40BE"/>
    <w:rsid w:val="003B4C24"/>
    <w:rsid w:val="003B70F4"/>
    <w:rsid w:val="003B75EA"/>
    <w:rsid w:val="003B7833"/>
    <w:rsid w:val="003C0458"/>
    <w:rsid w:val="003C04D2"/>
    <w:rsid w:val="003C08DE"/>
    <w:rsid w:val="003C0AE7"/>
    <w:rsid w:val="003C0B33"/>
    <w:rsid w:val="003C2296"/>
    <w:rsid w:val="003C248D"/>
    <w:rsid w:val="003C266B"/>
    <w:rsid w:val="003C2889"/>
    <w:rsid w:val="003C2CD2"/>
    <w:rsid w:val="003C32B7"/>
    <w:rsid w:val="003C392E"/>
    <w:rsid w:val="003C3B11"/>
    <w:rsid w:val="003C4B97"/>
    <w:rsid w:val="003C52E3"/>
    <w:rsid w:val="003C5358"/>
    <w:rsid w:val="003C5714"/>
    <w:rsid w:val="003C5EAB"/>
    <w:rsid w:val="003C5F36"/>
    <w:rsid w:val="003C6145"/>
    <w:rsid w:val="003C623D"/>
    <w:rsid w:val="003C6B40"/>
    <w:rsid w:val="003C6C60"/>
    <w:rsid w:val="003C79DC"/>
    <w:rsid w:val="003C7B4B"/>
    <w:rsid w:val="003D034C"/>
    <w:rsid w:val="003D0640"/>
    <w:rsid w:val="003D126C"/>
    <w:rsid w:val="003D1DEE"/>
    <w:rsid w:val="003D2B18"/>
    <w:rsid w:val="003D2DCA"/>
    <w:rsid w:val="003D3DC5"/>
    <w:rsid w:val="003D44D2"/>
    <w:rsid w:val="003D487E"/>
    <w:rsid w:val="003D4946"/>
    <w:rsid w:val="003D50C4"/>
    <w:rsid w:val="003D57F1"/>
    <w:rsid w:val="003D5D12"/>
    <w:rsid w:val="003D6087"/>
    <w:rsid w:val="003D6AD8"/>
    <w:rsid w:val="003D6ED2"/>
    <w:rsid w:val="003D6FEA"/>
    <w:rsid w:val="003D7DBB"/>
    <w:rsid w:val="003D7EBA"/>
    <w:rsid w:val="003E09CF"/>
    <w:rsid w:val="003E0C8B"/>
    <w:rsid w:val="003E2517"/>
    <w:rsid w:val="003E2541"/>
    <w:rsid w:val="003E2566"/>
    <w:rsid w:val="003E261C"/>
    <w:rsid w:val="003E273E"/>
    <w:rsid w:val="003E31FA"/>
    <w:rsid w:val="003E34DA"/>
    <w:rsid w:val="003E39FB"/>
    <w:rsid w:val="003E3B22"/>
    <w:rsid w:val="003E3FC5"/>
    <w:rsid w:val="003E4731"/>
    <w:rsid w:val="003E47F6"/>
    <w:rsid w:val="003E5222"/>
    <w:rsid w:val="003E5E72"/>
    <w:rsid w:val="003E6D14"/>
    <w:rsid w:val="003E7221"/>
    <w:rsid w:val="003E7BC2"/>
    <w:rsid w:val="003F03C7"/>
    <w:rsid w:val="003F0595"/>
    <w:rsid w:val="003F0C06"/>
    <w:rsid w:val="003F0C17"/>
    <w:rsid w:val="003F0D41"/>
    <w:rsid w:val="003F0D55"/>
    <w:rsid w:val="003F1B71"/>
    <w:rsid w:val="003F2322"/>
    <w:rsid w:val="003F261D"/>
    <w:rsid w:val="003F2B25"/>
    <w:rsid w:val="003F3135"/>
    <w:rsid w:val="003F3E64"/>
    <w:rsid w:val="003F5232"/>
    <w:rsid w:val="003F5E88"/>
    <w:rsid w:val="003F6121"/>
    <w:rsid w:val="003F74F8"/>
    <w:rsid w:val="003F7A11"/>
    <w:rsid w:val="00400085"/>
    <w:rsid w:val="00400807"/>
    <w:rsid w:val="00400C60"/>
    <w:rsid w:val="00401182"/>
    <w:rsid w:val="004018F3"/>
    <w:rsid w:val="00402CD0"/>
    <w:rsid w:val="00403945"/>
    <w:rsid w:val="00404214"/>
    <w:rsid w:val="00404374"/>
    <w:rsid w:val="00404669"/>
    <w:rsid w:val="00404CF2"/>
    <w:rsid w:val="004058AC"/>
    <w:rsid w:val="00405909"/>
    <w:rsid w:val="00405ADF"/>
    <w:rsid w:val="0040615C"/>
    <w:rsid w:val="00406CFF"/>
    <w:rsid w:val="00406E72"/>
    <w:rsid w:val="00406E78"/>
    <w:rsid w:val="0040753D"/>
    <w:rsid w:val="0040764C"/>
    <w:rsid w:val="00410147"/>
    <w:rsid w:val="0041099F"/>
    <w:rsid w:val="00410BD9"/>
    <w:rsid w:val="00410D3E"/>
    <w:rsid w:val="00411F07"/>
    <w:rsid w:val="004123AF"/>
    <w:rsid w:val="004124BB"/>
    <w:rsid w:val="0041285C"/>
    <w:rsid w:val="004128E6"/>
    <w:rsid w:val="00412F95"/>
    <w:rsid w:val="00413677"/>
    <w:rsid w:val="004137F7"/>
    <w:rsid w:val="004139BA"/>
    <w:rsid w:val="00413E8D"/>
    <w:rsid w:val="00414062"/>
    <w:rsid w:val="00414212"/>
    <w:rsid w:val="0041497A"/>
    <w:rsid w:val="00414D3F"/>
    <w:rsid w:val="00414DD8"/>
    <w:rsid w:val="00415A60"/>
    <w:rsid w:val="00415AE2"/>
    <w:rsid w:val="00416479"/>
    <w:rsid w:val="00416F2F"/>
    <w:rsid w:val="00416FD9"/>
    <w:rsid w:val="00417ADB"/>
    <w:rsid w:val="00420302"/>
    <w:rsid w:val="00420553"/>
    <w:rsid w:val="00421A50"/>
    <w:rsid w:val="00422405"/>
    <w:rsid w:val="00422427"/>
    <w:rsid w:val="00422981"/>
    <w:rsid w:val="00422F7F"/>
    <w:rsid w:val="004237A5"/>
    <w:rsid w:val="00424029"/>
    <w:rsid w:val="004240D8"/>
    <w:rsid w:val="004241D5"/>
    <w:rsid w:val="004245CB"/>
    <w:rsid w:val="00425104"/>
    <w:rsid w:val="0042527C"/>
    <w:rsid w:val="004254C8"/>
    <w:rsid w:val="0042561C"/>
    <w:rsid w:val="00425695"/>
    <w:rsid w:val="004261BF"/>
    <w:rsid w:val="00426691"/>
    <w:rsid w:val="0042701B"/>
    <w:rsid w:val="00427046"/>
    <w:rsid w:val="004273EE"/>
    <w:rsid w:val="00430215"/>
    <w:rsid w:val="00431649"/>
    <w:rsid w:val="00431D7F"/>
    <w:rsid w:val="00432722"/>
    <w:rsid w:val="00432B31"/>
    <w:rsid w:val="00433EFC"/>
    <w:rsid w:val="004342A5"/>
    <w:rsid w:val="004358AD"/>
    <w:rsid w:val="00436269"/>
    <w:rsid w:val="00436D57"/>
    <w:rsid w:val="00437262"/>
    <w:rsid w:val="004374F6"/>
    <w:rsid w:val="00437B56"/>
    <w:rsid w:val="00437CC6"/>
    <w:rsid w:val="00440196"/>
    <w:rsid w:val="0044091D"/>
    <w:rsid w:val="00440CC2"/>
    <w:rsid w:val="00441C69"/>
    <w:rsid w:val="00441C6B"/>
    <w:rsid w:val="004421B2"/>
    <w:rsid w:val="004422F7"/>
    <w:rsid w:val="004424E6"/>
    <w:rsid w:val="00443327"/>
    <w:rsid w:val="00443E8D"/>
    <w:rsid w:val="004447C7"/>
    <w:rsid w:val="004450E8"/>
    <w:rsid w:val="00445888"/>
    <w:rsid w:val="004464C3"/>
    <w:rsid w:val="00446877"/>
    <w:rsid w:val="00446C67"/>
    <w:rsid w:val="00446E8B"/>
    <w:rsid w:val="00447205"/>
    <w:rsid w:val="0044730C"/>
    <w:rsid w:val="004477E0"/>
    <w:rsid w:val="00447DC6"/>
    <w:rsid w:val="00450342"/>
    <w:rsid w:val="00450605"/>
    <w:rsid w:val="0045080F"/>
    <w:rsid w:val="00450B1C"/>
    <w:rsid w:val="00450D73"/>
    <w:rsid w:val="00450EC1"/>
    <w:rsid w:val="0045119B"/>
    <w:rsid w:val="0045191B"/>
    <w:rsid w:val="00451F05"/>
    <w:rsid w:val="004520B3"/>
    <w:rsid w:val="004521B5"/>
    <w:rsid w:val="00452288"/>
    <w:rsid w:val="00452E5A"/>
    <w:rsid w:val="004530F9"/>
    <w:rsid w:val="004532C0"/>
    <w:rsid w:val="00454C86"/>
    <w:rsid w:val="00455C9E"/>
    <w:rsid w:val="004565E6"/>
    <w:rsid w:val="00456691"/>
    <w:rsid w:val="00456E24"/>
    <w:rsid w:val="0045764C"/>
    <w:rsid w:val="00457A62"/>
    <w:rsid w:val="00457CB2"/>
    <w:rsid w:val="00460BAC"/>
    <w:rsid w:val="00460BC5"/>
    <w:rsid w:val="00461284"/>
    <w:rsid w:val="00461359"/>
    <w:rsid w:val="004616F3"/>
    <w:rsid w:val="004628B4"/>
    <w:rsid w:val="00463569"/>
    <w:rsid w:val="00463B6B"/>
    <w:rsid w:val="0046443C"/>
    <w:rsid w:val="004647C7"/>
    <w:rsid w:val="00464AA2"/>
    <w:rsid w:val="00465767"/>
    <w:rsid w:val="00466A1C"/>
    <w:rsid w:val="00466CB1"/>
    <w:rsid w:val="00467180"/>
    <w:rsid w:val="00467432"/>
    <w:rsid w:val="004674E0"/>
    <w:rsid w:val="00467D4D"/>
    <w:rsid w:val="00470EC0"/>
    <w:rsid w:val="00471246"/>
    <w:rsid w:val="004717EC"/>
    <w:rsid w:val="00471C0D"/>
    <w:rsid w:val="00471F62"/>
    <w:rsid w:val="00472704"/>
    <w:rsid w:val="004728CC"/>
    <w:rsid w:val="00473919"/>
    <w:rsid w:val="00474A6F"/>
    <w:rsid w:val="00474A71"/>
    <w:rsid w:val="004754DE"/>
    <w:rsid w:val="0047574D"/>
    <w:rsid w:val="00477ADA"/>
    <w:rsid w:val="00477F0A"/>
    <w:rsid w:val="0048024E"/>
    <w:rsid w:val="00480868"/>
    <w:rsid w:val="00481441"/>
    <w:rsid w:val="004819CF"/>
    <w:rsid w:val="00482055"/>
    <w:rsid w:val="004825F2"/>
    <w:rsid w:val="0048279B"/>
    <w:rsid w:val="004828DE"/>
    <w:rsid w:val="004834AE"/>
    <w:rsid w:val="00483C1B"/>
    <w:rsid w:val="00484F06"/>
    <w:rsid w:val="00485539"/>
    <w:rsid w:val="00485747"/>
    <w:rsid w:val="00485755"/>
    <w:rsid w:val="00485D7A"/>
    <w:rsid w:val="00485F7F"/>
    <w:rsid w:val="004860B2"/>
    <w:rsid w:val="0048639C"/>
    <w:rsid w:val="004863EA"/>
    <w:rsid w:val="00486A7B"/>
    <w:rsid w:val="00486C3E"/>
    <w:rsid w:val="00486E80"/>
    <w:rsid w:val="0048725D"/>
    <w:rsid w:val="0048774B"/>
    <w:rsid w:val="0049053A"/>
    <w:rsid w:val="0049080D"/>
    <w:rsid w:val="00490A29"/>
    <w:rsid w:val="004919BF"/>
    <w:rsid w:val="00491AD5"/>
    <w:rsid w:val="00491B6A"/>
    <w:rsid w:val="00492579"/>
    <w:rsid w:val="0049504A"/>
    <w:rsid w:val="00495640"/>
    <w:rsid w:val="0049564C"/>
    <w:rsid w:val="00495C96"/>
    <w:rsid w:val="00495F15"/>
    <w:rsid w:val="00496006"/>
    <w:rsid w:val="0049601B"/>
    <w:rsid w:val="004965FD"/>
    <w:rsid w:val="00497543"/>
    <w:rsid w:val="004A04BB"/>
    <w:rsid w:val="004A0822"/>
    <w:rsid w:val="004A0A3D"/>
    <w:rsid w:val="004A20D4"/>
    <w:rsid w:val="004A242F"/>
    <w:rsid w:val="004A24A3"/>
    <w:rsid w:val="004A25D3"/>
    <w:rsid w:val="004A3163"/>
    <w:rsid w:val="004A38FC"/>
    <w:rsid w:val="004A3C7E"/>
    <w:rsid w:val="004A3F6F"/>
    <w:rsid w:val="004A4E0F"/>
    <w:rsid w:val="004A590C"/>
    <w:rsid w:val="004A60B7"/>
    <w:rsid w:val="004A65FF"/>
    <w:rsid w:val="004A6E28"/>
    <w:rsid w:val="004A7679"/>
    <w:rsid w:val="004B020C"/>
    <w:rsid w:val="004B093F"/>
    <w:rsid w:val="004B1C59"/>
    <w:rsid w:val="004B2163"/>
    <w:rsid w:val="004B2C8E"/>
    <w:rsid w:val="004B2D81"/>
    <w:rsid w:val="004B302F"/>
    <w:rsid w:val="004B3150"/>
    <w:rsid w:val="004B31A9"/>
    <w:rsid w:val="004B3664"/>
    <w:rsid w:val="004B3761"/>
    <w:rsid w:val="004B3B1F"/>
    <w:rsid w:val="004B5CBF"/>
    <w:rsid w:val="004B6214"/>
    <w:rsid w:val="004B7F47"/>
    <w:rsid w:val="004C0B92"/>
    <w:rsid w:val="004C0FB6"/>
    <w:rsid w:val="004C1642"/>
    <w:rsid w:val="004C1ED5"/>
    <w:rsid w:val="004C20DB"/>
    <w:rsid w:val="004C2F4E"/>
    <w:rsid w:val="004C2F50"/>
    <w:rsid w:val="004C32E9"/>
    <w:rsid w:val="004C38DF"/>
    <w:rsid w:val="004C39AC"/>
    <w:rsid w:val="004C3B10"/>
    <w:rsid w:val="004C4258"/>
    <w:rsid w:val="004C42C0"/>
    <w:rsid w:val="004C44EC"/>
    <w:rsid w:val="004C4981"/>
    <w:rsid w:val="004C4E07"/>
    <w:rsid w:val="004C4F6E"/>
    <w:rsid w:val="004C5287"/>
    <w:rsid w:val="004C54C3"/>
    <w:rsid w:val="004C5508"/>
    <w:rsid w:val="004C5EBC"/>
    <w:rsid w:val="004C602F"/>
    <w:rsid w:val="004C6821"/>
    <w:rsid w:val="004C68B2"/>
    <w:rsid w:val="004C69CB"/>
    <w:rsid w:val="004C6E8F"/>
    <w:rsid w:val="004C7388"/>
    <w:rsid w:val="004C7C10"/>
    <w:rsid w:val="004D00E9"/>
    <w:rsid w:val="004D0B86"/>
    <w:rsid w:val="004D0CC7"/>
    <w:rsid w:val="004D1F70"/>
    <w:rsid w:val="004D2495"/>
    <w:rsid w:val="004D2E38"/>
    <w:rsid w:val="004D302A"/>
    <w:rsid w:val="004D315B"/>
    <w:rsid w:val="004D4275"/>
    <w:rsid w:val="004D5FE6"/>
    <w:rsid w:val="004D6CDA"/>
    <w:rsid w:val="004D6CFE"/>
    <w:rsid w:val="004D6FA2"/>
    <w:rsid w:val="004D78C3"/>
    <w:rsid w:val="004E00EC"/>
    <w:rsid w:val="004E055A"/>
    <w:rsid w:val="004E19B0"/>
    <w:rsid w:val="004E19F5"/>
    <w:rsid w:val="004E1DA5"/>
    <w:rsid w:val="004E1DAE"/>
    <w:rsid w:val="004E1EEA"/>
    <w:rsid w:val="004E2322"/>
    <w:rsid w:val="004E296B"/>
    <w:rsid w:val="004E540E"/>
    <w:rsid w:val="004E5D72"/>
    <w:rsid w:val="004E5E2C"/>
    <w:rsid w:val="004E5EB8"/>
    <w:rsid w:val="004E60BD"/>
    <w:rsid w:val="004E7372"/>
    <w:rsid w:val="004E7C32"/>
    <w:rsid w:val="004F1463"/>
    <w:rsid w:val="004F1AAA"/>
    <w:rsid w:val="004F206F"/>
    <w:rsid w:val="004F3580"/>
    <w:rsid w:val="004F42EB"/>
    <w:rsid w:val="004F4772"/>
    <w:rsid w:val="004F4F79"/>
    <w:rsid w:val="004F52EA"/>
    <w:rsid w:val="004F5C6F"/>
    <w:rsid w:val="004F69BE"/>
    <w:rsid w:val="004F6AE3"/>
    <w:rsid w:val="004F7ED2"/>
    <w:rsid w:val="005007FE"/>
    <w:rsid w:val="00501230"/>
    <w:rsid w:val="00501942"/>
    <w:rsid w:val="00501AFD"/>
    <w:rsid w:val="0050213D"/>
    <w:rsid w:val="005024ED"/>
    <w:rsid w:val="00502935"/>
    <w:rsid w:val="005032D5"/>
    <w:rsid w:val="005040C8"/>
    <w:rsid w:val="0050471D"/>
    <w:rsid w:val="00504778"/>
    <w:rsid w:val="00504902"/>
    <w:rsid w:val="00505198"/>
    <w:rsid w:val="005058E1"/>
    <w:rsid w:val="0050608A"/>
    <w:rsid w:val="0050644F"/>
    <w:rsid w:val="00506758"/>
    <w:rsid w:val="0050689C"/>
    <w:rsid w:val="00506A66"/>
    <w:rsid w:val="005076DA"/>
    <w:rsid w:val="00510735"/>
    <w:rsid w:val="005111DB"/>
    <w:rsid w:val="0051167A"/>
    <w:rsid w:val="00512756"/>
    <w:rsid w:val="005128EC"/>
    <w:rsid w:val="00513567"/>
    <w:rsid w:val="0051378D"/>
    <w:rsid w:val="005158D6"/>
    <w:rsid w:val="005163FE"/>
    <w:rsid w:val="005164E3"/>
    <w:rsid w:val="0051679F"/>
    <w:rsid w:val="005167E8"/>
    <w:rsid w:val="005174DD"/>
    <w:rsid w:val="00517923"/>
    <w:rsid w:val="005179B2"/>
    <w:rsid w:val="00521A7F"/>
    <w:rsid w:val="00521A89"/>
    <w:rsid w:val="00521F03"/>
    <w:rsid w:val="00522AF3"/>
    <w:rsid w:val="00522BFD"/>
    <w:rsid w:val="00522E5A"/>
    <w:rsid w:val="00524992"/>
    <w:rsid w:val="00524CD3"/>
    <w:rsid w:val="00525B26"/>
    <w:rsid w:val="00527009"/>
    <w:rsid w:val="00527141"/>
    <w:rsid w:val="005302A3"/>
    <w:rsid w:val="00530C1A"/>
    <w:rsid w:val="0053103D"/>
    <w:rsid w:val="0053146F"/>
    <w:rsid w:val="005316DB"/>
    <w:rsid w:val="0053397B"/>
    <w:rsid w:val="00533A24"/>
    <w:rsid w:val="005349B3"/>
    <w:rsid w:val="00535CFA"/>
    <w:rsid w:val="00536245"/>
    <w:rsid w:val="00536CEC"/>
    <w:rsid w:val="005371E3"/>
    <w:rsid w:val="00540A22"/>
    <w:rsid w:val="005415E3"/>
    <w:rsid w:val="00541624"/>
    <w:rsid w:val="00541970"/>
    <w:rsid w:val="0054218C"/>
    <w:rsid w:val="00542760"/>
    <w:rsid w:val="00542B95"/>
    <w:rsid w:val="00542D58"/>
    <w:rsid w:val="00543F7A"/>
    <w:rsid w:val="00544067"/>
    <w:rsid w:val="005443C3"/>
    <w:rsid w:val="005445E5"/>
    <w:rsid w:val="005456C6"/>
    <w:rsid w:val="005459CD"/>
    <w:rsid w:val="00545AF8"/>
    <w:rsid w:val="005462EA"/>
    <w:rsid w:val="00546957"/>
    <w:rsid w:val="00546F95"/>
    <w:rsid w:val="00547F7A"/>
    <w:rsid w:val="005504DF"/>
    <w:rsid w:val="00550D3C"/>
    <w:rsid w:val="0055143E"/>
    <w:rsid w:val="0055173C"/>
    <w:rsid w:val="00551952"/>
    <w:rsid w:val="00551D1C"/>
    <w:rsid w:val="00551E38"/>
    <w:rsid w:val="0055240F"/>
    <w:rsid w:val="005529FC"/>
    <w:rsid w:val="00553496"/>
    <w:rsid w:val="00553B5D"/>
    <w:rsid w:val="00553E0F"/>
    <w:rsid w:val="00554029"/>
    <w:rsid w:val="005549A5"/>
    <w:rsid w:val="005555FE"/>
    <w:rsid w:val="0055575D"/>
    <w:rsid w:val="00556C99"/>
    <w:rsid w:val="00557165"/>
    <w:rsid w:val="00557789"/>
    <w:rsid w:val="00560225"/>
    <w:rsid w:val="00560248"/>
    <w:rsid w:val="00560388"/>
    <w:rsid w:val="00560B78"/>
    <w:rsid w:val="00562C14"/>
    <w:rsid w:val="0056308C"/>
    <w:rsid w:val="00563767"/>
    <w:rsid w:val="00563B50"/>
    <w:rsid w:val="005645EA"/>
    <w:rsid w:val="00564934"/>
    <w:rsid w:val="005649BC"/>
    <w:rsid w:val="005650B1"/>
    <w:rsid w:val="00565745"/>
    <w:rsid w:val="00565763"/>
    <w:rsid w:val="00565A94"/>
    <w:rsid w:val="00566533"/>
    <w:rsid w:val="0056675A"/>
    <w:rsid w:val="00566968"/>
    <w:rsid w:val="00566B8A"/>
    <w:rsid w:val="00566DDD"/>
    <w:rsid w:val="00566E66"/>
    <w:rsid w:val="00566F11"/>
    <w:rsid w:val="005675AC"/>
    <w:rsid w:val="00570178"/>
    <w:rsid w:val="00570428"/>
    <w:rsid w:val="00570A89"/>
    <w:rsid w:val="00570EC2"/>
    <w:rsid w:val="00571E80"/>
    <w:rsid w:val="00571F20"/>
    <w:rsid w:val="00572278"/>
    <w:rsid w:val="0057296B"/>
    <w:rsid w:val="00572EE7"/>
    <w:rsid w:val="005730ED"/>
    <w:rsid w:val="00573156"/>
    <w:rsid w:val="005735B0"/>
    <w:rsid w:val="005739CB"/>
    <w:rsid w:val="00573B48"/>
    <w:rsid w:val="00574050"/>
    <w:rsid w:val="005751B8"/>
    <w:rsid w:val="005751FF"/>
    <w:rsid w:val="00575934"/>
    <w:rsid w:val="00575E92"/>
    <w:rsid w:val="005763A4"/>
    <w:rsid w:val="00576660"/>
    <w:rsid w:val="00580210"/>
    <w:rsid w:val="0058166F"/>
    <w:rsid w:val="00582353"/>
    <w:rsid w:val="00582E65"/>
    <w:rsid w:val="00583446"/>
    <w:rsid w:val="00583C45"/>
    <w:rsid w:val="00583D8B"/>
    <w:rsid w:val="00583D98"/>
    <w:rsid w:val="00584592"/>
    <w:rsid w:val="00584A42"/>
    <w:rsid w:val="00584C65"/>
    <w:rsid w:val="00585155"/>
    <w:rsid w:val="0058625C"/>
    <w:rsid w:val="0058635E"/>
    <w:rsid w:val="005868B6"/>
    <w:rsid w:val="00586B87"/>
    <w:rsid w:val="00587C22"/>
    <w:rsid w:val="00587CAB"/>
    <w:rsid w:val="00587D18"/>
    <w:rsid w:val="00587FD3"/>
    <w:rsid w:val="00590266"/>
    <w:rsid w:val="0059041D"/>
    <w:rsid w:val="00590D50"/>
    <w:rsid w:val="00592884"/>
    <w:rsid w:val="00593531"/>
    <w:rsid w:val="00594128"/>
    <w:rsid w:val="00594394"/>
    <w:rsid w:val="00594CE5"/>
    <w:rsid w:val="00594E23"/>
    <w:rsid w:val="00594E7E"/>
    <w:rsid w:val="005955FF"/>
    <w:rsid w:val="00595604"/>
    <w:rsid w:val="00595DDB"/>
    <w:rsid w:val="005971BD"/>
    <w:rsid w:val="005974F7"/>
    <w:rsid w:val="00597FB3"/>
    <w:rsid w:val="005A02E1"/>
    <w:rsid w:val="005A0C32"/>
    <w:rsid w:val="005A1425"/>
    <w:rsid w:val="005A207C"/>
    <w:rsid w:val="005A273B"/>
    <w:rsid w:val="005A29AD"/>
    <w:rsid w:val="005A38A3"/>
    <w:rsid w:val="005A38BD"/>
    <w:rsid w:val="005A437A"/>
    <w:rsid w:val="005A4ACB"/>
    <w:rsid w:val="005A53A8"/>
    <w:rsid w:val="005A55C9"/>
    <w:rsid w:val="005A5AFB"/>
    <w:rsid w:val="005A5BAA"/>
    <w:rsid w:val="005A5D15"/>
    <w:rsid w:val="005A6AFB"/>
    <w:rsid w:val="005A6CDD"/>
    <w:rsid w:val="005A72B2"/>
    <w:rsid w:val="005B147A"/>
    <w:rsid w:val="005B1C2B"/>
    <w:rsid w:val="005B25D6"/>
    <w:rsid w:val="005B2E52"/>
    <w:rsid w:val="005B36F6"/>
    <w:rsid w:val="005B3BCD"/>
    <w:rsid w:val="005B3F16"/>
    <w:rsid w:val="005B4200"/>
    <w:rsid w:val="005B4453"/>
    <w:rsid w:val="005B459D"/>
    <w:rsid w:val="005B4D14"/>
    <w:rsid w:val="005B4D89"/>
    <w:rsid w:val="005B4DC0"/>
    <w:rsid w:val="005B565E"/>
    <w:rsid w:val="005B5944"/>
    <w:rsid w:val="005B59CF"/>
    <w:rsid w:val="005B5B6B"/>
    <w:rsid w:val="005B620E"/>
    <w:rsid w:val="005B6C2E"/>
    <w:rsid w:val="005B6CFE"/>
    <w:rsid w:val="005C029C"/>
    <w:rsid w:val="005C0362"/>
    <w:rsid w:val="005C0418"/>
    <w:rsid w:val="005C0426"/>
    <w:rsid w:val="005C095C"/>
    <w:rsid w:val="005C2D23"/>
    <w:rsid w:val="005C378C"/>
    <w:rsid w:val="005C3FDE"/>
    <w:rsid w:val="005C4A10"/>
    <w:rsid w:val="005C51A0"/>
    <w:rsid w:val="005C53B7"/>
    <w:rsid w:val="005C57F7"/>
    <w:rsid w:val="005C5AF9"/>
    <w:rsid w:val="005C69D3"/>
    <w:rsid w:val="005C6A24"/>
    <w:rsid w:val="005C6FF9"/>
    <w:rsid w:val="005C74FB"/>
    <w:rsid w:val="005C750B"/>
    <w:rsid w:val="005C78E5"/>
    <w:rsid w:val="005C7C8F"/>
    <w:rsid w:val="005C7E8A"/>
    <w:rsid w:val="005D018B"/>
    <w:rsid w:val="005D01D2"/>
    <w:rsid w:val="005D0272"/>
    <w:rsid w:val="005D0A20"/>
    <w:rsid w:val="005D1831"/>
    <w:rsid w:val="005D1D16"/>
    <w:rsid w:val="005D1E27"/>
    <w:rsid w:val="005D2392"/>
    <w:rsid w:val="005D2E4F"/>
    <w:rsid w:val="005D3D25"/>
    <w:rsid w:val="005D430E"/>
    <w:rsid w:val="005D4F1D"/>
    <w:rsid w:val="005D5877"/>
    <w:rsid w:val="005D59A2"/>
    <w:rsid w:val="005D5AD7"/>
    <w:rsid w:val="005D5CA9"/>
    <w:rsid w:val="005D5F7C"/>
    <w:rsid w:val="005D71B6"/>
    <w:rsid w:val="005D7441"/>
    <w:rsid w:val="005E0063"/>
    <w:rsid w:val="005E0CF6"/>
    <w:rsid w:val="005E0E2F"/>
    <w:rsid w:val="005E1021"/>
    <w:rsid w:val="005E186D"/>
    <w:rsid w:val="005E1A35"/>
    <w:rsid w:val="005E2DA7"/>
    <w:rsid w:val="005E307E"/>
    <w:rsid w:val="005E340A"/>
    <w:rsid w:val="005E35E9"/>
    <w:rsid w:val="005E38EF"/>
    <w:rsid w:val="005E3CD4"/>
    <w:rsid w:val="005E40DB"/>
    <w:rsid w:val="005E418D"/>
    <w:rsid w:val="005E4D55"/>
    <w:rsid w:val="005E6042"/>
    <w:rsid w:val="005E6387"/>
    <w:rsid w:val="005E64EB"/>
    <w:rsid w:val="005E65A0"/>
    <w:rsid w:val="005E65A2"/>
    <w:rsid w:val="005E6618"/>
    <w:rsid w:val="005E7067"/>
    <w:rsid w:val="005E76C4"/>
    <w:rsid w:val="005E7A8E"/>
    <w:rsid w:val="005F06DE"/>
    <w:rsid w:val="005F0B14"/>
    <w:rsid w:val="005F0D63"/>
    <w:rsid w:val="005F1541"/>
    <w:rsid w:val="005F264E"/>
    <w:rsid w:val="005F2707"/>
    <w:rsid w:val="005F2A31"/>
    <w:rsid w:val="005F3D1E"/>
    <w:rsid w:val="005F415C"/>
    <w:rsid w:val="005F4A8A"/>
    <w:rsid w:val="005F4DC1"/>
    <w:rsid w:val="005F4E39"/>
    <w:rsid w:val="005F5A28"/>
    <w:rsid w:val="005F6E15"/>
    <w:rsid w:val="005F78A9"/>
    <w:rsid w:val="005F7CE1"/>
    <w:rsid w:val="005F7E51"/>
    <w:rsid w:val="00600A1D"/>
    <w:rsid w:val="00600B0A"/>
    <w:rsid w:val="00600CC5"/>
    <w:rsid w:val="00600DE5"/>
    <w:rsid w:val="0060104C"/>
    <w:rsid w:val="0060112D"/>
    <w:rsid w:val="006012CD"/>
    <w:rsid w:val="00601A00"/>
    <w:rsid w:val="00601CAB"/>
    <w:rsid w:val="00602557"/>
    <w:rsid w:val="006026AF"/>
    <w:rsid w:val="0060341C"/>
    <w:rsid w:val="006047F2"/>
    <w:rsid w:val="0060563A"/>
    <w:rsid w:val="00605E89"/>
    <w:rsid w:val="00605F71"/>
    <w:rsid w:val="00605FB9"/>
    <w:rsid w:val="00606242"/>
    <w:rsid w:val="006064AD"/>
    <w:rsid w:val="00606C80"/>
    <w:rsid w:val="00606D2A"/>
    <w:rsid w:val="00606E41"/>
    <w:rsid w:val="00606E69"/>
    <w:rsid w:val="00607290"/>
    <w:rsid w:val="0060747E"/>
    <w:rsid w:val="00610372"/>
    <w:rsid w:val="00610B79"/>
    <w:rsid w:val="00611139"/>
    <w:rsid w:val="0061117C"/>
    <w:rsid w:val="006115A6"/>
    <w:rsid w:val="0061172F"/>
    <w:rsid w:val="00611970"/>
    <w:rsid w:val="00611D9B"/>
    <w:rsid w:val="00612576"/>
    <w:rsid w:val="006128E6"/>
    <w:rsid w:val="006129CA"/>
    <w:rsid w:val="00612BF2"/>
    <w:rsid w:val="0061306C"/>
    <w:rsid w:val="006136F6"/>
    <w:rsid w:val="0061416D"/>
    <w:rsid w:val="00614232"/>
    <w:rsid w:val="0061592A"/>
    <w:rsid w:val="00615C7A"/>
    <w:rsid w:val="00615CB1"/>
    <w:rsid w:val="00615DC2"/>
    <w:rsid w:val="006168BE"/>
    <w:rsid w:val="0061698D"/>
    <w:rsid w:val="0061744E"/>
    <w:rsid w:val="006177C3"/>
    <w:rsid w:val="00617A39"/>
    <w:rsid w:val="00617AA2"/>
    <w:rsid w:val="00617F83"/>
    <w:rsid w:val="006201FD"/>
    <w:rsid w:val="0062038B"/>
    <w:rsid w:val="006208AB"/>
    <w:rsid w:val="00620B5B"/>
    <w:rsid w:val="0062114B"/>
    <w:rsid w:val="0062153C"/>
    <w:rsid w:val="00621544"/>
    <w:rsid w:val="006219CC"/>
    <w:rsid w:val="00621B53"/>
    <w:rsid w:val="006222AD"/>
    <w:rsid w:val="00622BB3"/>
    <w:rsid w:val="00622F1A"/>
    <w:rsid w:val="006237A4"/>
    <w:rsid w:val="00624000"/>
    <w:rsid w:val="00624230"/>
    <w:rsid w:val="00624267"/>
    <w:rsid w:val="0062498F"/>
    <w:rsid w:val="00625207"/>
    <w:rsid w:val="0062523F"/>
    <w:rsid w:val="00625514"/>
    <w:rsid w:val="006255FE"/>
    <w:rsid w:val="00625606"/>
    <w:rsid w:val="00625674"/>
    <w:rsid w:val="006258F4"/>
    <w:rsid w:val="00625BD9"/>
    <w:rsid w:val="00625F0C"/>
    <w:rsid w:val="00626517"/>
    <w:rsid w:val="00626BA2"/>
    <w:rsid w:val="0063004B"/>
    <w:rsid w:val="00630812"/>
    <w:rsid w:val="00630E53"/>
    <w:rsid w:val="0063101B"/>
    <w:rsid w:val="00631576"/>
    <w:rsid w:val="00631665"/>
    <w:rsid w:val="00631A06"/>
    <w:rsid w:val="00632A7B"/>
    <w:rsid w:val="0063341F"/>
    <w:rsid w:val="00633BC7"/>
    <w:rsid w:val="006341BE"/>
    <w:rsid w:val="006349E8"/>
    <w:rsid w:val="00635143"/>
    <w:rsid w:val="00635562"/>
    <w:rsid w:val="00635A88"/>
    <w:rsid w:val="00635B89"/>
    <w:rsid w:val="0063601F"/>
    <w:rsid w:val="006361FA"/>
    <w:rsid w:val="00636A1A"/>
    <w:rsid w:val="00636E92"/>
    <w:rsid w:val="006379CC"/>
    <w:rsid w:val="00637C04"/>
    <w:rsid w:val="00640DE0"/>
    <w:rsid w:val="0064146F"/>
    <w:rsid w:val="006416CA"/>
    <w:rsid w:val="006416CF"/>
    <w:rsid w:val="00641A69"/>
    <w:rsid w:val="006422E2"/>
    <w:rsid w:val="00642AEE"/>
    <w:rsid w:val="00642B4C"/>
    <w:rsid w:val="00643068"/>
    <w:rsid w:val="00643647"/>
    <w:rsid w:val="0064457B"/>
    <w:rsid w:val="006447B4"/>
    <w:rsid w:val="006448E9"/>
    <w:rsid w:val="00645BF3"/>
    <w:rsid w:val="00645E6D"/>
    <w:rsid w:val="00645FFE"/>
    <w:rsid w:val="00646956"/>
    <w:rsid w:val="00646D46"/>
    <w:rsid w:val="00646F05"/>
    <w:rsid w:val="006475B5"/>
    <w:rsid w:val="006476A8"/>
    <w:rsid w:val="00647D18"/>
    <w:rsid w:val="00647DA9"/>
    <w:rsid w:val="00650197"/>
    <w:rsid w:val="00650329"/>
    <w:rsid w:val="00650962"/>
    <w:rsid w:val="00650FD7"/>
    <w:rsid w:val="0065141D"/>
    <w:rsid w:val="006516D8"/>
    <w:rsid w:val="0065208F"/>
    <w:rsid w:val="0065229B"/>
    <w:rsid w:val="006523DF"/>
    <w:rsid w:val="00652780"/>
    <w:rsid w:val="00652833"/>
    <w:rsid w:val="00652C55"/>
    <w:rsid w:val="00652E17"/>
    <w:rsid w:val="006537F2"/>
    <w:rsid w:val="006539A3"/>
    <w:rsid w:val="006543D8"/>
    <w:rsid w:val="00654D0B"/>
    <w:rsid w:val="0065563D"/>
    <w:rsid w:val="00655789"/>
    <w:rsid w:val="00655924"/>
    <w:rsid w:val="0065595B"/>
    <w:rsid w:val="00655C25"/>
    <w:rsid w:val="0065640F"/>
    <w:rsid w:val="0065671E"/>
    <w:rsid w:val="00657592"/>
    <w:rsid w:val="006577E2"/>
    <w:rsid w:val="006613B1"/>
    <w:rsid w:val="0066194F"/>
    <w:rsid w:val="00661D59"/>
    <w:rsid w:val="00661EAF"/>
    <w:rsid w:val="00662141"/>
    <w:rsid w:val="00662892"/>
    <w:rsid w:val="00662A32"/>
    <w:rsid w:val="00662ACA"/>
    <w:rsid w:val="00663114"/>
    <w:rsid w:val="00663395"/>
    <w:rsid w:val="00663555"/>
    <w:rsid w:val="00663B64"/>
    <w:rsid w:val="0066426A"/>
    <w:rsid w:val="006642F1"/>
    <w:rsid w:val="00664F32"/>
    <w:rsid w:val="00664F53"/>
    <w:rsid w:val="00665E5A"/>
    <w:rsid w:val="006663AA"/>
    <w:rsid w:val="00666E14"/>
    <w:rsid w:val="006671BC"/>
    <w:rsid w:val="0066731E"/>
    <w:rsid w:val="006676F2"/>
    <w:rsid w:val="00670638"/>
    <w:rsid w:val="006706C4"/>
    <w:rsid w:val="006709B2"/>
    <w:rsid w:val="00670B25"/>
    <w:rsid w:val="00671FF9"/>
    <w:rsid w:val="006727B1"/>
    <w:rsid w:val="006735C2"/>
    <w:rsid w:val="00673B41"/>
    <w:rsid w:val="00673CAC"/>
    <w:rsid w:val="006742F0"/>
    <w:rsid w:val="00674E50"/>
    <w:rsid w:val="00674F75"/>
    <w:rsid w:val="006757F6"/>
    <w:rsid w:val="00675B5B"/>
    <w:rsid w:val="00675BDD"/>
    <w:rsid w:val="0067748F"/>
    <w:rsid w:val="00677F72"/>
    <w:rsid w:val="006802E0"/>
    <w:rsid w:val="00680E82"/>
    <w:rsid w:val="00681EAE"/>
    <w:rsid w:val="00681EF0"/>
    <w:rsid w:val="0068245E"/>
    <w:rsid w:val="00682530"/>
    <w:rsid w:val="00682873"/>
    <w:rsid w:val="00682C8E"/>
    <w:rsid w:val="00682DC3"/>
    <w:rsid w:val="00682FCB"/>
    <w:rsid w:val="00682FE3"/>
    <w:rsid w:val="0068319B"/>
    <w:rsid w:val="00683433"/>
    <w:rsid w:val="0068364C"/>
    <w:rsid w:val="0068378B"/>
    <w:rsid w:val="00683D14"/>
    <w:rsid w:val="00683E66"/>
    <w:rsid w:val="006862C6"/>
    <w:rsid w:val="006869B3"/>
    <w:rsid w:val="00687911"/>
    <w:rsid w:val="00687A74"/>
    <w:rsid w:val="00687F01"/>
    <w:rsid w:val="00690462"/>
    <w:rsid w:val="00691128"/>
    <w:rsid w:val="006917AD"/>
    <w:rsid w:val="0069221A"/>
    <w:rsid w:val="00692724"/>
    <w:rsid w:val="00692B24"/>
    <w:rsid w:val="00693AAA"/>
    <w:rsid w:val="0069446C"/>
    <w:rsid w:val="00694766"/>
    <w:rsid w:val="00694E95"/>
    <w:rsid w:val="006952FF"/>
    <w:rsid w:val="00695322"/>
    <w:rsid w:val="006957D2"/>
    <w:rsid w:val="00695A06"/>
    <w:rsid w:val="00695A22"/>
    <w:rsid w:val="0069633E"/>
    <w:rsid w:val="00696E71"/>
    <w:rsid w:val="006970B5"/>
    <w:rsid w:val="00697114"/>
    <w:rsid w:val="006974EF"/>
    <w:rsid w:val="006975C8"/>
    <w:rsid w:val="00697C60"/>
    <w:rsid w:val="006A0C59"/>
    <w:rsid w:val="006A0D1C"/>
    <w:rsid w:val="006A0EEE"/>
    <w:rsid w:val="006A12F9"/>
    <w:rsid w:val="006A1CD3"/>
    <w:rsid w:val="006A1F15"/>
    <w:rsid w:val="006A2006"/>
    <w:rsid w:val="006A27CC"/>
    <w:rsid w:val="006A3059"/>
    <w:rsid w:val="006A3146"/>
    <w:rsid w:val="006A38ED"/>
    <w:rsid w:val="006A3A7C"/>
    <w:rsid w:val="006A4D0E"/>
    <w:rsid w:val="006A4D16"/>
    <w:rsid w:val="006A4D98"/>
    <w:rsid w:val="006A50D8"/>
    <w:rsid w:val="006A6115"/>
    <w:rsid w:val="006A62E2"/>
    <w:rsid w:val="006A672D"/>
    <w:rsid w:val="006A69B8"/>
    <w:rsid w:val="006A6ACB"/>
    <w:rsid w:val="006A725B"/>
    <w:rsid w:val="006A77BF"/>
    <w:rsid w:val="006A78C1"/>
    <w:rsid w:val="006B0315"/>
    <w:rsid w:val="006B05D0"/>
    <w:rsid w:val="006B0C8B"/>
    <w:rsid w:val="006B18B3"/>
    <w:rsid w:val="006B1A21"/>
    <w:rsid w:val="006B1BEC"/>
    <w:rsid w:val="006B24DD"/>
    <w:rsid w:val="006B29A1"/>
    <w:rsid w:val="006B2B83"/>
    <w:rsid w:val="006B3728"/>
    <w:rsid w:val="006B3A68"/>
    <w:rsid w:val="006B3D14"/>
    <w:rsid w:val="006B441C"/>
    <w:rsid w:val="006B46D3"/>
    <w:rsid w:val="006B4D34"/>
    <w:rsid w:val="006B4E88"/>
    <w:rsid w:val="006B4F07"/>
    <w:rsid w:val="006B52C5"/>
    <w:rsid w:val="006B573C"/>
    <w:rsid w:val="006B5B7D"/>
    <w:rsid w:val="006B6FF7"/>
    <w:rsid w:val="006B705D"/>
    <w:rsid w:val="006B74E0"/>
    <w:rsid w:val="006C03F5"/>
    <w:rsid w:val="006C06DF"/>
    <w:rsid w:val="006C126F"/>
    <w:rsid w:val="006C164B"/>
    <w:rsid w:val="006C19A3"/>
    <w:rsid w:val="006C1D6E"/>
    <w:rsid w:val="006C2225"/>
    <w:rsid w:val="006C2EFA"/>
    <w:rsid w:val="006C3500"/>
    <w:rsid w:val="006C375A"/>
    <w:rsid w:val="006C3F2E"/>
    <w:rsid w:val="006C454E"/>
    <w:rsid w:val="006C47DE"/>
    <w:rsid w:val="006C48F2"/>
    <w:rsid w:val="006C5132"/>
    <w:rsid w:val="006C5842"/>
    <w:rsid w:val="006C62E1"/>
    <w:rsid w:val="006C6397"/>
    <w:rsid w:val="006C7B3E"/>
    <w:rsid w:val="006D02FB"/>
    <w:rsid w:val="006D07EE"/>
    <w:rsid w:val="006D1DE8"/>
    <w:rsid w:val="006D3026"/>
    <w:rsid w:val="006D321D"/>
    <w:rsid w:val="006D3BFF"/>
    <w:rsid w:val="006D440F"/>
    <w:rsid w:val="006D5591"/>
    <w:rsid w:val="006D5CEB"/>
    <w:rsid w:val="006D6159"/>
    <w:rsid w:val="006D7A6F"/>
    <w:rsid w:val="006D7F36"/>
    <w:rsid w:val="006E0087"/>
    <w:rsid w:val="006E0206"/>
    <w:rsid w:val="006E04FE"/>
    <w:rsid w:val="006E0896"/>
    <w:rsid w:val="006E0BCB"/>
    <w:rsid w:val="006E0D16"/>
    <w:rsid w:val="006E1DD5"/>
    <w:rsid w:val="006E1DEC"/>
    <w:rsid w:val="006E22CD"/>
    <w:rsid w:val="006E2723"/>
    <w:rsid w:val="006E2B6F"/>
    <w:rsid w:val="006E3207"/>
    <w:rsid w:val="006E3394"/>
    <w:rsid w:val="006E4210"/>
    <w:rsid w:val="006E4406"/>
    <w:rsid w:val="006E4C14"/>
    <w:rsid w:val="006E50C9"/>
    <w:rsid w:val="006E7663"/>
    <w:rsid w:val="006E79AD"/>
    <w:rsid w:val="006E7B05"/>
    <w:rsid w:val="006E7FCE"/>
    <w:rsid w:val="006F0519"/>
    <w:rsid w:val="006F09F9"/>
    <w:rsid w:val="006F1442"/>
    <w:rsid w:val="006F15F1"/>
    <w:rsid w:val="006F1727"/>
    <w:rsid w:val="006F1F2E"/>
    <w:rsid w:val="006F3091"/>
    <w:rsid w:val="006F31BF"/>
    <w:rsid w:val="006F3798"/>
    <w:rsid w:val="006F3C72"/>
    <w:rsid w:val="006F3C82"/>
    <w:rsid w:val="006F4775"/>
    <w:rsid w:val="006F4999"/>
    <w:rsid w:val="006F4D38"/>
    <w:rsid w:val="006F593A"/>
    <w:rsid w:val="006F6079"/>
    <w:rsid w:val="006F626C"/>
    <w:rsid w:val="006F731F"/>
    <w:rsid w:val="006F779B"/>
    <w:rsid w:val="006F78F9"/>
    <w:rsid w:val="006F7B66"/>
    <w:rsid w:val="007007C3"/>
    <w:rsid w:val="0070099B"/>
    <w:rsid w:val="007009D5"/>
    <w:rsid w:val="007018D0"/>
    <w:rsid w:val="00701900"/>
    <w:rsid w:val="00701BC1"/>
    <w:rsid w:val="007021A7"/>
    <w:rsid w:val="00702B6E"/>
    <w:rsid w:val="007031E8"/>
    <w:rsid w:val="00704111"/>
    <w:rsid w:val="00704DEB"/>
    <w:rsid w:val="007050CE"/>
    <w:rsid w:val="00705553"/>
    <w:rsid w:val="0070560D"/>
    <w:rsid w:val="00705A21"/>
    <w:rsid w:val="00705E19"/>
    <w:rsid w:val="00706C3A"/>
    <w:rsid w:val="00706CAF"/>
    <w:rsid w:val="0070702C"/>
    <w:rsid w:val="00707112"/>
    <w:rsid w:val="0070720E"/>
    <w:rsid w:val="00707587"/>
    <w:rsid w:val="0070759E"/>
    <w:rsid w:val="00707A9F"/>
    <w:rsid w:val="00710B52"/>
    <w:rsid w:val="00710D4D"/>
    <w:rsid w:val="00712359"/>
    <w:rsid w:val="0071277C"/>
    <w:rsid w:val="00712E7F"/>
    <w:rsid w:val="007133D4"/>
    <w:rsid w:val="0071394A"/>
    <w:rsid w:val="00713BB0"/>
    <w:rsid w:val="00714E54"/>
    <w:rsid w:val="00714E5B"/>
    <w:rsid w:val="00714E90"/>
    <w:rsid w:val="0071519F"/>
    <w:rsid w:val="00715795"/>
    <w:rsid w:val="00715F91"/>
    <w:rsid w:val="0071666C"/>
    <w:rsid w:val="00717094"/>
    <w:rsid w:val="007173CE"/>
    <w:rsid w:val="00717745"/>
    <w:rsid w:val="00717C70"/>
    <w:rsid w:val="00720106"/>
    <w:rsid w:val="007208FD"/>
    <w:rsid w:val="00720F7A"/>
    <w:rsid w:val="007212D2"/>
    <w:rsid w:val="00722190"/>
    <w:rsid w:val="007223B2"/>
    <w:rsid w:val="0072248A"/>
    <w:rsid w:val="007230FA"/>
    <w:rsid w:val="007231E5"/>
    <w:rsid w:val="007239E3"/>
    <w:rsid w:val="00723A85"/>
    <w:rsid w:val="00723A97"/>
    <w:rsid w:val="00723DA3"/>
    <w:rsid w:val="00724E75"/>
    <w:rsid w:val="0072550A"/>
    <w:rsid w:val="00726545"/>
    <w:rsid w:val="007277AC"/>
    <w:rsid w:val="00727BF0"/>
    <w:rsid w:val="00730A23"/>
    <w:rsid w:val="00730AF8"/>
    <w:rsid w:val="00730C67"/>
    <w:rsid w:val="007312B3"/>
    <w:rsid w:val="00731F57"/>
    <w:rsid w:val="007324F1"/>
    <w:rsid w:val="00733AA8"/>
    <w:rsid w:val="00734433"/>
    <w:rsid w:val="00734695"/>
    <w:rsid w:val="00734805"/>
    <w:rsid w:val="00734A42"/>
    <w:rsid w:val="0073566B"/>
    <w:rsid w:val="00735828"/>
    <w:rsid w:val="00735880"/>
    <w:rsid w:val="007359B8"/>
    <w:rsid w:val="00735BFB"/>
    <w:rsid w:val="00736727"/>
    <w:rsid w:val="00736E3B"/>
    <w:rsid w:val="007375AC"/>
    <w:rsid w:val="007376F7"/>
    <w:rsid w:val="00737A7D"/>
    <w:rsid w:val="007401D8"/>
    <w:rsid w:val="00740F20"/>
    <w:rsid w:val="0074126C"/>
    <w:rsid w:val="007413C2"/>
    <w:rsid w:val="007416D0"/>
    <w:rsid w:val="007427A8"/>
    <w:rsid w:val="00742C8E"/>
    <w:rsid w:val="0074365D"/>
    <w:rsid w:val="00743668"/>
    <w:rsid w:val="00743746"/>
    <w:rsid w:val="00743DC3"/>
    <w:rsid w:val="00743E6D"/>
    <w:rsid w:val="0074505D"/>
    <w:rsid w:val="00745B68"/>
    <w:rsid w:val="00746AD1"/>
    <w:rsid w:val="00746EFF"/>
    <w:rsid w:val="00746F9D"/>
    <w:rsid w:val="00746FAF"/>
    <w:rsid w:val="00747473"/>
    <w:rsid w:val="00747AF6"/>
    <w:rsid w:val="00750C10"/>
    <w:rsid w:val="0075117C"/>
    <w:rsid w:val="00752779"/>
    <w:rsid w:val="00752A68"/>
    <w:rsid w:val="0075323D"/>
    <w:rsid w:val="007533EA"/>
    <w:rsid w:val="007534EF"/>
    <w:rsid w:val="00753C77"/>
    <w:rsid w:val="0075446D"/>
    <w:rsid w:val="00754992"/>
    <w:rsid w:val="00754A64"/>
    <w:rsid w:val="00754B16"/>
    <w:rsid w:val="00755F96"/>
    <w:rsid w:val="007564F6"/>
    <w:rsid w:val="0075688A"/>
    <w:rsid w:val="00756C40"/>
    <w:rsid w:val="00756E1D"/>
    <w:rsid w:val="00756F08"/>
    <w:rsid w:val="007576BE"/>
    <w:rsid w:val="007579E7"/>
    <w:rsid w:val="00757F6E"/>
    <w:rsid w:val="00760162"/>
    <w:rsid w:val="00761973"/>
    <w:rsid w:val="00761B87"/>
    <w:rsid w:val="00761C44"/>
    <w:rsid w:val="0076238F"/>
    <w:rsid w:val="00762B45"/>
    <w:rsid w:val="00763FF8"/>
    <w:rsid w:val="007646D9"/>
    <w:rsid w:val="00766000"/>
    <w:rsid w:val="007660A2"/>
    <w:rsid w:val="00767062"/>
    <w:rsid w:val="007672DB"/>
    <w:rsid w:val="007679BD"/>
    <w:rsid w:val="007679DF"/>
    <w:rsid w:val="007703B6"/>
    <w:rsid w:val="00770768"/>
    <w:rsid w:val="007720FE"/>
    <w:rsid w:val="00772F50"/>
    <w:rsid w:val="00772F79"/>
    <w:rsid w:val="00773237"/>
    <w:rsid w:val="00773434"/>
    <w:rsid w:val="00773D2A"/>
    <w:rsid w:val="00773E5F"/>
    <w:rsid w:val="00773F34"/>
    <w:rsid w:val="00774829"/>
    <w:rsid w:val="00774A5C"/>
    <w:rsid w:val="0077511E"/>
    <w:rsid w:val="0077545A"/>
    <w:rsid w:val="007754B5"/>
    <w:rsid w:val="00775DC3"/>
    <w:rsid w:val="00776269"/>
    <w:rsid w:val="0077645D"/>
    <w:rsid w:val="007766E5"/>
    <w:rsid w:val="00776A8C"/>
    <w:rsid w:val="00776AD9"/>
    <w:rsid w:val="0077713A"/>
    <w:rsid w:val="007776C4"/>
    <w:rsid w:val="00777763"/>
    <w:rsid w:val="007777E9"/>
    <w:rsid w:val="00777A43"/>
    <w:rsid w:val="00777D48"/>
    <w:rsid w:val="007810E9"/>
    <w:rsid w:val="00781342"/>
    <w:rsid w:val="00781DCA"/>
    <w:rsid w:val="00781F25"/>
    <w:rsid w:val="00782841"/>
    <w:rsid w:val="007829EC"/>
    <w:rsid w:val="00782C43"/>
    <w:rsid w:val="00783365"/>
    <w:rsid w:val="00783DB4"/>
    <w:rsid w:val="00784992"/>
    <w:rsid w:val="00785897"/>
    <w:rsid w:val="00785FE1"/>
    <w:rsid w:val="00786339"/>
    <w:rsid w:val="00786ED5"/>
    <w:rsid w:val="0078704F"/>
    <w:rsid w:val="00787100"/>
    <w:rsid w:val="00787970"/>
    <w:rsid w:val="00790216"/>
    <w:rsid w:val="007902CB"/>
    <w:rsid w:val="007908ED"/>
    <w:rsid w:val="00790C69"/>
    <w:rsid w:val="00790D96"/>
    <w:rsid w:val="0079105B"/>
    <w:rsid w:val="007916AE"/>
    <w:rsid w:val="0079181A"/>
    <w:rsid w:val="00791C4B"/>
    <w:rsid w:val="00791D98"/>
    <w:rsid w:val="00792571"/>
    <w:rsid w:val="00792A8D"/>
    <w:rsid w:val="00793F91"/>
    <w:rsid w:val="007947D4"/>
    <w:rsid w:val="00794C87"/>
    <w:rsid w:val="0079561E"/>
    <w:rsid w:val="00795ABD"/>
    <w:rsid w:val="007960CF"/>
    <w:rsid w:val="0079678B"/>
    <w:rsid w:val="00796C3B"/>
    <w:rsid w:val="00796D9C"/>
    <w:rsid w:val="00797A85"/>
    <w:rsid w:val="007A0054"/>
    <w:rsid w:val="007A09AF"/>
    <w:rsid w:val="007A10B6"/>
    <w:rsid w:val="007A180A"/>
    <w:rsid w:val="007A1BC9"/>
    <w:rsid w:val="007A1CC7"/>
    <w:rsid w:val="007A1DEF"/>
    <w:rsid w:val="007A20A1"/>
    <w:rsid w:val="007A2197"/>
    <w:rsid w:val="007A2F4D"/>
    <w:rsid w:val="007A304F"/>
    <w:rsid w:val="007A3360"/>
    <w:rsid w:val="007A3651"/>
    <w:rsid w:val="007A3959"/>
    <w:rsid w:val="007A4C8E"/>
    <w:rsid w:val="007A4D58"/>
    <w:rsid w:val="007A500F"/>
    <w:rsid w:val="007A64AD"/>
    <w:rsid w:val="007A686E"/>
    <w:rsid w:val="007A6936"/>
    <w:rsid w:val="007A697F"/>
    <w:rsid w:val="007A6BD2"/>
    <w:rsid w:val="007A79F9"/>
    <w:rsid w:val="007A7B66"/>
    <w:rsid w:val="007B00D6"/>
    <w:rsid w:val="007B1251"/>
    <w:rsid w:val="007B13E3"/>
    <w:rsid w:val="007B16CD"/>
    <w:rsid w:val="007B1AA0"/>
    <w:rsid w:val="007B221E"/>
    <w:rsid w:val="007B224B"/>
    <w:rsid w:val="007B263D"/>
    <w:rsid w:val="007B26B6"/>
    <w:rsid w:val="007B28FC"/>
    <w:rsid w:val="007B3314"/>
    <w:rsid w:val="007B4345"/>
    <w:rsid w:val="007B4788"/>
    <w:rsid w:val="007B483C"/>
    <w:rsid w:val="007B533C"/>
    <w:rsid w:val="007B5383"/>
    <w:rsid w:val="007B53BA"/>
    <w:rsid w:val="007B5BD1"/>
    <w:rsid w:val="007B640F"/>
    <w:rsid w:val="007B6422"/>
    <w:rsid w:val="007B689B"/>
    <w:rsid w:val="007B6F18"/>
    <w:rsid w:val="007C01DF"/>
    <w:rsid w:val="007C0956"/>
    <w:rsid w:val="007C0A84"/>
    <w:rsid w:val="007C0C03"/>
    <w:rsid w:val="007C12D8"/>
    <w:rsid w:val="007C16CD"/>
    <w:rsid w:val="007C30C2"/>
    <w:rsid w:val="007C3710"/>
    <w:rsid w:val="007C3D50"/>
    <w:rsid w:val="007C412E"/>
    <w:rsid w:val="007C48EF"/>
    <w:rsid w:val="007C4C6B"/>
    <w:rsid w:val="007C5516"/>
    <w:rsid w:val="007C5792"/>
    <w:rsid w:val="007C65A6"/>
    <w:rsid w:val="007C65BD"/>
    <w:rsid w:val="007C72D8"/>
    <w:rsid w:val="007D059A"/>
    <w:rsid w:val="007D0A8A"/>
    <w:rsid w:val="007D0B7D"/>
    <w:rsid w:val="007D1FEA"/>
    <w:rsid w:val="007D327D"/>
    <w:rsid w:val="007D374D"/>
    <w:rsid w:val="007D3CA1"/>
    <w:rsid w:val="007D4633"/>
    <w:rsid w:val="007D4754"/>
    <w:rsid w:val="007D54CF"/>
    <w:rsid w:val="007D5B50"/>
    <w:rsid w:val="007D5B5B"/>
    <w:rsid w:val="007D5C26"/>
    <w:rsid w:val="007D61A4"/>
    <w:rsid w:val="007D6942"/>
    <w:rsid w:val="007D71E7"/>
    <w:rsid w:val="007E01D5"/>
    <w:rsid w:val="007E1370"/>
    <w:rsid w:val="007E2092"/>
    <w:rsid w:val="007E21AB"/>
    <w:rsid w:val="007E27C8"/>
    <w:rsid w:val="007E2C08"/>
    <w:rsid w:val="007E2CA0"/>
    <w:rsid w:val="007E33CC"/>
    <w:rsid w:val="007E3665"/>
    <w:rsid w:val="007E370A"/>
    <w:rsid w:val="007E3722"/>
    <w:rsid w:val="007E3EDC"/>
    <w:rsid w:val="007E3F87"/>
    <w:rsid w:val="007E4DA9"/>
    <w:rsid w:val="007E510A"/>
    <w:rsid w:val="007E5582"/>
    <w:rsid w:val="007E59EE"/>
    <w:rsid w:val="007E5BE9"/>
    <w:rsid w:val="007E69C2"/>
    <w:rsid w:val="007E6B7C"/>
    <w:rsid w:val="007E6CD7"/>
    <w:rsid w:val="007E6EF1"/>
    <w:rsid w:val="007E7147"/>
    <w:rsid w:val="007E71C9"/>
    <w:rsid w:val="007E71F9"/>
    <w:rsid w:val="007E7201"/>
    <w:rsid w:val="007E73E9"/>
    <w:rsid w:val="007E7619"/>
    <w:rsid w:val="007E7953"/>
    <w:rsid w:val="007F01BD"/>
    <w:rsid w:val="007F027D"/>
    <w:rsid w:val="007F048B"/>
    <w:rsid w:val="007F0D30"/>
    <w:rsid w:val="007F0DC5"/>
    <w:rsid w:val="007F17F7"/>
    <w:rsid w:val="007F1B5D"/>
    <w:rsid w:val="007F2039"/>
    <w:rsid w:val="007F229C"/>
    <w:rsid w:val="007F2BF5"/>
    <w:rsid w:val="007F2DB3"/>
    <w:rsid w:val="007F358C"/>
    <w:rsid w:val="007F3884"/>
    <w:rsid w:val="007F3A10"/>
    <w:rsid w:val="007F4FFF"/>
    <w:rsid w:val="007F5701"/>
    <w:rsid w:val="007F6022"/>
    <w:rsid w:val="007F67E8"/>
    <w:rsid w:val="007F6D63"/>
    <w:rsid w:val="007F6E67"/>
    <w:rsid w:val="007F76EB"/>
    <w:rsid w:val="007F7921"/>
    <w:rsid w:val="007F7949"/>
    <w:rsid w:val="007F7DFF"/>
    <w:rsid w:val="00800C77"/>
    <w:rsid w:val="00800CD2"/>
    <w:rsid w:val="00800FC8"/>
    <w:rsid w:val="008019EF"/>
    <w:rsid w:val="00801BBB"/>
    <w:rsid w:val="0080219F"/>
    <w:rsid w:val="00802AB5"/>
    <w:rsid w:val="00802B8E"/>
    <w:rsid w:val="00802EDD"/>
    <w:rsid w:val="00803118"/>
    <w:rsid w:val="0080327E"/>
    <w:rsid w:val="008035A2"/>
    <w:rsid w:val="008036CD"/>
    <w:rsid w:val="00803859"/>
    <w:rsid w:val="00803CAE"/>
    <w:rsid w:val="00803DEA"/>
    <w:rsid w:val="00804178"/>
    <w:rsid w:val="008043FC"/>
    <w:rsid w:val="00804DF2"/>
    <w:rsid w:val="0080593E"/>
    <w:rsid w:val="008060C7"/>
    <w:rsid w:val="00806166"/>
    <w:rsid w:val="00806619"/>
    <w:rsid w:val="008066F6"/>
    <w:rsid w:val="00806CF4"/>
    <w:rsid w:val="00806E1E"/>
    <w:rsid w:val="00807C62"/>
    <w:rsid w:val="00810DAE"/>
    <w:rsid w:val="008111E6"/>
    <w:rsid w:val="008118CB"/>
    <w:rsid w:val="0081221A"/>
    <w:rsid w:val="00812C90"/>
    <w:rsid w:val="00813242"/>
    <w:rsid w:val="00813527"/>
    <w:rsid w:val="008138F0"/>
    <w:rsid w:val="0081420B"/>
    <w:rsid w:val="0081484C"/>
    <w:rsid w:val="00814CEF"/>
    <w:rsid w:val="008157BE"/>
    <w:rsid w:val="00815A77"/>
    <w:rsid w:val="00815A93"/>
    <w:rsid w:val="00815EAB"/>
    <w:rsid w:val="00815EBC"/>
    <w:rsid w:val="008161CC"/>
    <w:rsid w:val="00816A62"/>
    <w:rsid w:val="008171FB"/>
    <w:rsid w:val="00817D8C"/>
    <w:rsid w:val="00817D9A"/>
    <w:rsid w:val="00820476"/>
    <w:rsid w:val="00820F44"/>
    <w:rsid w:val="00821091"/>
    <w:rsid w:val="00823412"/>
    <w:rsid w:val="00823653"/>
    <w:rsid w:val="00823F0D"/>
    <w:rsid w:val="008242E7"/>
    <w:rsid w:val="0082457C"/>
    <w:rsid w:val="00824806"/>
    <w:rsid w:val="00825461"/>
    <w:rsid w:val="00825852"/>
    <w:rsid w:val="00825FD8"/>
    <w:rsid w:val="00826678"/>
    <w:rsid w:val="00826682"/>
    <w:rsid w:val="00826E1A"/>
    <w:rsid w:val="008274E9"/>
    <w:rsid w:val="00827591"/>
    <w:rsid w:val="008275DD"/>
    <w:rsid w:val="0082789E"/>
    <w:rsid w:val="00827EE8"/>
    <w:rsid w:val="00830CBE"/>
    <w:rsid w:val="00831066"/>
    <w:rsid w:val="008310E0"/>
    <w:rsid w:val="008314CA"/>
    <w:rsid w:val="0083184B"/>
    <w:rsid w:val="008318BA"/>
    <w:rsid w:val="00831F4A"/>
    <w:rsid w:val="008328A6"/>
    <w:rsid w:val="008329FD"/>
    <w:rsid w:val="00832E8B"/>
    <w:rsid w:val="00833055"/>
    <w:rsid w:val="0083375A"/>
    <w:rsid w:val="008338A3"/>
    <w:rsid w:val="00833AFC"/>
    <w:rsid w:val="00833E40"/>
    <w:rsid w:val="00833F88"/>
    <w:rsid w:val="008350FF"/>
    <w:rsid w:val="00835437"/>
    <w:rsid w:val="00835AF9"/>
    <w:rsid w:val="00835E78"/>
    <w:rsid w:val="008361EB"/>
    <w:rsid w:val="008362F7"/>
    <w:rsid w:val="008368F2"/>
    <w:rsid w:val="00836CEF"/>
    <w:rsid w:val="0083704F"/>
    <w:rsid w:val="0083733F"/>
    <w:rsid w:val="008406A7"/>
    <w:rsid w:val="0084081D"/>
    <w:rsid w:val="00841A7D"/>
    <w:rsid w:val="00841BFE"/>
    <w:rsid w:val="00841C5A"/>
    <w:rsid w:val="00841CFE"/>
    <w:rsid w:val="0084205E"/>
    <w:rsid w:val="00842B0B"/>
    <w:rsid w:val="00843106"/>
    <w:rsid w:val="008433CD"/>
    <w:rsid w:val="00843B3B"/>
    <w:rsid w:val="00844754"/>
    <w:rsid w:val="00845490"/>
    <w:rsid w:val="00845DC0"/>
    <w:rsid w:val="00847FE7"/>
    <w:rsid w:val="00850263"/>
    <w:rsid w:val="008510EB"/>
    <w:rsid w:val="0085117F"/>
    <w:rsid w:val="008516BD"/>
    <w:rsid w:val="00851A48"/>
    <w:rsid w:val="00851C0B"/>
    <w:rsid w:val="00851D64"/>
    <w:rsid w:val="008523B2"/>
    <w:rsid w:val="008526DD"/>
    <w:rsid w:val="008544F1"/>
    <w:rsid w:val="008547B2"/>
    <w:rsid w:val="008549F0"/>
    <w:rsid w:val="00855287"/>
    <w:rsid w:val="00855365"/>
    <w:rsid w:val="00855B89"/>
    <w:rsid w:val="0085622A"/>
    <w:rsid w:val="0085681E"/>
    <w:rsid w:val="008574D8"/>
    <w:rsid w:val="00857778"/>
    <w:rsid w:val="008578EC"/>
    <w:rsid w:val="00857B74"/>
    <w:rsid w:val="00857DA5"/>
    <w:rsid w:val="008607CB"/>
    <w:rsid w:val="00860CB0"/>
    <w:rsid w:val="00860EC8"/>
    <w:rsid w:val="00861296"/>
    <w:rsid w:val="00861A88"/>
    <w:rsid w:val="00861C35"/>
    <w:rsid w:val="00861F26"/>
    <w:rsid w:val="00861FA7"/>
    <w:rsid w:val="00862A1B"/>
    <w:rsid w:val="00862A70"/>
    <w:rsid w:val="00862E1B"/>
    <w:rsid w:val="00863413"/>
    <w:rsid w:val="00863CA9"/>
    <w:rsid w:val="00863E53"/>
    <w:rsid w:val="00863EE4"/>
    <w:rsid w:val="00864972"/>
    <w:rsid w:val="00865683"/>
    <w:rsid w:val="00867183"/>
    <w:rsid w:val="008673AC"/>
    <w:rsid w:val="00867DCB"/>
    <w:rsid w:val="00867F47"/>
    <w:rsid w:val="0087024D"/>
    <w:rsid w:val="008703E9"/>
    <w:rsid w:val="00870C10"/>
    <w:rsid w:val="00871690"/>
    <w:rsid w:val="00872B53"/>
    <w:rsid w:val="008736CB"/>
    <w:rsid w:val="008742B8"/>
    <w:rsid w:val="00874710"/>
    <w:rsid w:val="00874AF5"/>
    <w:rsid w:val="00875538"/>
    <w:rsid w:val="0087629E"/>
    <w:rsid w:val="008763E5"/>
    <w:rsid w:val="00876849"/>
    <w:rsid w:val="00876B7C"/>
    <w:rsid w:val="008774FA"/>
    <w:rsid w:val="00877B21"/>
    <w:rsid w:val="00877F96"/>
    <w:rsid w:val="00877FD0"/>
    <w:rsid w:val="00880150"/>
    <w:rsid w:val="0088032B"/>
    <w:rsid w:val="008813E7"/>
    <w:rsid w:val="008816CF"/>
    <w:rsid w:val="008818B2"/>
    <w:rsid w:val="00881B18"/>
    <w:rsid w:val="00881DB1"/>
    <w:rsid w:val="008825A0"/>
    <w:rsid w:val="00882B62"/>
    <w:rsid w:val="00883532"/>
    <w:rsid w:val="00883F94"/>
    <w:rsid w:val="008851A4"/>
    <w:rsid w:val="008854D1"/>
    <w:rsid w:val="008856B4"/>
    <w:rsid w:val="00886036"/>
    <w:rsid w:val="00886142"/>
    <w:rsid w:val="00886CAF"/>
    <w:rsid w:val="00887B04"/>
    <w:rsid w:val="00887BA7"/>
    <w:rsid w:val="00890DA0"/>
    <w:rsid w:val="00891165"/>
    <w:rsid w:val="00891210"/>
    <w:rsid w:val="00891B12"/>
    <w:rsid w:val="00891BF9"/>
    <w:rsid w:val="00891D4B"/>
    <w:rsid w:val="00891EBC"/>
    <w:rsid w:val="00892553"/>
    <w:rsid w:val="00892758"/>
    <w:rsid w:val="0089279D"/>
    <w:rsid w:val="00892AC6"/>
    <w:rsid w:val="008930BA"/>
    <w:rsid w:val="00893F35"/>
    <w:rsid w:val="008941E3"/>
    <w:rsid w:val="0089441C"/>
    <w:rsid w:val="00894547"/>
    <w:rsid w:val="00894992"/>
    <w:rsid w:val="0089506B"/>
    <w:rsid w:val="008957E0"/>
    <w:rsid w:val="00896341"/>
    <w:rsid w:val="00896B5F"/>
    <w:rsid w:val="0089790D"/>
    <w:rsid w:val="008A0B30"/>
    <w:rsid w:val="008A0BCE"/>
    <w:rsid w:val="008A0D52"/>
    <w:rsid w:val="008A1499"/>
    <w:rsid w:val="008A1794"/>
    <w:rsid w:val="008A20A4"/>
    <w:rsid w:val="008A2326"/>
    <w:rsid w:val="008A237B"/>
    <w:rsid w:val="008A2D02"/>
    <w:rsid w:val="008A3C06"/>
    <w:rsid w:val="008A469B"/>
    <w:rsid w:val="008A4C4C"/>
    <w:rsid w:val="008A4F0D"/>
    <w:rsid w:val="008A570C"/>
    <w:rsid w:val="008A5A51"/>
    <w:rsid w:val="008A5D54"/>
    <w:rsid w:val="008A6152"/>
    <w:rsid w:val="008A7AA8"/>
    <w:rsid w:val="008A7BC6"/>
    <w:rsid w:val="008A7C84"/>
    <w:rsid w:val="008B132D"/>
    <w:rsid w:val="008B1A3B"/>
    <w:rsid w:val="008B1DBD"/>
    <w:rsid w:val="008B2617"/>
    <w:rsid w:val="008B2820"/>
    <w:rsid w:val="008B2BB5"/>
    <w:rsid w:val="008B2E7C"/>
    <w:rsid w:val="008B3437"/>
    <w:rsid w:val="008B3F25"/>
    <w:rsid w:val="008B42D2"/>
    <w:rsid w:val="008B4663"/>
    <w:rsid w:val="008B492C"/>
    <w:rsid w:val="008B4DEA"/>
    <w:rsid w:val="008B5296"/>
    <w:rsid w:val="008B6956"/>
    <w:rsid w:val="008B6EF0"/>
    <w:rsid w:val="008B6FB5"/>
    <w:rsid w:val="008B7330"/>
    <w:rsid w:val="008B7676"/>
    <w:rsid w:val="008B7E8B"/>
    <w:rsid w:val="008B7FB7"/>
    <w:rsid w:val="008C0263"/>
    <w:rsid w:val="008C0F70"/>
    <w:rsid w:val="008C1157"/>
    <w:rsid w:val="008C1BCF"/>
    <w:rsid w:val="008C1EA9"/>
    <w:rsid w:val="008C2200"/>
    <w:rsid w:val="008C2551"/>
    <w:rsid w:val="008C25A7"/>
    <w:rsid w:val="008C2978"/>
    <w:rsid w:val="008C34CE"/>
    <w:rsid w:val="008C35ED"/>
    <w:rsid w:val="008C3C4A"/>
    <w:rsid w:val="008C3CC5"/>
    <w:rsid w:val="008C57E4"/>
    <w:rsid w:val="008C5802"/>
    <w:rsid w:val="008C6575"/>
    <w:rsid w:val="008C6F89"/>
    <w:rsid w:val="008C7133"/>
    <w:rsid w:val="008C71E9"/>
    <w:rsid w:val="008D0D49"/>
    <w:rsid w:val="008D0F99"/>
    <w:rsid w:val="008D0FC4"/>
    <w:rsid w:val="008D0FFD"/>
    <w:rsid w:val="008D1340"/>
    <w:rsid w:val="008D187A"/>
    <w:rsid w:val="008D1B3A"/>
    <w:rsid w:val="008D20D6"/>
    <w:rsid w:val="008D2B62"/>
    <w:rsid w:val="008D2CDC"/>
    <w:rsid w:val="008D31FB"/>
    <w:rsid w:val="008D3C6F"/>
    <w:rsid w:val="008D3CBA"/>
    <w:rsid w:val="008D4286"/>
    <w:rsid w:val="008D491E"/>
    <w:rsid w:val="008D60A0"/>
    <w:rsid w:val="008D6DD5"/>
    <w:rsid w:val="008D735B"/>
    <w:rsid w:val="008D7D78"/>
    <w:rsid w:val="008E0218"/>
    <w:rsid w:val="008E0A62"/>
    <w:rsid w:val="008E1AB9"/>
    <w:rsid w:val="008E2051"/>
    <w:rsid w:val="008E2094"/>
    <w:rsid w:val="008E2333"/>
    <w:rsid w:val="008E288F"/>
    <w:rsid w:val="008E2CB7"/>
    <w:rsid w:val="008E3330"/>
    <w:rsid w:val="008E42D7"/>
    <w:rsid w:val="008E4B88"/>
    <w:rsid w:val="008E5153"/>
    <w:rsid w:val="008E5BCA"/>
    <w:rsid w:val="008E6871"/>
    <w:rsid w:val="008E76BD"/>
    <w:rsid w:val="008E779F"/>
    <w:rsid w:val="008E796F"/>
    <w:rsid w:val="008F0027"/>
    <w:rsid w:val="008F0186"/>
    <w:rsid w:val="008F030A"/>
    <w:rsid w:val="008F28D0"/>
    <w:rsid w:val="008F2A29"/>
    <w:rsid w:val="008F2E4A"/>
    <w:rsid w:val="008F318A"/>
    <w:rsid w:val="008F33CD"/>
    <w:rsid w:val="008F3BA1"/>
    <w:rsid w:val="008F40F4"/>
    <w:rsid w:val="008F467B"/>
    <w:rsid w:val="008F4851"/>
    <w:rsid w:val="008F507F"/>
    <w:rsid w:val="008F5625"/>
    <w:rsid w:val="008F5A56"/>
    <w:rsid w:val="008F607D"/>
    <w:rsid w:val="008F6161"/>
    <w:rsid w:val="008F63A9"/>
    <w:rsid w:val="008F69FB"/>
    <w:rsid w:val="008F7AFB"/>
    <w:rsid w:val="00900687"/>
    <w:rsid w:val="00900932"/>
    <w:rsid w:val="00900CD7"/>
    <w:rsid w:val="00900E86"/>
    <w:rsid w:val="00901BF1"/>
    <w:rsid w:val="00901E35"/>
    <w:rsid w:val="00901F80"/>
    <w:rsid w:val="00902003"/>
    <w:rsid w:val="0090227A"/>
    <w:rsid w:val="009033F0"/>
    <w:rsid w:val="0090367C"/>
    <w:rsid w:val="0090381C"/>
    <w:rsid w:val="00903EB0"/>
    <w:rsid w:val="0090437D"/>
    <w:rsid w:val="00904AAA"/>
    <w:rsid w:val="0090587B"/>
    <w:rsid w:val="00905EF7"/>
    <w:rsid w:val="009064C3"/>
    <w:rsid w:val="00906801"/>
    <w:rsid w:val="00907245"/>
    <w:rsid w:val="00907430"/>
    <w:rsid w:val="00907743"/>
    <w:rsid w:val="0090774A"/>
    <w:rsid w:val="00907E74"/>
    <w:rsid w:val="00907E7D"/>
    <w:rsid w:val="0091031F"/>
    <w:rsid w:val="00910697"/>
    <w:rsid w:val="0091106D"/>
    <w:rsid w:val="0091158E"/>
    <w:rsid w:val="00912A3D"/>
    <w:rsid w:val="00912C1A"/>
    <w:rsid w:val="00912F68"/>
    <w:rsid w:val="00913D6F"/>
    <w:rsid w:val="00913DCE"/>
    <w:rsid w:val="00914394"/>
    <w:rsid w:val="00914CFE"/>
    <w:rsid w:val="00914FAD"/>
    <w:rsid w:val="0091502E"/>
    <w:rsid w:val="00915192"/>
    <w:rsid w:val="009154D7"/>
    <w:rsid w:val="009156E8"/>
    <w:rsid w:val="00915A09"/>
    <w:rsid w:val="009170D6"/>
    <w:rsid w:val="009176C0"/>
    <w:rsid w:val="009206A4"/>
    <w:rsid w:val="00920FD9"/>
    <w:rsid w:val="00922044"/>
    <w:rsid w:val="009220BE"/>
    <w:rsid w:val="00922872"/>
    <w:rsid w:val="00922C8A"/>
    <w:rsid w:val="00923DD8"/>
    <w:rsid w:val="00924621"/>
    <w:rsid w:val="00925050"/>
    <w:rsid w:val="009250FB"/>
    <w:rsid w:val="0092560E"/>
    <w:rsid w:val="0092565B"/>
    <w:rsid w:val="00925823"/>
    <w:rsid w:val="00925E4A"/>
    <w:rsid w:val="009263E0"/>
    <w:rsid w:val="00926458"/>
    <w:rsid w:val="00926770"/>
    <w:rsid w:val="00926787"/>
    <w:rsid w:val="00926C00"/>
    <w:rsid w:val="00926E73"/>
    <w:rsid w:val="00927B8B"/>
    <w:rsid w:val="00927BAF"/>
    <w:rsid w:val="00927F9C"/>
    <w:rsid w:val="009306B1"/>
    <w:rsid w:val="00930909"/>
    <w:rsid w:val="00930926"/>
    <w:rsid w:val="00930AED"/>
    <w:rsid w:val="00930B5F"/>
    <w:rsid w:val="00930D6A"/>
    <w:rsid w:val="00930F25"/>
    <w:rsid w:val="009311A1"/>
    <w:rsid w:val="00931492"/>
    <w:rsid w:val="00931818"/>
    <w:rsid w:val="00931D7D"/>
    <w:rsid w:val="00932D22"/>
    <w:rsid w:val="009337FB"/>
    <w:rsid w:val="00933808"/>
    <w:rsid w:val="0093702E"/>
    <w:rsid w:val="00937F3C"/>
    <w:rsid w:val="00940038"/>
    <w:rsid w:val="0094105B"/>
    <w:rsid w:val="00941646"/>
    <w:rsid w:val="009419D2"/>
    <w:rsid w:val="00941BE7"/>
    <w:rsid w:val="0094204C"/>
    <w:rsid w:val="00942754"/>
    <w:rsid w:val="00942956"/>
    <w:rsid w:val="00942B3E"/>
    <w:rsid w:val="00942BED"/>
    <w:rsid w:val="00944EDF"/>
    <w:rsid w:val="00945B2A"/>
    <w:rsid w:val="00945E18"/>
    <w:rsid w:val="00945F61"/>
    <w:rsid w:val="00946454"/>
    <w:rsid w:val="00946EA0"/>
    <w:rsid w:val="0094743B"/>
    <w:rsid w:val="0094748C"/>
    <w:rsid w:val="00950F1B"/>
    <w:rsid w:val="009516C9"/>
    <w:rsid w:val="00951812"/>
    <w:rsid w:val="0095198A"/>
    <w:rsid w:val="00952651"/>
    <w:rsid w:val="0095271E"/>
    <w:rsid w:val="00953261"/>
    <w:rsid w:val="00953279"/>
    <w:rsid w:val="009535BC"/>
    <w:rsid w:val="00953C9B"/>
    <w:rsid w:val="00953CBB"/>
    <w:rsid w:val="00954662"/>
    <w:rsid w:val="009547DF"/>
    <w:rsid w:val="00955265"/>
    <w:rsid w:val="00955C0A"/>
    <w:rsid w:val="00955DE1"/>
    <w:rsid w:val="0095689A"/>
    <w:rsid w:val="009569F7"/>
    <w:rsid w:val="00956DA5"/>
    <w:rsid w:val="00956DC4"/>
    <w:rsid w:val="009605DB"/>
    <w:rsid w:val="00960C16"/>
    <w:rsid w:val="00961DBA"/>
    <w:rsid w:val="00961F64"/>
    <w:rsid w:val="009625D5"/>
    <w:rsid w:val="00962A9E"/>
    <w:rsid w:val="0096373B"/>
    <w:rsid w:val="00963CE5"/>
    <w:rsid w:val="0096427D"/>
    <w:rsid w:val="00964542"/>
    <w:rsid w:val="009647F3"/>
    <w:rsid w:val="00964A05"/>
    <w:rsid w:val="00965B14"/>
    <w:rsid w:val="00965BED"/>
    <w:rsid w:val="009664F2"/>
    <w:rsid w:val="00966A7F"/>
    <w:rsid w:val="00966B64"/>
    <w:rsid w:val="00966B74"/>
    <w:rsid w:val="00967150"/>
    <w:rsid w:val="0096724C"/>
    <w:rsid w:val="0096796A"/>
    <w:rsid w:val="00970662"/>
    <w:rsid w:val="0097119F"/>
    <w:rsid w:val="009712AB"/>
    <w:rsid w:val="00971ACA"/>
    <w:rsid w:val="00971C25"/>
    <w:rsid w:val="00971D23"/>
    <w:rsid w:val="00972136"/>
    <w:rsid w:val="00972204"/>
    <w:rsid w:val="009728B8"/>
    <w:rsid w:val="009729A3"/>
    <w:rsid w:val="00972D34"/>
    <w:rsid w:val="009736BB"/>
    <w:rsid w:val="00973F33"/>
    <w:rsid w:val="00974B77"/>
    <w:rsid w:val="00975A7E"/>
    <w:rsid w:val="00975C91"/>
    <w:rsid w:val="009760BD"/>
    <w:rsid w:val="009763E3"/>
    <w:rsid w:val="00977295"/>
    <w:rsid w:val="009773AB"/>
    <w:rsid w:val="00977DBB"/>
    <w:rsid w:val="00980373"/>
    <w:rsid w:val="009803F3"/>
    <w:rsid w:val="00980C8F"/>
    <w:rsid w:val="00980F46"/>
    <w:rsid w:val="00980F94"/>
    <w:rsid w:val="00981C48"/>
    <w:rsid w:val="009823AE"/>
    <w:rsid w:val="00982D39"/>
    <w:rsid w:val="00982E9C"/>
    <w:rsid w:val="0098375E"/>
    <w:rsid w:val="00983A7A"/>
    <w:rsid w:val="00983CEF"/>
    <w:rsid w:val="00983F0D"/>
    <w:rsid w:val="00983F7D"/>
    <w:rsid w:val="00984579"/>
    <w:rsid w:val="009846CC"/>
    <w:rsid w:val="00984729"/>
    <w:rsid w:val="00984813"/>
    <w:rsid w:val="00985741"/>
    <w:rsid w:val="00985785"/>
    <w:rsid w:val="00985A99"/>
    <w:rsid w:val="009863AF"/>
    <w:rsid w:val="00986D4E"/>
    <w:rsid w:val="009870D2"/>
    <w:rsid w:val="00987457"/>
    <w:rsid w:val="009878F1"/>
    <w:rsid w:val="00987D1F"/>
    <w:rsid w:val="0099062E"/>
    <w:rsid w:val="00990642"/>
    <w:rsid w:val="0099091A"/>
    <w:rsid w:val="00990B87"/>
    <w:rsid w:val="0099116A"/>
    <w:rsid w:val="00993230"/>
    <w:rsid w:val="00993269"/>
    <w:rsid w:val="00993893"/>
    <w:rsid w:val="00993D7F"/>
    <w:rsid w:val="00993DB7"/>
    <w:rsid w:val="00993DBF"/>
    <w:rsid w:val="009940E9"/>
    <w:rsid w:val="00994292"/>
    <w:rsid w:val="00994B1E"/>
    <w:rsid w:val="00994C0F"/>
    <w:rsid w:val="00995541"/>
    <w:rsid w:val="00996592"/>
    <w:rsid w:val="00997BDC"/>
    <w:rsid w:val="00997CD0"/>
    <w:rsid w:val="009A007F"/>
    <w:rsid w:val="009A0251"/>
    <w:rsid w:val="009A0664"/>
    <w:rsid w:val="009A0C3E"/>
    <w:rsid w:val="009A1BE9"/>
    <w:rsid w:val="009A25E1"/>
    <w:rsid w:val="009A37EA"/>
    <w:rsid w:val="009A3A4F"/>
    <w:rsid w:val="009A4923"/>
    <w:rsid w:val="009A629B"/>
    <w:rsid w:val="009A740A"/>
    <w:rsid w:val="009A76E0"/>
    <w:rsid w:val="009B0001"/>
    <w:rsid w:val="009B0A72"/>
    <w:rsid w:val="009B0AB0"/>
    <w:rsid w:val="009B0F98"/>
    <w:rsid w:val="009B1191"/>
    <w:rsid w:val="009B17E9"/>
    <w:rsid w:val="009B1CD9"/>
    <w:rsid w:val="009B1D83"/>
    <w:rsid w:val="009B1EFD"/>
    <w:rsid w:val="009B243A"/>
    <w:rsid w:val="009B2829"/>
    <w:rsid w:val="009B33B0"/>
    <w:rsid w:val="009B34A4"/>
    <w:rsid w:val="009B36A9"/>
    <w:rsid w:val="009B36AE"/>
    <w:rsid w:val="009B3A88"/>
    <w:rsid w:val="009B3ECF"/>
    <w:rsid w:val="009B4655"/>
    <w:rsid w:val="009B4C0E"/>
    <w:rsid w:val="009B4DA7"/>
    <w:rsid w:val="009B4FAE"/>
    <w:rsid w:val="009B6ACA"/>
    <w:rsid w:val="009B764E"/>
    <w:rsid w:val="009B7C88"/>
    <w:rsid w:val="009B7F67"/>
    <w:rsid w:val="009C039F"/>
    <w:rsid w:val="009C09DD"/>
    <w:rsid w:val="009C1350"/>
    <w:rsid w:val="009C15FF"/>
    <w:rsid w:val="009C1FC5"/>
    <w:rsid w:val="009C1FD4"/>
    <w:rsid w:val="009C2046"/>
    <w:rsid w:val="009C268A"/>
    <w:rsid w:val="009C27C6"/>
    <w:rsid w:val="009C2916"/>
    <w:rsid w:val="009C442F"/>
    <w:rsid w:val="009C5215"/>
    <w:rsid w:val="009C717F"/>
    <w:rsid w:val="009C7624"/>
    <w:rsid w:val="009C786A"/>
    <w:rsid w:val="009C7E90"/>
    <w:rsid w:val="009C7EC4"/>
    <w:rsid w:val="009D0B49"/>
    <w:rsid w:val="009D1030"/>
    <w:rsid w:val="009D13FB"/>
    <w:rsid w:val="009D16DB"/>
    <w:rsid w:val="009D1B2B"/>
    <w:rsid w:val="009D2832"/>
    <w:rsid w:val="009D3035"/>
    <w:rsid w:val="009D373F"/>
    <w:rsid w:val="009D3B1E"/>
    <w:rsid w:val="009D3EC5"/>
    <w:rsid w:val="009D4604"/>
    <w:rsid w:val="009D4CFB"/>
    <w:rsid w:val="009D56ED"/>
    <w:rsid w:val="009D5907"/>
    <w:rsid w:val="009D5A84"/>
    <w:rsid w:val="009D65C4"/>
    <w:rsid w:val="009D67B0"/>
    <w:rsid w:val="009D710A"/>
    <w:rsid w:val="009D7893"/>
    <w:rsid w:val="009D79E2"/>
    <w:rsid w:val="009D7C0F"/>
    <w:rsid w:val="009D7C6A"/>
    <w:rsid w:val="009E047C"/>
    <w:rsid w:val="009E06AC"/>
    <w:rsid w:val="009E0E18"/>
    <w:rsid w:val="009E141C"/>
    <w:rsid w:val="009E1742"/>
    <w:rsid w:val="009E1E96"/>
    <w:rsid w:val="009E2915"/>
    <w:rsid w:val="009E371B"/>
    <w:rsid w:val="009E37FC"/>
    <w:rsid w:val="009E3D63"/>
    <w:rsid w:val="009E3DE1"/>
    <w:rsid w:val="009E3F90"/>
    <w:rsid w:val="009E4FE9"/>
    <w:rsid w:val="009E6286"/>
    <w:rsid w:val="009E6501"/>
    <w:rsid w:val="009E698B"/>
    <w:rsid w:val="009E6E0A"/>
    <w:rsid w:val="009E6EBC"/>
    <w:rsid w:val="009E704D"/>
    <w:rsid w:val="009E7162"/>
    <w:rsid w:val="009E72C5"/>
    <w:rsid w:val="009E7C77"/>
    <w:rsid w:val="009F0FD5"/>
    <w:rsid w:val="009F13EA"/>
    <w:rsid w:val="009F14E0"/>
    <w:rsid w:val="009F169C"/>
    <w:rsid w:val="009F1868"/>
    <w:rsid w:val="009F2F76"/>
    <w:rsid w:val="009F3450"/>
    <w:rsid w:val="009F399F"/>
    <w:rsid w:val="009F4F9A"/>
    <w:rsid w:val="009F51A8"/>
    <w:rsid w:val="009F568B"/>
    <w:rsid w:val="009F5780"/>
    <w:rsid w:val="009F5DA6"/>
    <w:rsid w:val="009F62C5"/>
    <w:rsid w:val="009F6EF8"/>
    <w:rsid w:val="009F6F29"/>
    <w:rsid w:val="009F6F93"/>
    <w:rsid w:val="009F6FF3"/>
    <w:rsid w:val="009F74D6"/>
    <w:rsid w:val="009F7808"/>
    <w:rsid w:val="009F7868"/>
    <w:rsid w:val="009F7895"/>
    <w:rsid w:val="00A00632"/>
    <w:rsid w:val="00A00BB2"/>
    <w:rsid w:val="00A01901"/>
    <w:rsid w:val="00A0191D"/>
    <w:rsid w:val="00A024B3"/>
    <w:rsid w:val="00A0289D"/>
    <w:rsid w:val="00A03637"/>
    <w:rsid w:val="00A03725"/>
    <w:rsid w:val="00A038B5"/>
    <w:rsid w:val="00A03AA6"/>
    <w:rsid w:val="00A04E3F"/>
    <w:rsid w:val="00A062DA"/>
    <w:rsid w:val="00A06849"/>
    <w:rsid w:val="00A0686B"/>
    <w:rsid w:val="00A10048"/>
    <w:rsid w:val="00A108F7"/>
    <w:rsid w:val="00A1125F"/>
    <w:rsid w:val="00A116C1"/>
    <w:rsid w:val="00A11704"/>
    <w:rsid w:val="00A11759"/>
    <w:rsid w:val="00A1275B"/>
    <w:rsid w:val="00A12E54"/>
    <w:rsid w:val="00A13041"/>
    <w:rsid w:val="00A1336E"/>
    <w:rsid w:val="00A14F50"/>
    <w:rsid w:val="00A1589F"/>
    <w:rsid w:val="00A1696E"/>
    <w:rsid w:val="00A16982"/>
    <w:rsid w:val="00A16AE1"/>
    <w:rsid w:val="00A17814"/>
    <w:rsid w:val="00A179DC"/>
    <w:rsid w:val="00A20274"/>
    <w:rsid w:val="00A2046C"/>
    <w:rsid w:val="00A20967"/>
    <w:rsid w:val="00A20ACD"/>
    <w:rsid w:val="00A2193E"/>
    <w:rsid w:val="00A21EDC"/>
    <w:rsid w:val="00A21EF5"/>
    <w:rsid w:val="00A22AEA"/>
    <w:rsid w:val="00A2310B"/>
    <w:rsid w:val="00A237E8"/>
    <w:rsid w:val="00A2397E"/>
    <w:rsid w:val="00A23AF5"/>
    <w:rsid w:val="00A23ED4"/>
    <w:rsid w:val="00A23F16"/>
    <w:rsid w:val="00A24066"/>
    <w:rsid w:val="00A240D4"/>
    <w:rsid w:val="00A241E4"/>
    <w:rsid w:val="00A2483F"/>
    <w:rsid w:val="00A253D7"/>
    <w:rsid w:val="00A25409"/>
    <w:rsid w:val="00A257D6"/>
    <w:rsid w:val="00A259A9"/>
    <w:rsid w:val="00A25C28"/>
    <w:rsid w:val="00A26D52"/>
    <w:rsid w:val="00A26D5D"/>
    <w:rsid w:val="00A27247"/>
    <w:rsid w:val="00A27DF0"/>
    <w:rsid w:val="00A3015D"/>
    <w:rsid w:val="00A30E1D"/>
    <w:rsid w:val="00A30E6D"/>
    <w:rsid w:val="00A31154"/>
    <w:rsid w:val="00A312DB"/>
    <w:rsid w:val="00A321C4"/>
    <w:rsid w:val="00A323A7"/>
    <w:rsid w:val="00A333D6"/>
    <w:rsid w:val="00A33512"/>
    <w:rsid w:val="00A337F6"/>
    <w:rsid w:val="00A33960"/>
    <w:rsid w:val="00A33B3D"/>
    <w:rsid w:val="00A34ADD"/>
    <w:rsid w:val="00A3504E"/>
    <w:rsid w:val="00A35182"/>
    <w:rsid w:val="00A36126"/>
    <w:rsid w:val="00A36AC4"/>
    <w:rsid w:val="00A36DE2"/>
    <w:rsid w:val="00A36DF3"/>
    <w:rsid w:val="00A37388"/>
    <w:rsid w:val="00A37D39"/>
    <w:rsid w:val="00A37EE5"/>
    <w:rsid w:val="00A40B96"/>
    <w:rsid w:val="00A414C5"/>
    <w:rsid w:val="00A41D36"/>
    <w:rsid w:val="00A420E8"/>
    <w:rsid w:val="00A42FE0"/>
    <w:rsid w:val="00A431C5"/>
    <w:rsid w:val="00A43A10"/>
    <w:rsid w:val="00A44273"/>
    <w:rsid w:val="00A44527"/>
    <w:rsid w:val="00A446CE"/>
    <w:rsid w:val="00A44C0F"/>
    <w:rsid w:val="00A44DA0"/>
    <w:rsid w:val="00A45F9B"/>
    <w:rsid w:val="00A46817"/>
    <w:rsid w:val="00A469B1"/>
    <w:rsid w:val="00A46E5C"/>
    <w:rsid w:val="00A47AC3"/>
    <w:rsid w:val="00A50301"/>
    <w:rsid w:val="00A503B8"/>
    <w:rsid w:val="00A504FA"/>
    <w:rsid w:val="00A505B3"/>
    <w:rsid w:val="00A50DB0"/>
    <w:rsid w:val="00A515A4"/>
    <w:rsid w:val="00A51CCB"/>
    <w:rsid w:val="00A526EC"/>
    <w:rsid w:val="00A52B59"/>
    <w:rsid w:val="00A52D2E"/>
    <w:rsid w:val="00A53300"/>
    <w:rsid w:val="00A53D5E"/>
    <w:rsid w:val="00A541C7"/>
    <w:rsid w:val="00A545B5"/>
    <w:rsid w:val="00A54682"/>
    <w:rsid w:val="00A5489B"/>
    <w:rsid w:val="00A54D1E"/>
    <w:rsid w:val="00A56095"/>
    <w:rsid w:val="00A5618C"/>
    <w:rsid w:val="00A56941"/>
    <w:rsid w:val="00A57E22"/>
    <w:rsid w:val="00A60100"/>
    <w:rsid w:val="00A60CE0"/>
    <w:rsid w:val="00A615C4"/>
    <w:rsid w:val="00A61A71"/>
    <w:rsid w:val="00A62100"/>
    <w:rsid w:val="00A629FF"/>
    <w:rsid w:val="00A62E94"/>
    <w:rsid w:val="00A64127"/>
    <w:rsid w:val="00A6424E"/>
    <w:rsid w:val="00A64DCD"/>
    <w:rsid w:val="00A64E12"/>
    <w:rsid w:val="00A654F9"/>
    <w:rsid w:val="00A6570F"/>
    <w:rsid w:val="00A659F3"/>
    <w:rsid w:val="00A65B32"/>
    <w:rsid w:val="00A65E42"/>
    <w:rsid w:val="00A66215"/>
    <w:rsid w:val="00A668FF"/>
    <w:rsid w:val="00A66CA5"/>
    <w:rsid w:val="00A6730F"/>
    <w:rsid w:val="00A67654"/>
    <w:rsid w:val="00A67722"/>
    <w:rsid w:val="00A67EAD"/>
    <w:rsid w:val="00A70D91"/>
    <w:rsid w:val="00A7117D"/>
    <w:rsid w:val="00A7163B"/>
    <w:rsid w:val="00A71824"/>
    <w:rsid w:val="00A71FB3"/>
    <w:rsid w:val="00A722ED"/>
    <w:rsid w:val="00A74092"/>
    <w:rsid w:val="00A74283"/>
    <w:rsid w:val="00A7435C"/>
    <w:rsid w:val="00A74451"/>
    <w:rsid w:val="00A74D9F"/>
    <w:rsid w:val="00A755C1"/>
    <w:rsid w:val="00A75E3C"/>
    <w:rsid w:val="00A761AD"/>
    <w:rsid w:val="00A7632E"/>
    <w:rsid w:val="00A76D11"/>
    <w:rsid w:val="00A7757E"/>
    <w:rsid w:val="00A77703"/>
    <w:rsid w:val="00A77729"/>
    <w:rsid w:val="00A77793"/>
    <w:rsid w:val="00A77867"/>
    <w:rsid w:val="00A77FC8"/>
    <w:rsid w:val="00A822E0"/>
    <w:rsid w:val="00A824E0"/>
    <w:rsid w:val="00A8298F"/>
    <w:rsid w:val="00A8300D"/>
    <w:rsid w:val="00A83297"/>
    <w:rsid w:val="00A83D2B"/>
    <w:rsid w:val="00A842C4"/>
    <w:rsid w:val="00A84642"/>
    <w:rsid w:val="00A84F35"/>
    <w:rsid w:val="00A85427"/>
    <w:rsid w:val="00A85487"/>
    <w:rsid w:val="00A859F2"/>
    <w:rsid w:val="00A864A1"/>
    <w:rsid w:val="00A87C85"/>
    <w:rsid w:val="00A90786"/>
    <w:rsid w:val="00A9113C"/>
    <w:rsid w:val="00A920CD"/>
    <w:rsid w:val="00A9223D"/>
    <w:rsid w:val="00A9264F"/>
    <w:rsid w:val="00A92DA5"/>
    <w:rsid w:val="00A93309"/>
    <w:rsid w:val="00A9336E"/>
    <w:rsid w:val="00A93AFB"/>
    <w:rsid w:val="00A93BF8"/>
    <w:rsid w:val="00A93D8E"/>
    <w:rsid w:val="00A94327"/>
    <w:rsid w:val="00A94441"/>
    <w:rsid w:val="00A9461C"/>
    <w:rsid w:val="00A948F5"/>
    <w:rsid w:val="00A94DEE"/>
    <w:rsid w:val="00A94EB6"/>
    <w:rsid w:val="00A95133"/>
    <w:rsid w:val="00A953D4"/>
    <w:rsid w:val="00A955B3"/>
    <w:rsid w:val="00A958A9"/>
    <w:rsid w:val="00A95D58"/>
    <w:rsid w:val="00A95F4E"/>
    <w:rsid w:val="00A96563"/>
    <w:rsid w:val="00A9710B"/>
    <w:rsid w:val="00A97227"/>
    <w:rsid w:val="00A97244"/>
    <w:rsid w:val="00A97A30"/>
    <w:rsid w:val="00AA10CD"/>
    <w:rsid w:val="00AA12A6"/>
    <w:rsid w:val="00AA211A"/>
    <w:rsid w:val="00AA2608"/>
    <w:rsid w:val="00AA26D6"/>
    <w:rsid w:val="00AA2D3E"/>
    <w:rsid w:val="00AA2DA1"/>
    <w:rsid w:val="00AA3433"/>
    <w:rsid w:val="00AA3554"/>
    <w:rsid w:val="00AA581A"/>
    <w:rsid w:val="00AA6789"/>
    <w:rsid w:val="00AA6C17"/>
    <w:rsid w:val="00AA73A5"/>
    <w:rsid w:val="00AA7701"/>
    <w:rsid w:val="00AA78B7"/>
    <w:rsid w:val="00AB033C"/>
    <w:rsid w:val="00AB1084"/>
    <w:rsid w:val="00AB1198"/>
    <w:rsid w:val="00AB14F9"/>
    <w:rsid w:val="00AB15EF"/>
    <w:rsid w:val="00AB1915"/>
    <w:rsid w:val="00AB19D6"/>
    <w:rsid w:val="00AB2A9B"/>
    <w:rsid w:val="00AB2F9B"/>
    <w:rsid w:val="00AB3C0E"/>
    <w:rsid w:val="00AB4B76"/>
    <w:rsid w:val="00AB4BE5"/>
    <w:rsid w:val="00AB5947"/>
    <w:rsid w:val="00AB69DA"/>
    <w:rsid w:val="00AB7496"/>
    <w:rsid w:val="00AC03D9"/>
    <w:rsid w:val="00AC0C6D"/>
    <w:rsid w:val="00AC1640"/>
    <w:rsid w:val="00AC18AE"/>
    <w:rsid w:val="00AC20CE"/>
    <w:rsid w:val="00AC2220"/>
    <w:rsid w:val="00AC2303"/>
    <w:rsid w:val="00AC242B"/>
    <w:rsid w:val="00AC3866"/>
    <w:rsid w:val="00AC3887"/>
    <w:rsid w:val="00AC3E84"/>
    <w:rsid w:val="00AC4996"/>
    <w:rsid w:val="00AC5588"/>
    <w:rsid w:val="00AC583F"/>
    <w:rsid w:val="00AC6880"/>
    <w:rsid w:val="00AC7481"/>
    <w:rsid w:val="00AC7965"/>
    <w:rsid w:val="00AD096F"/>
    <w:rsid w:val="00AD10D2"/>
    <w:rsid w:val="00AD2012"/>
    <w:rsid w:val="00AD251C"/>
    <w:rsid w:val="00AD2957"/>
    <w:rsid w:val="00AD338A"/>
    <w:rsid w:val="00AD3437"/>
    <w:rsid w:val="00AD37DC"/>
    <w:rsid w:val="00AD3E53"/>
    <w:rsid w:val="00AD4756"/>
    <w:rsid w:val="00AD47ED"/>
    <w:rsid w:val="00AD4DFD"/>
    <w:rsid w:val="00AD4F40"/>
    <w:rsid w:val="00AD603D"/>
    <w:rsid w:val="00AD6104"/>
    <w:rsid w:val="00AD6433"/>
    <w:rsid w:val="00AD6A4A"/>
    <w:rsid w:val="00AD7202"/>
    <w:rsid w:val="00AD7319"/>
    <w:rsid w:val="00AD7C0E"/>
    <w:rsid w:val="00AD7EB4"/>
    <w:rsid w:val="00AE00DF"/>
    <w:rsid w:val="00AE017E"/>
    <w:rsid w:val="00AE05BE"/>
    <w:rsid w:val="00AE084C"/>
    <w:rsid w:val="00AE088D"/>
    <w:rsid w:val="00AE09E0"/>
    <w:rsid w:val="00AE0B43"/>
    <w:rsid w:val="00AE1006"/>
    <w:rsid w:val="00AE1AE5"/>
    <w:rsid w:val="00AE2D0D"/>
    <w:rsid w:val="00AE489F"/>
    <w:rsid w:val="00AE4EAC"/>
    <w:rsid w:val="00AE509A"/>
    <w:rsid w:val="00AE5133"/>
    <w:rsid w:val="00AE638B"/>
    <w:rsid w:val="00AE65B0"/>
    <w:rsid w:val="00AE713E"/>
    <w:rsid w:val="00AE77A2"/>
    <w:rsid w:val="00AF00AA"/>
    <w:rsid w:val="00AF0D50"/>
    <w:rsid w:val="00AF18F0"/>
    <w:rsid w:val="00AF1ADE"/>
    <w:rsid w:val="00AF2269"/>
    <w:rsid w:val="00AF27DD"/>
    <w:rsid w:val="00AF2955"/>
    <w:rsid w:val="00AF3249"/>
    <w:rsid w:val="00AF389A"/>
    <w:rsid w:val="00AF3CB0"/>
    <w:rsid w:val="00AF3EC0"/>
    <w:rsid w:val="00AF495A"/>
    <w:rsid w:val="00AF4A4C"/>
    <w:rsid w:val="00AF4D08"/>
    <w:rsid w:val="00AF4F1B"/>
    <w:rsid w:val="00AF50E1"/>
    <w:rsid w:val="00AF5D0D"/>
    <w:rsid w:val="00AF5E98"/>
    <w:rsid w:val="00AF5F24"/>
    <w:rsid w:val="00AF6496"/>
    <w:rsid w:val="00AF7042"/>
    <w:rsid w:val="00AF709A"/>
    <w:rsid w:val="00AF74DD"/>
    <w:rsid w:val="00B0050D"/>
    <w:rsid w:val="00B0080E"/>
    <w:rsid w:val="00B00DB9"/>
    <w:rsid w:val="00B011C8"/>
    <w:rsid w:val="00B01515"/>
    <w:rsid w:val="00B01DA8"/>
    <w:rsid w:val="00B03BE2"/>
    <w:rsid w:val="00B03F2A"/>
    <w:rsid w:val="00B04D9F"/>
    <w:rsid w:val="00B0506B"/>
    <w:rsid w:val="00B056EB"/>
    <w:rsid w:val="00B05757"/>
    <w:rsid w:val="00B06F58"/>
    <w:rsid w:val="00B06FB2"/>
    <w:rsid w:val="00B076BE"/>
    <w:rsid w:val="00B07816"/>
    <w:rsid w:val="00B07D50"/>
    <w:rsid w:val="00B10CFD"/>
    <w:rsid w:val="00B110C9"/>
    <w:rsid w:val="00B11773"/>
    <w:rsid w:val="00B11AF1"/>
    <w:rsid w:val="00B126D6"/>
    <w:rsid w:val="00B127D5"/>
    <w:rsid w:val="00B12A5E"/>
    <w:rsid w:val="00B12E65"/>
    <w:rsid w:val="00B1363F"/>
    <w:rsid w:val="00B1365B"/>
    <w:rsid w:val="00B1386A"/>
    <w:rsid w:val="00B13AFD"/>
    <w:rsid w:val="00B15477"/>
    <w:rsid w:val="00B156B7"/>
    <w:rsid w:val="00B1666F"/>
    <w:rsid w:val="00B16ACA"/>
    <w:rsid w:val="00B17B3A"/>
    <w:rsid w:val="00B2057D"/>
    <w:rsid w:val="00B21866"/>
    <w:rsid w:val="00B21A62"/>
    <w:rsid w:val="00B22380"/>
    <w:rsid w:val="00B225A4"/>
    <w:rsid w:val="00B23B77"/>
    <w:rsid w:val="00B23E87"/>
    <w:rsid w:val="00B23FE8"/>
    <w:rsid w:val="00B25C48"/>
    <w:rsid w:val="00B25EE4"/>
    <w:rsid w:val="00B26B71"/>
    <w:rsid w:val="00B2710E"/>
    <w:rsid w:val="00B2759C"/>
    <w:rsid w:val="00B27784"/>
    <w:rsid w:val="00B27CCE"/>
    <w:rsid w:val="00B3007B"/>
    <w:rsid w:val="00B302AC"/>
    <w:rsid w:val="00B302C2"/>
    <w:rsid w:val="00B30839"/>
    <w:rsid w:val="00B311A5"/>
    <w:rsid w:val="00B31BBB"/>
    <w:rsid w:val="00B31E74"/>
    <w:rsid w:val="00B340AA"/>
    <w:rsid w:val="00B34353"/>
    <w:rsid w:val="00B348B5"/>
    <w:rsid w:val="00B34C1F"/>
    <w:rsid w:val="00B357FD"/>
    <w:rsid w:val="00B359B4"/>
    <w:rsid w:val="00B359FC"/>
    <w:rsid w:val="00B35A64"/>
    <w:rsid w:val="00B35B9B"/>
    <w:rsid w:val="00B36CBB"/>
    <w:rsid w:val="00B37F62"/>
    <w:rsid w:val="00B40366"/>
    <w:rsid w:val="00B407EC"/>
    <w:rsid w:val="00B415F3"/>
    <w:rsid w:val="00B4197E"/>
    <w:rsid w:val="00B41BE9"/>
    <w:rsid w:val="00B41D94"/>
    <w:rsid w:val="00B420F4"/>
    <w:rsid w:val="00B4230E"/>
    <w:rsid w:val="00B424A4"/>
    <w:rsid w:val="00B4482F"/>
    <w:rsid w:val="00B44904"/>
    <w:rsid w:val="00B44C97"/>
    <w:rsid w:val="00B4574F"/>
    <w:rsid w:val="00B45925"/>
    <w:rsid w:val="00B46063"/>
    <w:rsid w:val="00B46552"/>
    <w:rsid w:val="00B50948"/>
    <w:rsid w:val="00B51428"/>
    <w:rsid w:val="00B52251"/>
    <w:rsid w:val="00B5301B"/>
    <w:rsid w:val="00B538EB"/>
    <w:rsid w:val="00B53C6E"/>
    <w:rsid w:val="00B544B9"/>
    <w:rsid w:val="00B544DB"/>
    <w:rsid w:val="00B555F2"/>
    <w:rsid w:val="00B568C5"/>
    <w:rsid w:val="00B5792F"/>
    <w:rsid w:val="00B57B42"/>
    <w:rsid w:val="00B606AA"/>
    <w:rsid w:val="00B60D76"/>
    <w:rsid w:val="00B610E7"/>
    <w:rsid w:val="00B61554"/>
    <w:rsid w:val="00B617E4"/>
    <w:rsid w:val="00B6275E"/>
    <w:rsid w:val="00B62EB1"/>
    <w:rsid w:val="00B6396B"/>
    <w:rsid w:val="00B63A13"/>
    <w:rsid w:val="00B64051"/>
    <w:rsid w:val="00B6410B"/>
    <w:rsid w:val="00B64285"/>
    <w:rsid w:val="00B6445F"/>
    <w:rsid w:val="00B64C21"/>
    <w:rsid w:val="00B65C31"/>
    <w:rsid w:val="00B66736"/>
    <w:rsid w:val="00B66988"/>
    <w:rsid w:val="00B6710C"/>
    <w:rsid w:val="00B67311"/>
    <w:rsid w:val="00B679E7"/>
    <w:rsid w:val="00B67A51"/>
    <w:rsid w:val="00B67A97"/>
    <w:rsid w:val="00B67ADF"/>
    <w:rsid w:val="00B67CC4"/>
    <w:rsid w:val="00B67E73"/>
    <w:rsid w:val="00B70203"/>
    <w:rsid w:val="00B70BAB"/>
    <w:rsid w:val="00B71139"/>
    <w:rsid w:val="00B717B6"/>
    <w:rsid w:val="00B71AFC"/>
    <w:rsid w:val="00B71EE8"/>
    <w:rsid w:val="00B72CE8"/>
    <w:rsid w:val="00B72DED"/>
    <w:rsid w:val="00B72E77"/>
    <w:rsid w:val="00B72F2B"/>
    <w:rsid w:val="00B7355A"/>
    <w:rsid w:val="00B73678"/>
    <w:rsid w:val="00B7381F"/>
    <w:rsid w:val="00B73CBB"/>
    <w:rsid w:val="00B74531"/>
    <w:rsid w:val="00B75884"/>
    <w:rsid w:val="00B75BFA"/>
    <w:rsid w:val="00B76499"/>
    <w:rsid w:val="00B7676E"/>
    <w:rsid w:val="00B7694B"/>
    <w:rsid w:val="00B769F6"/>
    <w:rsid w:val="00B770A2"/>
    <w:rsid w:val="00B77488"/>
    <w:rsid w:val="00B7780F"/>
    <w:rsid w:val="00B77E53"/>
    <w:rsid w:val="00B80344"/>
    <w:rsid w:val="00B806F6"/>
    <w:rsid w:val="00B80B01"/>
    <w:rsid w:val="00B8141F"/>
    <w:rsid w:val="00B815C7"/>
    <w:rsid w:val="00B81761"/>
    <w:rsid w:val="00B81865"/>
    <w:rsid w:val="00B81EB1"/>
    <w:rsid w:val="00B82225"/>
    <w:rsid w:val="00B8272D"/>
    <w:rsid w:val="00B829B9"/>
    <w:rsid w:val="00B8371B"/>
    <w:rsid w:val="00B84E88"/>
    <w:rsid w:val="00B855FD"/>
    <w:rsid w:val="00B85A27"/>
    <w:rsid w:val="00B85F19"/>
    <w:rsid w:val="00B866AA"/>
    <w:rsid w:val="00B869FB"/>
    <w:rsid w:val="00B87436"/>
    <w:rsid w:val="00B8771D"/>
    <w:rsid w:val="00B87DE0"/>
    <w:rsid w:val="00B90C59"/>
    <w:rsid w:val="00B90CBD"/>
    <w:rsid w:val="00B910A0"/>
    <w:rsid w:val="00B9111B"/>
    <w:rsid w:val="00B918FF"/>
    <w:rsid w:val="00B9235A"/>
    <w:rsid w:val="00B9238A"/>
    <w:rsid w:val="00B9304C"/>
    <w:rsid w:val="00B93135"/>
    <w:rsid w:val="00B93C9C"/>
    <w:rsid w:val="00B93F40"/>
    <w:rsid w:val="00B94111"/>
    <w:rsid w:val="00B94F1C"/>
    <w:rsid w:val="00B950F5"/>
    <w:rsid w:val="00B9535B"/>
    <w:rsid w:val="00B96128"/>
    <w:rsid w:val="00B962E5"/>
    <w:rsid w:val="00B96B59"/>
    <w:rsid w:val="00B96EC6"/>
    <w:rsid w:val="00B96FB3"/>
    <w:rsid w:val="00B97496"/>
    <w:rsid w:val="00B97669"/>
    <w:rsid w:val="00B97B2C"/>
    <w:rsid w:val="00BA0679"/>
    <w:rsid w:val="00BA08DB"/>
    <w:rsid w:val="00BA0DE6"/>
    <w:rsid w:val="00BA1E05"/>
    <w:rsid w:val="00BA2EF9"/>
    <w:rsid w:val="00BA309F"/>
    <w:rsid w:val="00BA3287"/>
    <w:rsid w:val="00BA3E89"/>
    <w:rsid w:val="00BA5C44"/>
    <w:rsid w:val="00BA61DC"/>
    <w:rsid w:val="00BA6D29"/>
    <w:rsid w:val="00BA730A"/>
    <w:rsid w:val="00BA7E17"/>
    <w:rsid w:val="00BB0BB5"/>
    <w:rsid w:val="00BB1013"/>
    <w:rsid w:val="00BB2265"/>
    <w:rsid w:val="00BB25C3"/>
    <w:rsid w:val="00BB2817"/>
    <w:rsid w:val="00BB2A98"/>
    <w:rsid w:val="00BB2BE8"/>
    <w:rsid w:val="00BB33C1"/>
    <w:rsid w:val="00BB34B5"/>
    <w:rsid w:val="00BB3643"/>
    <w:rsid w:val="00BB4E82"/>
    <w:rsid w:val="00BB4F6C"/>
    <w:rsid w:val="00BB509D"/>
    <w:rsid w:val="00BB59CD"/>
    <w:rsid w:val="00BB5BF9"/>
    <w:rsid w:val="00BB68F4"/>
    <w:rsid w:val="00BB6C13"/>
    <w:rsid w:val="00BB6E4A"/>
    <w:rsid w:val="00BB6EF8"/>
    <w:rsid w:val="00BB7145"/>
    <w:rsid w:val="00BB78F9"/>
    <w:rsid w:val="00BC005E"/>
    <w:rsid w:val="00BC1003"/>
    <w:rsid w:val="00BC10BA"/>
    <w:rsid w:val="00BC26D3"/>
    <w:rsid w:val="00BC2E0F"/>
    <w:rsid w:val="00BC3D03"/>
    <w:rsid w:val="00BC46BC"/>
    <w:rsid w:val="00BC4BA9"/>
    <w:rsid w:val="00BC5405"/>
    <w:rsid w:val="00BC5C4C"/>
    <w:rsid w:val="00BC5D9D"/>
    <w:rsid w:val="00BC6B5F"/>
    <w:rsid w:val="00BC6D14"/>
    <w:rsid w:val="00BC79F5"/>
    <w:rsid w:val="00BC7DA3"/>
    <w:rsid w:val="00BC7DE1"/>
    <w:rsid w:val="00BD09AD"/>
    <w:rsid w:val="00BD0A46"/>
    <w:rsid w:val="00BD0BAE"/>
    <w:rsid w:val="00BD11C9"/>
    <w:rsid w:val="00BD175E"/>
    <w:rsid w:val="00BD18D3"/>
    <w:rsid w:val="00BD1A16"/>
    <w:rsid w:val="00BD1A70"/>
    <w:rsid w:val="00BD219F"/>
    <w:rsid w:val="00BD3B17"/>
    <w:rsid w:val="00BD3FE0"/>
    <w:rsid w:val="00BD4624"/>
    <w:rsid w:val="00BD4D3E"/>
    <w:rsid w:val="00BD55C8"/>
    <w:rsid w:val="00BD5A26"/>
    <w:rsid w:val="00BD622C"/>
    <w:rsid w:val="00BD6DED"/>
    <w:rsid w:val="00BD7742"/>
    <w:rsid w:val="00BD7B2B"/>
    <w:rsid w:val="00BE02FC"/>
    <w:rsid w:val="00BE0663"/>
    <w:rsid w:val="00BE0C07"/>
    <w:rsid w:val="00BE366C"/>
    <w:rsid w:val="00BE3963"/>
    <w:rsid w:val="00BE3A7A"/>
    <w:rsid w:val="00BE3C81"/>
    <w:rsid w:val="00BE409B"/>
    <w:rsid w:val="00BE4610"/>
    <w:rsid w:val="00BE5048"/>
    <w:rsid w:val="00BE5A3C"/>
    <w:rsid w:val="00BE5F2A"/>
    <w:rsid w:val="00BE62E0"/>
    <w:rsid w:val="00BE6580"/>
    <w:rsid w:val="00BE6E22"/>
    <w:rsid w:val="00BE6EF1"/>
    <w:rsid w:val="00BE7EAF"/>
    <w:rsid w:val="00BF05DB"/>
    <w:rsid w:val="00BF0794"/>
    <w:rsid w:val="00BF08CB"/>
    <w:rsid w:val="00BF0EF4"/>
    <w:rsid w:val="00BF1159"/>
    <w:rsid w:val="00BF162D"/>
    <w:rsid w:val="00BF1B6B"/>
    <w:rsid w:val="00BF246C"/>
    <w:rsid w:val="00BF2BE5"/>
    <w:rsid w:val="00BF2D4A"/>
    <w:rsid w:val="00BF36F0"/>
    <w:rsid w:val="00BF3B06"/>
    <w:rsid w:val="00BF3E29"/>
    <w:rsid w:val="00BF471C"/>
    <w:rsid w:val="00BF5E6C"/>
    <w:rsid w:val="00BF5E81"/>
    <w:rsid w:val="00BF5F93"/>
    <w:rsid w:val="00BF7290"/>
    <w:rsid w:val="00BF7962"/>
    <w:rsid w:val="00BF7BD0"/>
    <w:rsid w:val="00C004C7"/>
    <w:rsid w:val="00C010CE"/>
    <w:rsid w:val="00C01352"/>
    <w:rsid w:val="00C02291"/>
    <w:rsid w:val="00C022D6"/>
    <w:rsid w:val="00C0251B"/>
    <w:rsid w:val="00C02A50"/>
    <w:rsid w:val="00C02C6B"/>
    <w:rsid w:val="00C03672"/>
    <w:rsid w:val="00C03854"/>
    <w:rsid w:val="00C03AE1"/>
    <w:rsid w:val="00C044E0"/>
    <w:rsid w:val="00C04687"/>
    <w:rsid w:val="00C070A2"/>
    <w:rsid w:val="00C07619"/>
    <w:rsid w:val="00C105A0"/>
    <w:rsid w:val="00C10691"/>
    <w:rsid w:val="00C10A1C"/>
    <w:rsid w:val="00C112E1"/>
    <w:rsid w:val="00C116F4"/>
    <w:rsid w:val="00C12381"/>
    <w:rsid w:val="00C12635"/>
    <w:rsid w:val="00C12BB2"/>
    <w:rsid w:val="00C1371D"/>
    <w:rsid w:val="00C139ED"/>
    <w:rsid w:val="00C13FD6"/>
    <w:rsid w:val="00C145D5"/>
    <w:rsid w:val="00C15C86"/>
    <w:rsid w:val="00C15E7E"/>
    <w:rsid w:val="00C163A0"/>
    <w:rsid w:val="00C16409"/>
    <w:rsid w:val="00C20241"/>
    <w:rsid w:val="00C202A2"/>
    <w:rsid w:val="00C2088B"/>
    <w:rsid w:val="00C211C5"/>
    <w:rsid w:val="00C21730"/>
    <w:rsid w:val="00C21B5A"/>
    <w:rsid w:val="00C22105"/>
    <w:rsid w:val="00C221AE"/>
    <w:rsid w:val="00C2275C"/>
    <w:rsid w:val="00C22DB1"/>
    <w:rsid w:val="00C242A9"/>
    <w:rsid w:val="00C24397"/>
    <w:rsid w:val="00C24496"/>
    <w:rsid w:val="00C246EA"/>
    <w:rsid w:val="00C247F3"/>
    <w:rsid w:val="00C24CB0"/>
    <w:rsid w:val="00C24FAD"/>
    <w:rsid w:val="00C25B61"/>
    <w:rsid w:val="00C26137"/>
    <w:rsid w:val="00C261E1"/>
    <w:rsid w:val="00C266FF"/>
    <w:rsid w:val="00C26727"/>
    <w:rsid w:val="00C27757"/>
    <w:rsid w:val="00C27790"/>
    <w:rsid w:val="00C27CB1"/>
    <w:rsid w:val="00C27DC9"/>
    <w:rsid w:val="00C27E31"/>
    <w:rsid w:val="00C3074E"/>
    <w:rsid w:val="00C3133B"/>
    <w:rsid w:val="00C31349"/>
    <w:rsid w:val="00C31458"/>
    <w:rsid w:val="00C31D21"/>
    <w:rsid w:val="00C326F3"/>
    <w:rsid w:val="00C332D6"/>
    <w:rsid w:val="00C33B20"/>
    <w:rsid w:val="00C34463"/>
    <w:rsid w:val="00C34C48"/>
    <w:rsid w:val="00C35A9A"/>
    <w:rsid w:val="00C35B5B"/>
    <w:rsid w:val="00C3610B"/>
    <w:rsid w:val="00C363B1"/>
    <w:rsid w:val="00C364A4"/>
    <w:rsid w:val="00C36DE8"/>
    <w:rsid w:val="00C37232"/>
    <w:rsid w:val="00C37F2F"/>
    <w:rsid w:val="00C37F62"/>
    <w:rsid w:val="00C4092A"/>
    <w:rsid w:val="00C40B0C"/>
    <w:rsid w:val="00C40BFD"/>
    <w:rsid w:val="00C40CF3"/>
    <w:rsid w:val="00C41851"/>
    <w:rsid w:val="00C41A12"/>
    <w:rsid w:val="00C41F34"/>
    <w:rsid w:val="00C42F31"/>
    <w:rsid w:val="00C43052"/>
    <w:rsid w:val="00C434BE"/>
    <w:rsid w:val="00C43542"/>
    <w:rsid w:val="00C436A6"/>
    <w:rsid w:val="00C443D6"/>
    <w:rsid w:val="00C4442D"/>
    <w:rsid w:val="00C45450"/>
    <w:rsid w:val="00C4597B"/>
    <w:rsid w:val="00C45C4F"/>
    <w:rsid w:val="00C45D2E"/>
    <w:rsid w:val="00C45E64"/>
    <w:rsid w:val="00C45EE2"/>
    <w:rsid w:val="00C4627D"/>
    <w:rsid w:val="00C471E3"/>
    <w:rsid w:val="00C4723C"/>
    <w:rsid w:val="00C472F1"/>
    <w:rsid w:val="00C47AED"/>
    <w:rsid w:val="00C47D6F"/>
    <w:rsid w:val="00C47F39"/>
    <w:rsid w:val="00C50853"/>
    <w:rsid w:val="00C50DDE"/>
    <w:rsid w:val="00C50E21"/>
    <w:rsid w:val="00C5102D"/>
    <w:rsid w:val="00C51218"/>
    <w:rsid w:val="00C51850"/>
    <w:rsid w:val="00C51E35"/>
    <w:rsid w:val="00C52886"/>
    <w:rsid w:val="00C52F57"/>
    <w:rsid w:val="00C5321A"/>
    <w:rsid w:val="00C53AD9"/>
    <w:rsid w:val="00C53BD7"/>
    <w:rsid w:val="00C54E7B"/>
    <w:rsid w:val="00C5500B"/>
    <w:rsid w:val="00C55639"/>
    <w:rsid w:val="00C5568C"/>
    <w:rsid w:val="00C557D9"/>
    <w:rsid w:val="00C5585A"/>
    <w:rsid w:val="00C55C14"/>
    <w:rsid w:val="00C56021"/>
    <w:rsid w:val="00C57A4E"/>
    <w:rsid w:val="00C57EDD"/>
    <w:rsid w:val="00C610B2"/>
    <w:rsid w:val="00C61136"/>
    <w:rsid w:val="00C6113E"/>
    <w:rsid w:val="00C62939"/>
    <w:rsid w:val="00C63828"/>
    <w:rsid w:val="00C6383D"/>
    <w:rsid w:val="00C643E4"/>
    <w:rsid w:val="00C6520F"/>
    <w:rsid w:val="00C65B61"/>
    <w:rsid w:val="00C6644C"/>
    <w:rsid w:val="00C6652E"/>
    <w:rsid w:val="00C66D10"/>
    <w:rsid w:val="00C66FC8"/>
    <w:rsid w:val="00C672FA"/>
    <w:rsid w:val="00C67490"/>
    <w:rsid w:val="00C701D1"/>
    <w:rsid w:val="00C70551"/>
    <w:rsid w:val="00C709B0"/>
    <w:rsid w:val="00C70F8F"/>
    <w:rsid w:val="00C71A18"/>
    <w:rsid w:val="00C71A2B"/>
    <w:rsid w:val="00C71C30"/>
    <w:rsid w:val="00C72812"/>
    <w:rsid w:val="00C73870"/>
    <w:rsid w:val="00C739BA"/>
    <w:rsid w:val="00C73A89"/>
    <w:rsid w:val="00C74285"/>
    <w:rsid w:val="00C74E25"/>
    <w:rsid w:val="00C75874"/>
    <w:rsid w:val="00C76C83"/>
    <w:rsid w:val="00C76F1C"/>
    <w:rsid w:val="00C77F14"/>
    <w:rsid w:val="00C80BB2"/>
    <w:rsid w:val="00C810C3"/>
    <w:rsid w:val="00C811A8"/>
    <w:rsid w:val="00C816B3"/>
    <w:rsid w:val="00C81C82"/>
    <w:rsid w:val="00C8239B"/>
    <w:rsid w:val="00C82748"/>
    <w:rsid w:val="00C82790"/>
    <w:rsid w:val="00C828AD"/>
    <w:rsid w:val="00C82F00"/>
    <w:rsid w:val="00C837FE"/>
    <w:rsid w:val="00C838F6"/>
    <w:rsid w:val="00C83CEA"/>
    <w:rsid w:val="00C841F2"/>
    <w:rsid w:val="00C84560"/>
    <w:rsid w:val="00C8613C"/>
    <w:rsid w:val="00C8734F"/>
    <w:rsid w:val="00C87CA4"/>
    <w:rsid w:val="00C904A6"/>
    <w:rsid w:val="00C91126"/>
    <w:rsid w:val="00C91310"/>
    <w:rsid w:val="00C91369"/>
    <w:rsid w:val="00C92075"/>
    <w:rsid w:val="00C9222B"/>
    <w:rsid w:val="00C92630"/>
    <w:rsid w:val="00C9271B"/>
    <w:rsid w:val="00C92BA0"/>
    <w:rsid w:val="00C93F31"/>
    <w:rsid w:val="00C955BE"/>
    <w:rsid w:val="00C958C0"/>
    <w:rsid w:val="00C95DC3"/>
    <w:rsid w:val="00C96349"/>
    <w:rsid w:val="00C9648E"/>
    <w:rsid w:val="00C97539"/>
    <w:rsid w:val="00C97C02"/>
    <w:rsid w:val="00CA0BF7"/>
    <w:rsid w:val="00CA0DBB"/>
    <w:rsid w:val="00CA0EE9"/>
    <w:rsid w:val="00CA0EF0"/>
    <w:rsid w:val="00CA0FEC"/>
    <w:rsid w:val="00CA131E"/>
    <w:rsid w:val="00CA160D"/>
    <w:rsid w:val="00CA1697"/>
    <w:rsid w:val="00CA1A65"/>
    <w:rsid w:val="00CA1DF6"/>
    <w:rsid w:val="00CA27CF"/>
    <w:rsid w:val="00CA4A63"/>
    <w:rsid w:val="00CA51A9"/>
    <w:rsid w:val="00CA5A38"/>
    <w:rsid w:val="00CA61CD"/>
    <w:rsid w:val="00CA739F"/>
    <w:rsid w:val="00CA76F6"/>
    <w:rsid w:val="00CB0AAD"/>
    <w:rsid w:val="00CB0D09"/>
    <w:rsid w:val="00CB0EB9"/>
    <w:rsid w:val="00CB1DC2"/>
    <w:rsid w:val="00CB2860"/>
    <w:rsid w:val="00CB2A13"/>
    <w:rsid w:val="00CB2CF7"/>
    <w:rsid w:val="00CB31A1"/>
    <w:rsid w:val="00CB38E8"/>
    <w:rsid w:val="00CB3E82"/>
    <w:rsid w:val="00CB4140"/>
    <w:rsid w:val="00CB428D"/>
    <w:rsid w:val="00CB500C"/>
    <w:rsid w:val="00CB65C8"/>
    <w:rsid w:val="00CB6F06"/>
    <w:rsid w:val="00CB75EE"/>
    <w:rsid w:val="00CB767D"/>
    <w:rsid w:val="00CB7FB2"/>
    <w:rsid w:val="00CC06E3"/>
    <w:rsid w:val="00CC13E7"/>
    <w:rsid w:val="00CC17AF"/>
    <w:rsid w:val="00CC200B"/>
    <w:rsid w:val="00CC2724"/>
    <w:rsid w:val="00CC2E6C"/>
    <w:rsid w:val="00CC2FDE"/>
    <w:rsid w:val="00CC34AE"/>
    <w:rsid w:val="00CC4841"/>
    <w:rsid w:val="00CC4C6D"/>
    <w:rsid w:val="00CC4ED9"/>
    <w:rsid w:val="00CC5696"/>
    <w:rsid w:val="00CC5A68"/>
    <w:rsid w:val="00CC5C64"/>
    <w:rsid w:val="00CC5EB9"/>
    <w:rsid w:val="00CC6273"/>
    <w:rsid w:val="00CC62B8"/>
    <w:rsid w:val="00CC6436"/>
    <w:rsid w:val="00CC6A3F"/>
    <w:rsid w:val="00CC6C8B"/>
    <w:rsid w:val="00CC729F"/>
    <w:rsid w:val="00CC73E2"/>
    <w:rsid w:val="00CC73F9"/>
    <w:rsid w:val="00CC741D"/>
    <w:rsid w:val="00CC74EC"/>
    <w:rsid w:val="00CD04F8"/>
    <w:rsid w:val="00CD1119"/>
    <w:rsid w:val="00CD139A"/>
    <w:rsid w:val="00CD1632"/>
    <w:rsid w:val="00CD1BEC"/>
    <w:rsid w:val="00CD22D7"/>
    <w:rsid w:val="00CD2393"/>
    <w:rsid w:val="00CD3485"/>
    <w:rsid w:val="00CD3D49"/>
    <w:rsid w:val="00CD4147"/>
    <w:rsid w:val="00CD4872"/>
    <w:rsid w:val="00CD4A61"/>
    <w:rsid w:val="00CD4AFB"/>
    <w:rsid w:val="00CD4D5F"/>
    <w:rsid w:val="00CD4E1A"/>
    <w:rsid w:val="00CD50C2"/>
    <w:rsid w:val="00CD6267"/>
    <w:rsid w:val="00CD6421"/>
    <w:rsid w:val="00CD6834"/>
    <w:rsid w:val="00CD7122"/>
    <w:rsid w:val="00CD7AA5"/>
    <w:rsid w:val="00CD7E9A"/>
    <w:rsid w:val="00CE0DA1"/>
    <w:rsid w:val="00CE1757"/>
    <w:rsid w:val="00CE184E"/>
    <w:rsid w:val="00CE1A9B"/>
    <w:rsid w:val="00CE1CA0"/>
    <w:rsid w:val="00CE2101"/>
    <w:rsid w:val="00CE26DC"/>
    <w:rsid w:val="00CE27B5"/>
    <w:rsid w:val="00CE2817"/>
    <w:rsid w:val="00CE2864"/>
    <w:rsid w:val="00CE2AD5"/>
    <w:rsid w:val="00CE2E95"/>
    <w:rsid w:val="00CE35E3"/>
    <w:rsid w:val="00CE3DB1"/>
    <w:rsid w:val="00CE4E5D"/>
    <w:rsid w:val="00CE64EF"/>
    <w:rsid w:val="00CE696B"/>
    <w:rsid w:val="00CE723B"/>
    <w:rsid w:val="00CF0095"/>
    <w:rsid w:val="00CF094B"/>
    <w:rsid w:val="00CF1369"/>
    <w:rsid w:val="00CF1849"/>
    <w:rsid w:val="00CF1F60"/>
    <w:rsid w:val="00CF1F61"/>
    <w:rsid w:val="00CF259C"/>
    <w:rsid w:val="00CF26BD"/>
    <w:rsid w:val="00CF2D51"/>
    <w:rsid w:val="00CF365A"/>
    <w:rsid w:val="00CF390C"/>
    <w:rsid w:val="00CF42A2"/>
    <w:rsid w:val="00CF49CF"/>
    <w:rsid w:val="00CF52C4"/>
    <w:rsid w:val="00CF569A"/>
    <w:rsid w:val="00CF58D2"/>
    <w:rsid w:val="00CF5CA1"/>
    <w:rsid w:val="00CF6472"/>
    <w:rsid w:val="00CF64F6"/>
    <w:rsid w:val="00CF6536"/>
    <w:rsid w:val="00CF7086"/>
    <w:rsid w:val="00CF731A"/>
    <w:rsid w:val="00CF74B4"/>
    <w:rsid w:val="00D0030F"/>
    <w:rsid w:val="00D00511"/>
    <w:rsid w:val="00D00715"/>
    <w:rsid w:val="00D009A2"/>
    <w:rsid w:val="00D00EF2"/>
    <w:rsid w:val="00D01078"/>
    <w:rsid w:val="00D015C9"/>
    <w:rsid w:val="00D021D9"/>
    <w:rsid w:val="00D026BB"/>
    <w:rsid w:val="00D02830"/>
    <w:rsid w:val="00D039BD"/>
    <w:rsid w:val="00D03E6E"/>
    <w:rsid w:val="00D043CC"/>
    <w:rsid w:val="00D0465E"/>
    <w:rsid w:val="00D04EA5"/>
    <w:rsid w:val="00D051F8"/>
    <w:rsid w:val="00D05475"/>
    <w:rsid w:val="00D064A2"/>
    <w:rsid w:val="00D064A7"/>
    <w:rsid w:val="00D06819"/>
    <w:rsid w:val="00D069AB"/>
    <w:rsid w:val="00D06E12"/>
    <w:rsid w:val="00D06F65"/>
    <w:rsid w:val="00D0744F"/>
    <w:rsid w:val="00D07CAF"/>
    <w:rsid w:val="00D10679"/>
    <w:rsid w:val="00D10879"/>
    <w:rsid w:val="00D10F7D"/>
    <w:rsid w:val="00D11656"/>
    <w:rsid w:val="00D116C9"/>
    <w:rsid w:val="00D1182B"/>
    <w:rsid w:val="00D11951"/>
    <w:rsid w:val="00D11A63"/>
    <w:rsid w:val="00D12438"/>
    <w:rsid w:val="00D12637"/>
    <w:rsid w:val="00D12926"/>
    <w:rsid w:val="00D12DCD"/>
    <w:rsid w:val="00D12ED9"/>
    <w:rsid w:val="00D13034"/>
    <w:rsid w:val="00D15317"/>
    <w:rsid w:val="00D1534C"/>
    <w:rsid w:val="00D1608A"/>
    <w:rsid w:val="00D160B0"/>
    <w:rsid w:val="00D163B7"/>
    <w:rsid w:val="00D16512"/>
    <w:rsid w:val="00D1653E"/>
    <w:rsid w:val="00D16DD6"/>
    <w:rsid w:val="00D172B7"/>
    <w:rsid w:val="00D17BB4"/>
    <w:rsid w:val="00D17C8B"/>
    <w:rsid w:val="00D20134"/>
    <w:rsid w:val="00D20794"/>
    <w:rsid w:val="00D213A5"/>
    <w:rsid w:val="00D21981"/>
    <w:rsid w:val="00D21A72"/>
    <w:rsid w:val="00D21E63"/>
    <w:rsid w:val="00D22704"/>
    <w:rsid w:val="00D22DC8"/>
    <w:rsid w:val="00D23CAC"/>
    <w:rsid w:val="00D24024"/>
    <w:rsid w:val="00D24445"/>
    <w:rsid w:val="00D24870"/>
    <w:rsid w:val="00D24C90"/>
    <w:rsid w:val="00D252DE"/>
    <w:rsid w:val="00D25F6B"/>
    <w:rsid w:val="00D261BC"/>
    <w:rsid w:val="00D26343"/>
    <w:rsid w:val="00D26629"/>
    <w:rsid w:val="00D26930"/>
    <w:rsid w:val="00D26BED"/>
    <w:rsid w:val="00D27345"/>
    <w:rsid w:val="00D2796A"/>
    <w:rsid w:val="00D27FB4"/>
    <w:rsid w:val="00D300D4"/>
    <w:rsid w:val="00D3032F"/>
    <w:rsid w:val="00D3065D"/>
    <w:rsid w:val="00D30918"/>
    <w:rsid w:val="00D3113D"/>
    <w:rsid w:val="00D31171"/>
    <w:rsid w:val="00D3169E"/>
    <w:rsid w:val="00D31DF7"/>
    <w:rsid w:val="00D32639"/>
    <w:rsid w:val="00D32C34"/>
    <w:rsid w:val="00D3330C"/>
    <w:rsid w:val="00D33ABC"/>
    <w:rsid w:val="00D3410F"/>
    <w:rsid w:val="00D34193"/>
    <w:rsid w:val="00D344F7"/>
    <w:rsid w:val="00D3469A"/>
    <w:rsid w:val="00D34934"/>
    <w:rsid w:val="00D34A70"/>
    <w:rsid w:val="00D36B24"/>
    <w:rsid w:val="00D36B43"/>
    <w:rsid w:val="00D36BA0"/>
    <w:rsid w:val="00D371B9"/>
    <w:rsid w:val="00D37286"/>
    <w:rsid w:val="00D379A2"/>
    <w:rsid w:val="00D412DA"/>
    <w:rsid w:val="00D41D53"/>
    <w:rsid w:val="00D42559"/>
    <w:rsid w:val="00D42571"/>
    <w:rsid w:val="00D42C4A"/>
    <w:rsid w:val="00D449D5"/>
    <w:rsid w:val="00D467AC"/>
    <w:rsid w:val="00D470FF"/>
    <w:rsid w:val="00D47655"/>
    <w:rsid w:val="00D47BF8"/>
    <w:rsid w:val="00D500FA"/>
    <w:rsid w:val="00D5050F"/>
    <w:rsid w:val="00D51C3A"/>
    <w:rsid w:val="00D52243"/>
    <w:rsid w:val="00D527ED"/>
    <w:rsid w:val="00D5295D"/>
    <w:rsid w:val="00D52E5E"/>
    <w:rsid w:val="00D53983"/>
    <w:rsid w:val="00D53D1E"/>
    <w:rsid w:val="00D53E5B"/>
    <w:rsid w:val="00D53E67"/>
    <w:rsid w:val="00D54583"/>
    <w:rsid w:val="00D54B46"/>
    <w:rsid w:val="00D54D2A"/>
    <w:rsid w:val="00D54D60"/>
    <w:rsid w:val="00D55204"/>
    <w:rsid w:val="00D55C86"/>
    <w:rsid w:val="00D56E7E"/>
    <w:rsid w:val="00D56F9B"/>
    <w:rsid w:val="00D57388"/>
    <w:rsid w:val="00D575A5"/>
    <w:rsid w:val="00D57823"/>
    <w:rsid w:val="00D57848"/>
    <w:rsid w:val="00D5784A"/>
    <w:rsid w:val="00D578C6"/>
    <w:rsid w:val="00D57FC6"/>
    <w:rsid w:val="00D612A4"/>
    <w:rsid w:val="00D61A46"/>
    <w:rsid w:val="00D61C8E"/>
    <w:rsid w:val="00D6241B"/>
    <w:rsid w:val="00D62546"/>
    <w:rsid w:val="00D62E79"/>
    <w:rsid w:val="00D63414"/>
    <w:rsid w:val="00D63586"/>
    <w:rsid w:val="00D63DBB"/>
    <w:rsid w:val="00D653B1"/>
    <w:rsid w:val="00D66781"/>
    <w:rsid w:val="00D6740C"/>
    <w:rsid w:val="00D7065F"/>
    <w:rsid w:val="00D7092D"/>
    <w:rsid w:val="00D70D09"/>
    <w:rsid w:val="00D70D8F"/>
    <w:rsid w:val="00D71521"/>
    <w:rsid w:val="00D72121"/>
    <w:rsid w:val="00D72D62"/>
    <w:rsid w:val="00D73A7D"/>
    <w:rsid w:val="00D74764"/>
    <w:rsid w:val="00D751EB"/>
    <w:rsid w:val="00D7577D"/>
    <w:rsid w:val="00D762B6"/>
    <w:rsid w:val="00D76791"/>
    <w:rsid w:val="00D768C1"/>
    <w:rsid w:val="00D7716D"/>
    <w:rsid w:val="00D7723C"/>
    <w:rsid w:val="00D80B13"/>
    <w:rsid w:val="00D80D19"/>
    <w:rsid w:val="00D80F5C"/>
    <w:rsid w:val="00D82237"/>
    <w:rsid w:val="00D82267"/>
    <w:rsid w:val="00D826E6"/>
    <w:rsid w:val="00D8288A"/>
    <w:rsid w:val="00D82B0E"/>
    <w:rsid w:val="00D8375D"/>
    <w:rsid w:val="00D84234"/>
    <w:rsid w:val="00D858BC"/>
    <w:rsid w:val="00D866E6"/>
    <w:rsid w:val="00D869C0"/>
    <w:rsid w:val="00D872F3"/>
    <w:rsid w:val="00D87754"/>
    <w:rsid w:val="00D90CEB"/>
    <w:rsid w:val="00D91046"/>
    <w:rsid w:val="00D91759"/>
    <w:rsid w:val="00D91765"/>
    <w:rsid w:val="00D92417"/>
    <w:rsid w:val="00D92EEE"/>
    <w:rsid w:val="00D93270"/>
    <w:rsid w:val="00D9331E"/>
    <w:rsid w:val="00D937CF"/>
    <w:rsid w:val="00D939DD"/>
    <w:rsid w:val="00D94246"/>
    <w:rsid w:val="00D94C07"/>
    <w:rsid w:val="00D95738"/>
    <w:rsid w:val="00D96A28"/>
    <w:rsid w:val="00D9752A"/>
    <w:rsid w:val="00DA01C2"/>
    <w:rsid w:val="00DA0645"/>
    <w:rsid w:val="00DA0E5C"/>
    <w:rsid w:val="00DA15DE"/>
    <w:rsid w:val="00DA20CE"/>
    <w:rsid w:val="00DA2510"/>
    <w:rsid w:val="00DA256B"/>
    <w:rsid w:val="00DA3094"/>
    <w:rsid w:val="00DA375F"/>
    <w:rsid w:val="00DA3816"/>
    <w:rsid w:val="00DA3CE3"/>
    <w:rsid w:val="00DA48ED"/>
    <w:rsid w:val="00DA49B3"/>
    <w:rsid w:val="00DA4B4C"/>
    <w:rsid w:val="00DA535F"/>
    <w:rsid w:val="00DA5457"/>
    <w:rsid w:val="00DA64D5"/>
    <w:rsid w:val="00DA6512"/>
    <w:rsid w:val="00DA7531"/>
    <w:rsid w:val="00DA7BC1"/>
    <w:rsid w:val="00DB0174"/>
    <w:rsid w:val="00DB08DD"/>
    <w:rsid w:val="00DB2D99"/>
    <w:rsid w:val="00DB2E67"/>
    <w:rsid w:val="00DB2FF7"/>
    <w:rsid w:val="00DB3896"/>
    <w:rsid w:val="00DB3C86"/>
    <w:rsid w:val="00DB4492"/>
    <w:rsid w:val="00DB44E4"/>
    <w:rsid w:val="00DB5018"/>
    <w:rsid w:val="00DB56B2"/>
    <w:rsid w:val="00DB60E2"/>
    <w:rsid w:val="00DB65DB"/>
    <w:rsid w:val="00DB68CB"/>
    <w:rsid w:val="00DB6EA8"/>
    <w:rsid w:val="00DB6FA5"/>
    <w:rsid w:val="00DB7086"/>
    <w:rsid w:val="00DB7306"/>
    <w:rsid w:val="00DB73A5"/>
    <w:rsid w:val="00DB7406"/>
    <w:rsid w:val="00DB7B23"/>
    <w:rsid w:val="00DB7F02"/>
    <w:rsid w:val="00DC1553"/>
    <w:rsid w:val="00DC1A57"/>
    <w:rsid w:val="00DC1A84"/>
    <w:rsid w:val="00DC2123"/>
    <w:rsid w:val="00DC27C4"/>
    <w:rsid w:val="00DC27F1"/>
    <w:rsid w:val="00DC32D5"/>
    <w:rsid w:val="00DC3300"/>
    <w:rsid w:val="00DC398D"/>
    <w:rsid w:val="00DC3DF7"/>
    <w:rsid w:val="00DC3FE2"/>
    <w:rsid w:val="00DC4203"/>
    <w:rsid w:val="00DC4842"/>
    <w:rsid w:val="00DC49BA"/>
    <w:rsid w:val="00DC4C06"/>
    <w:rsid w:val="00DC53BA"/>
    <w:rsid w:val="00DC546F"/>
    <w:rsid w:val="00DC574E"/>
    <w:rsid w:val="00DC5E5F"/>
    <w:rsid w:val="00DC636C"/>
    <w:rsid w:val="00DC6C77"/>
    <w:rsid w:val="00DC70DE"/>
    <w:rsid w:val="00DC74B5"/>
    <w:rsid w:val="00DC7A02"/>
    <w:rsid w:val="00DC7AE4"/>
    <w:rsid w:val="00DC7D64"/>
    <w:rsid w:val="00DD0453"/>
    <w:rsid w:val="00DD0540"/>
    <w:rsid w:val="00DD0C98"/>
    <w:rsid w:val="00DD1924"/>
    <w:rsid w:val="00DD1E44"/>
    <w:rsid w:val="00DD21B2"/>
    <w:rsid w:val="00DD291D"/>
    <w:rsid w:val="00DD3027"/>
    <w:rsid w:val="00DD3798"/>
    <w:rsid w:val="00DD3803"/>
    <w:rsid w:val="00DD415A"/>
    <w:rsid w:val="00DD43E7"/>
    <w:rsid w:val="00DD4A9D"/>
    <w:rsid w:val="00DD4E7C"/>
    <w:rsid w:val="00DD62CE"/>
    <w:rsid w:val="00DD672F"/>
    <w:rsid w:val="00DD6733"/>
    <w:rsid w:val="00DD6958"/>
    <w:rsid w:val="00DD76B4"/>
    <w:rsid w:val="00DD79A0"/>
    <w:rsid w:val="00DD7DB8"/>
    <w:rsid w:val="00DE018F"/>
    <w:rsid w:val="00DE04BC"/>
    <w:rsid w:val="00DE147B"/>
    <w:rsid w:val="00DE20AE"/>
    <w:rsid w:val="00DE24B8"/>
    <w:rsid w:val="00DE2977"/>
    <w:rsid w:val="00DE29B5"/>
    <w:rsid w:val="00DE2CB6"/>
    <w:rsid w:val="00DE2E0F"/>
    <w:rsid w:val="00DE344D"/>
    <w:rsid w:val="00DE38A4"/>
    <w:rsid w:val="00DE3919"/>
    <w:rsid w:val="00DE395B"/>
    <w:rsid w:val="00DE3DC8"/>
    <w:rsid w:val="00DE4B7B"/>
    <w:rsid w:val="00DE4D8B"/>
    <w:rsid w:val="00DE56F2"/>
    <w:rsid w:val="00DE5907"/>
    <w:rsid w:val="00DE59CA"/>
    <w:rsid w:val="00DE64E2"/>
    <w:rsid w:val="00DE66B3"/>
    <w:rsid w:val="00DE69F4"/>
    <w:rsid w:val="00DE70AC"/>
    <w:rsid w:val="00DE72A1"/>
    <w:rsid w:val="00DE7355"/>
    <w:rsid w:val="00DE7A55"/>
    <w:rsid w:val="00DE7CDF"/>
    <w:rsid w:val="00DF0B33"/>
    <w:rsid w:val="00DF1944"/>
    <w:rsid w:val="00DF1F6C"/>
    <w:rsid w:val="00DF21EF"/>
    <w:rsid w:val="00DF2C9B"/>
    <w:rsid w:val="00DF37C5"/>
    <w:rsid w:val="00DF3C4F"/>
    <w:rsid w:val="00DF443A"/>
    <w:rsid w:val="00DF48F8"/>
    <w:rsid w:val="00DF567E"/>
    <w:rsid w:val="00DF5BB6"/>
    <w:rsid w:val="00DF6251"/>
    <w:rsid w:val="00DF6573"/>
    <w:rsid w:val="00DF6CBB"/>
    <w:rsid w:val="00DF7074"/>
    <w:rsid w:val="00DF75ED"/>
    <w:rsid w:val="00DF7925"/>
    <w:rsid w:val="00E005E0"/>
    <w:rsid w:val="00E00AB8"/>
    <w:rsid w:val="00E00C06"/>
    <w:rsid w:val="00E00C71"/>
    <w:rsid w:val="00E00C86"/>
    <w:rsid w:val="00E00E9B"/>
    <w:rsid w:val="00E01349"/>
    <w:rsid w:val="00E01399"/>
    <w:rsid w:val="00E014A5"/>
    <w:rsid w:val="00E01CF5"/>
    <w:rsid w:val="00E01D4B"/>
    <w:rsid w:val="00E02920"/>
    <w:rsid w:val="00E03141"/>
    <w:rsid w:val="00E03445"/>
    <w:rsid w:val="00E03556"/>
    <w:rsid w:val="00E036BB"/>
    <w:rsid w:val="00E03864"/>
    <w:rsid w:val="00E04697"/>
    <w:rsid w:val="00E049EB"/>
    <w:rsid w:val="00E05C8A"/>
    <w:rsid w:val="00E06513"/>
    <w:rsid w:val="00E065E2"/>
    <w:rsid w:val="00E079EC"/>
    <w:rsid w:val="00E07EC7"/>
    <w:rsid w:val="00E11919"/>
    <w:rsid w:val="00E11981"/>
    <w:rsid w:val="00E11A13"/>
    <w:rsid w:val="00E1222E"/>
    <w:rsid w:val="00E124D2"/>
    <w:rsid w:val="00E12FFB"/>
    <w:rsid w:val="00E139F5"/>
    <w:rsid w:val="00E13D73"/>
    <w:rsid w:val="00E13EA6"/>
    <w:rsid w:val="00E14087"/>
    <w:rsid w:val="00E146AC"/>
    <w:rsid w:val="00E14823"/>
    <w:rsid w:val="00E14D3F"/>
    <w:rsid w:val="00E15A86"/>
    <w:rsid w:val="00E15D05"/>
    <w:rsid w:val="00E15DF7"/>
    <w:rsid w:val="00E1623D"/>
    <w:rsid w:val="00E16BA4"/>
    <w:rsid w:val="00E16BF6"/>
    <w:rsid w:val="00E16DE0"/>
    <w:rsid w:val="00E17C6D"/>
    <w:rsid w:val="00E20418"/>
    <w:rsid w:val="00E20BEC"/>
    <w:rsid w:val="00E20C1C"/>
    <w:rsid w:val="00E212D1"/>
    <w:rsid w:val="00E21545"/>
    <w:rsid w:val="00E21E0C"/>
    <w:rsid w:val="00E21F6B"/>
    <w:rsid w:val="00E222F1"/>
    <w:rsid w:val="00E226DC"/>
    <w:rsid w:val="00E24074"/>
    <w:rsid w:val="00E242AA"/>
    <w:rsid w:val="00E24F59"/>
    <w:rsid w:val="00E25671"/>
    <w:rsid w:val="00E25756"/>
    <w:rsid w:val="00E25987"/>
    <w:rsid w:val="00E25F19"/>
    <w:rsid w:val="00E26839"/>
    <w:rsid w:val="00E26D5F"/>
    <w:rsid w:val="00E2747A"/>
    <w:rsid w:val="00E2764F"/>
    <w:rsid w:val="00E277E6"/>
    <w:rsid w:val="00E30108"/>
    <w:rsid w:val="00E303C5"/>
    <w:rsid w:val="00E31BBC"/>
    <w:rsid w:val="00E32655"/>
    <w:rsid w:val="00E32861"/>
    <w:rsid w:val="00E32E9C"/>
    <w:rsid w:val="00E33A16"/>
    <w:rsid w:val="00E33C11"/>
    <w:rsid w:val="00E342AF"/>
    <w:rsid w:val="00E3476F"/>
    <w:rsid w:val="00E34E17"/>
    <w:rsid w:val="00E35369"/>
    <w:rsid w:val="00E3567A"/>
    <w:rsid w:val="00E35833"/>
    <w:rsid w:val="00E362AE"/>
    <w:rsid w:val="00E36454"/>
    <w:rsid w:val="00E364B4"/>
    <w:rsid w:val="00E36AB1"/>
    <w:rsid w:val="00E36C77"/>
    <w:rsid w:val="00E36D77"/>
    <w:rsid w:val="00E37079"/>
    <w:rsid w:val="00E37896"/>
    <w:rsid w:val="00E37A4F"/>
    <w:rsid w:val="00E37ABD"/>
    <w:rsid w:val="00E37E57"/>
    <w:rsid w:val="00E37EB7"/>
    <w:rsid w:val="00E40391"/>
    <w:rsid w:val="00E4174D"/>
    <w:rsid w:val="00E420E7"/>
    <w:rsid w:val="00E42101"/>
    <w:rsid w:val="00E42152"/>
    <w:rsid w:val="00E42D00"/>
    <w:rsid w:val="00E430E7"/>
    <w:rsid w:val="00E440A5"/>
    <w:rsid w:val="00E440BC"/>
    <w:rsid w:val="00E44956"/>
    <w:rsid w:val="00E44C71"/>
    <w:rsid w:val="00E44EBE"/>
    <w:rsid w:val="00E4555E"/>
    <w:rsid w:val="00E4559F"/>
    <w:rsid w:val="00E500B6"/>
    <w:rsid w:val="00E51055"/>
    <w:rsid w:val="00E51219"/>
    <w:rsid w:val="00E519F6"/>
    <w:rsid w:val="00E51E6D"/>
    <w:rsid w:val="00E51E78"/>
    <w:rsid w:val="00E52104"/>
    <w:rsid w:val="00E52126"/>
    <w:rsid w:val="00E53F63"/>
    <w:rsid w:val="00E542A1"/>
    <w:rsid w:val="00E5473F"/>
    <w:rsid w:val="00E54D64"/>
    <w:rsid w:val="00E54E53"/>
    <w:rsid w:val="00E5558A"/>
    <w:rsid w:val="00E55DBE"/>
    <w:rsid w:val="00E55E31"/>
    <w:rsid w:val="00E55E87"/>
    <w:rsid w:val="00E55FD9"/>
    <w:rsid w:val="00E56929"/>
    <w:rsid w:val="00E56D8B"/>
    <w:rsid w:val="00E576DA"/>
    <w:rsid w:val="00E57CFB"/>
    <w:rsid w:val="00E6010C"/>
    <w:rsid w:val="00E60263"/>
    <w:rsid w:val="00E60491"/>
    <w:rsid w:val="00E6077E"/>
    <w:rsid w:val="00E6086B"/>
    <w:rsid w:val="00E609EB"/>
    <w:rsid w:val="00E60DDF"/>
    <w:rsid w:val="00E615D6"/>
    <w:rsid w:val="00E62147"/>
    <w:rsid w:val="00E62A8F"/>
    <w:rsid w:val="00E62C9D"/>
    <w:rsid w:val="00E6335A"/>
    <w:rsid w:val="00E636D0"/>
    <w:rsid w:val="00E637C8"/>
    <w:rsid w:val="00E63BB0"/>
    <w:rsid w:val="00E6576A"/>
    <w:rsid w:val="00E65892"/>
    <w:rsid w:val="00E65B08"/>
    <w:rsid w:val="00E65DD2"/>
    <w:rsid w:val="00E66633"/>
    <w:rsid w:val="00E669DC"/>
    <w:rsid w:val="00E67A59"/>
    <w:rsid w:val="00E701DC"/>
    <w:rsid w:val="00E702D7"/>
    <w:rsid w:val="00E711B6"/>
    <w:rsid w:val="00E71AE3"/>
    <w:rsid w:val="00E72023"/>
    <w:rsid w:val="00E722A4"/>
    <w:rsid w:val="00E72312"/>
    <w:rsid w:val="00E72562"/>
    <w:rsid w:val="00E7288F"/>
    <w:rsid w:val="00E73C7A"/>
    <w:rsid w:val="00E740FD"/>
    <w:rsid w:val="00E748E4"/>
    <w:rsid w:val="00E74954"/>
    <w:rsid w:val="00E752A4"/>
    <w:rsid w:val="00E757A9"/>
    <w:rsid w:val="00E76058"/>
    <w:rsid w:val="00E770FD"/>
    <w:rsid w:val="00E77932"/>
    <w:rsid w:val="00E8059D"/>
    <w:rsid w:val="00E80CCE"/>
    <w:rsid w:val="00E80EF5"/>
    <w:rsid w:val="00E811EA"/>
    <w:rsid w:val="00E8146C"/>
    <w:rsid w:val="00E817D5"/>
    <w:rsid w:val="00E82309"/>
    <w:rsid w:val="00E82B70"/>
    <w:rsid w:val="00E83076"/>
    <w:rsid w:val="00E83322"/>
    <w:rsid w:val="00E8335E"/>
    <w:rsid w:val="00E83836"/>
    <w:rsid w:val="00E83C93"/>
    <w:rsid w:val="00E844B3"/>
    <w:rsid w:val="00E850AE"/>
    <w:rsid w:val="00E8530A"/>
    <w:rsid w:val="00E85427"/>
    <w:rsid w:val="00E85683"/>
    <w:rsid w:val="00E860CE"/>
    <w:rsid w:val="00E878E7"/>
    <w:rsid w:val="00E87AA0"/>
    <w:rsid w:val="00E909A9"/>
    <w:rsid w:val="00E91026"/>
    <w:rsid w:val="00E914FF"/>
    <w:rsid w:val="00E93CEA"/>
    <w:rsid w:val="00E94090"/>
    <w:rsid w:val="00E94161"/>
    <w:rsid w:val="00E944BA"/>
    <w:rsid w:val="00E94907"/>
    <w:rsid w:val="00E94B4B"/>
    <w:rsid w:val="00E94B84"/>
    <w:rsid w:val="00E94BC3"/>
    <w:rsid w:val="00E952D0"/>
    <w:rsid w:val="00E956E5"/>
    <w:rsid w:val="00E95A45"/>
    <w:rsid w:val="00E95EAC"/>
    <w:rsid w:val="00E962CD"/>
    <w:rsid w:val="00E97526"/>
    <w:rsid w:val="00E978F8"/>
    <w:rsid w:val="00E97AE5"/>
    <w:rsid w:val="00E97F65"/>
    <w:rsid w:val="00EA027D"/>
    <w:rsid w:val="00EA0D47"/>
    <w:rsid w:val="00EA2DF2"/>
    <w:rsid w:val="00EA3088"/>
    <w:rsid w:val="00EA39DA"/>
    <w:rsid w:val="00EA3E15"/>
    <w:rsid w:val="00EA403B"/>
    <w:rsid w:val="00EA4554"/>
    <w:rsid w:val="00EA4B98"/>
    <w:rsid w:val="00EA4BC9"/>
    <w:rsid w:val="00EA4DEE"/>
    <w:rsid w:val="00EA4E5D"/>
    <w:rsid w:val="00EA539A"/>
    <w:rsid w:val="00EA5514"/>
    <w:rsid w:val="00EA56CD"/>
    <w:rsid w:val="00EA5E23"/>
    <w:rsid w:val="00EA5F23"/>
    <w:rsid w:val="00EA61C1"/>
    <w:rsid w:val="00EA6B39"/>
    <w:rsid w:val="00EA726A"/>
    <w:rsid w:val="00EB0270"/>
    <w:rsid w:val="00EB0572"/>
    <w:rsid w:val="00EB0665"/>
    <w:rsid w:val="00EB07AF"/>
    <w:rsid w:val="00EB0D72"/>
    <w:rsid w:val="00EB111A"/>
    <w:rsid w:val="00EB11F0"/>
    <w:rsid w:val="00EB13C8"/>
    <w:rsid w:val="00EB1907"/>
    <w:rsid w:val="00EB1B94"/>
    <w:rsid w:val="00EB1DBA"/>
    <w:rsid w:val="00EB1E8C"/>
    <w:rsid w:val="00EB24B1"/>
    <w:rsid w:val="00EB2748"/>
    <w:rsid w:val="00EB352F"/>
    <w:rsid w:val="00EB3CC5"/>
    <w:rsid w:val="00EB4070"/>
    <w:rsid w:val="00EB45E7"/>
    <w:rsid w:val="00EB48A2"/>
    <w:rsid w:val="00EB55DD"/>
    <w:rsid w:val="00EB56D9"/>
    <w:rsid w:val="00EB685A"/>
    <w:rsid w:val="00EB694B"/>
    <w:rsid w:val="00EB6977"/>
    <w:rsid w:val="00EB6A5E"/>
    <w:rsid w:val="00EB6BFA"/>
    <w:rsid w:val="00EB6F71"/>
    <w:rsid w:val="00EB703F"/>
    <w:rsid w:val="00EB70BF"/>
    <w:rsid w:val="00EB726C"/>
    <w:rsid w:val="00EB7939"/>
    <w:rsid w:val="00EC0BF6"/>
    <w:rsid w:val="00EC0C79"/>
    <w:rsid w:val="00EC106D"/>
    <w:rsid w:val="00EC111F"/>
    <w:rsid w:val="00EC2470"/>
    <w:rsid w:val="00EC2F84"/>
    <w:rsid w:val="00EC2FCB"/>
    <w:rsid w:val="00EC30CE"/>
    <w:rsid w:val="00EC37C1"/>
    <w:rsid w:val="00EC3A5E"/>
    <w:rsid w:val="00EC3AB3"/>
    <w:rsid w:val="00EC3DE1"/>
    <w:rsid w:val="00EC3DF5"/>
    <w:rsid w:val="00EC4023"/>
    <w:rsid w:val="00EC41DE"/>
    <w:rsid w:val="00EC4536"/>
    <w:rsid w:val="00EC4615"/>
    <w:rsid w:val="00EC5246"/>
    <w:rsid w:val="00EC53F3"/>
    <w:rsid w:val="00EC5D8F"/>
    <w:rsid w:val="00EC5DBE"/>
    <w:rsid w:val="00EC651A"/>
    <w:rsid w:val="00EC6A8D"/>
    <w:rsid w:val="00ED0133"/>
    <w:rsid w:val="00ED0571"/>
    <w:rsid w:val="00ED15C2"/>
    <w:rsid w:val="00ED1938"/>
    <w:rsid w:val="00ED1AA7"/>
    <w:rsid w:val="00ED1AEE"/>
    <w:rsid w:val="00ED1C56"/>
    <w:rsid w:val="00ED1C6E"/>
    <w:rsid w:val="00ED2E4C"/>
    <w:rsid w:val="00ED3F7E"/>
    <w:rsid w:val="00ED45D4"/>
    <w:rsid w:val="00ED4AC5"/>
    <w:rsid w:val="00ED4C8A"/>
    <w:rsid w:val="00ED4E6C"/>
    <w:rsid w:val="00ED5221"/>
    <w:rsid w:val="00ED5BE6"/>
    <w:rsid w:val="00ED6B8F"/>
    <w:rsid w:val="00ED6CE2"/>
    <w:rsid w:val="00ED75A8"/>
    <w:rsid w:val="00ED7937"/>
    <w:rsid w:val="00ED79AA"/>
    <w:rsid w:val="00ED7DFC"/>
    <w:rsid w:val="00EE0262"/>
    <w:rsid w:val="00EE0942"/>
    <w:rsid w:val="00EE0AA5"/>
    <w:rsid w:val="00EE0B5E"/>
    <w:rsid w:val="00EE0DB9"/>
    <w:rsid w:val="00EE1257"/>
    <w:rsid w:val="00EE17D9"/>
    <w:rsid w:val="00EE212B"/>
    <w:rsid w:val="00EE28CF"/>
    <w:rsid w:val="00EE2F74"/>
    <w:rsid w:val="00EE5071"/>
    <w:rsid w:val="00EE59D7"/>
    <w:rsid w:val="00EE6CCF"/>
    <w:rsid w:val="00EE7429"/>
    <w:rsid w:val="00EE7C55"/>
    <w:rsid w:val="00EE7ECA"/>
    <w:rsid w:val="00EE7F8B"/>
    <w:rsid w:val="00EE7F94"/>
    <w:rsid w:val="00EF0488"/>
    <w:rsid w:val="00EF117A"/>
    <w:rsid w:val="00EF1C0B"/>
    <w:rsid w:val="00EF1D4F"/>
    <w:rsid w:val="00EF34AB"/>
    <w:rsid w:val="00EF3C09"/>
    <w:rsid w:val="00EF3F62"/>
    <w:rsid w:val="00EF55EE"/>
    <w:rsid w:val="00EF56D9"/>
    <w:rsid w:val="00EF58A7"/>
    <w:rsid w:val="00EF5C47"/>
    <w:rsid w:val="00EF62CA"/>
    <w:rsid w:val="00EF6FF0"/>
    <w:rsid w:val="00EF785A"/>
    <w:rsid w:val="00F00345"/>
    <w:rsid w:val="00F00519"/>
    <w:rsid w:val="00F00C15"/>
    <w:rsid w:val="00F00F7F"/>
    <w:rsid w:val="00F014B5"/>
    <w:rsid w:val="00F01652"/>
    <w:rsid w:val="00F01D1B"/>
    <w:rsid w:val="00F01EE6"/>
    <w:rsid w:val="00F022D7"/>
    <w:rsid w:val="00F02310"/>
    <w:rsid w:val="00F0236A"/>
    <w:rsid w:val="00F02821"/>
    <w:rsid w:val="00F02862"/>
    <w:rsid w:val="00F02D48"/>
    <w:rsid w:val="00F0382F"/>
    <w:rsid w:val="00F03AA5"/>
    <w:rsid w:val="00F04F8D"/>
    <w:rsid w:val="00F06A26"/>
    <w:rsid w:val="00F06C7E"/>
    <w:rsid w:val="00F06D19"/>
    <w:rsid w:val="00F06D6D"/>
    <w:rsid w:val="00F074D9"/>
    <w:rsid w:val="00F074F7"/>
    <w:rsid w:val="00F107F7"/>
    <w:rsid w:val="00F108CF"/>
    <w:rsid w:val="00F109A6"/>
    <w:rsid w:val="00F10ADE"/>
    <w:rsid w:val="00F10DD1"/>
    <w:rsid w:val="00F10DDE"/>
    <w:rsid w:val="00F11868"/>
    <w:rsid w:val="00F11FD3"/>
    <w:rsid w:val="00F12386"/>
    <w:rsid w:val="00F1266E"/>
    <w:rsid w:val="00F13118"/>
    <w:rsid w:val="00F1319C"/>
    <w:rsid w:val="00F13F7F"/>
    <w:rsid w:val="00F14EE0"/>
    <w:rsid w:val="00F16261"/>
    <w:rsid w:val="00F168AF"/>
    <w:rsid w:val="00F16A2E"/>
    <w:rsid w:val="00F16A93"/>
    <w:rsid w:val="00F17263"/>
    <w:rsid w:val="00F200D1"/>
    <w:rsid w:val="00F209E2"/>
    <w:rsid w:val="00F20F07"/>
    <w:rsid w:val="00F21714"/>
    <w:rsid w:val="00F21951"/>
    <w:rsid w:val="00F22DD4"/>
    <w:rsid w:val="00F2321A"/>
    <w:rsid w:val="00F23488"/>
    <w:rsid w:val="00F23672"/>
    <w:rsid w:val="00F23D09"/>
    <w:rsid w:val="00F23E44"/>
    <w:rsid w:val="00F243F1"/>
    <w:rsid w:val="00F24534"/>
    <w:rsid w:val="00F2469C"/>
    <w:rsid w:val="00F25E62"/>
    <w:rsid w:val="00F25F68"/>
    <w:rsid w:val="00F262C0"/>
    <w:rsid w:val="00F265FA"/>
    <w:rsid w:val="00F26F4A"/>
    <w:rsid w:val="00F27272"/>
    <w:rsid w:val="00F274D2"/>
    <w:rsid w:val="00F27834"/>
    <w:rsid w:val="00F27BFA"/>
    <w:rsid w:val="00F300AC"/>
    <w:rsid w:val="00F31C76"/>
    <w:rsid w:val="00F324CD"/>
    <w:rsid w:val="00F327CB"/>
    <w:rsid w:val="00F32D04"/>
    <w:rsid w:val="00F32D17"/>
    <w:rsid w:val="00F33E98"/>
    <w:rsid w:val="00F33F4A"/>
    <w:rsid w:val="00F340F5"/>
    <w:rsid w:val="00F34726"/>
    <w:rsid w:val="00F347F3"/>
    <w:rsid w:val="00F34FF7"/>
    <w:rsid w:val="00F35641"/>
    <w:rsid w:val="00F35CAE"/>
    <w:rsid w:val="00F36017"/>
    <w:rsid w:val="00F3684D"/>
    <w:rsid w:val="00F36FF4"/>
    <w:rsid w:val="00F378BE"/>
    <w:rsid w:val="00F37C55"/>
    <w:rsid w:val="00F37EE1"/>
    <w:rsid w:val="00F403FA"/>
    <w:rsid w:val="00F40A79"/>
    <w:rsid w:val="00F40AF4"/>
    <w:rsid w:val="00F40D15"/>
    <w:rsid w:val="00F40DBC"/>
    <w:rsid w:val="00F41A22"/>
    <w:rsid w:val="00F41AB9"/>
    <w:rsid w:val="00F4215E"/>
    <w:rsid w:val="00F42E93"/>
    <w:rsid w:val="00F438D5"/>
    <w:rsid w:val="00F44055"/>
    <w:rsid w:val="00F44467"/>
    <w:rsid w:val="00F444C9"/>
    <w:rsid w:val="00F448CF"/>
    <w:rsid w:val="00F4498A"/>
    <w:rsid w:val="00F44D5A"/>
    <w:rsid w:val="00F44E4A"/>
    <w:rsid w:val="00F45846"/>
    <w:rsid w:val="00F4623E"/>
    <w:rsid w:val="00F4754B"/>
    <w:rsid w:val="00F4766F"/>
    <w:rsid w:val="00F47B49"/>
    <w:rsid w:val="00F47BF5"/>
    <w:rsid w:val="00F47E17"/>
    <w:rsid w:val="00F5023B"/>
    <w:rsid w:val="00F509B7"/>
    <w:rsid w:val="00F50D90"/>
    <w:rsid w:val="00F51BFC"/>
    <w:rsid w:val="00F521B9"/>
    <w:rsid w:val="00F523D2"/>
    <w:rsid w:val="00F52812"/>
    <w:rsid w:val="00F52B4D"/>
    <w:rsid w:val="00F52C7E"/>
    <w:rsid w:val="00F52E7A"/>
    <w:rsid w:val="00F532B4"/>
    <w:rsid w:val="00F538A1"/>
    <w:rsid w:val="00F55525"/>
    <w:rsid w:val="00F5645E"/>
    <w:rsid w:val="00F56F44"/>
    <w:rsid w:val="00F570E9"/>
    <w:rsid w:val="00F57475"/>
    <w:rsid w:val="00F57558"/>
    <w:rsid w:val="00F57EE8"/>
    <w:rsid w:val="00F6024B"/>
    <w:rsid w:val="00F602C3"/>
    <w:rsid w:val="00F6037B"/>
    <w:rsid w:val="00F60610"/>
    <w:rsid w:val="00F606BB"/>
    <w:rsid w:val="00F60ADD"/>
    <w:rsid w:val="00F6100B"/>
    <w:rsid w:val="00F61AC7"/>
    <w:rsid w:val="00F62437"/>
    <w:rsid w:val="00F6267F"/>
    <w:rsid w:val="00F626F6"/>
    <w:rsid w:val="00F63002"/>
    <w:rsid w:val="00F635C5"/>
    <w:rsid w:val="00F63A4B"/>
    <w:rsid w:val="00F63B66"/>
    <w:rsid w:val="00F6434D"/>
    <w:rsid w:val="00F64840"/>
    <w:rsid w:val="00F64B5A"/>
    <w:rsid w:val="00F65865"/>
    <w:rsid w:val="00F65EC2"/>
    <w:rsid w:val="00F673A9"/>
    <w:rsid w:val="00F67D5D"/>
    <w:rsid w:val="00F70D16"/>
    <w:rsid w:val="00F71FFD"/>
    <w:rsid w:val="00F72E86"/>
    <w:rsid w:val="00F72F9C"/>
    <w:rsid w:val="00F7328F"/>
    <w:rsid w:val="00F73CFB"/>
    <w:rsid w:val="00F74710"/>
    <w:rsid w:val="00F747C5"/>
    <w:rsid w:val="00F74B8B"/>
    <w:rsid w:val="00F74CAB"/>
    <w:rsid w:val="00F7573D"/>
    <w:rsid w:val="00F76E6D"/>
    <w:rsid w:val="00F77D7C"/>
    <w:rsid w:val="00F8066F"/>
    <w:rsid w:val="00F8230A"/>
    <w:rsid w:val="00F82A3A"/>
    <w:rsid w:val="00F82B82"/>
    <w:rsid w:val="00F8310D"/>
    <w:rsid w:val="00F83812"/>
    <w:rsid w:val="00F83D00"/>
    <w:rsid w:val="00F83DA2"/>
    <w:rsid w:val="00F8485E"/>
    <w:rsid w:val="00F85A64"/>
    <w:rsid w:val="00F85E6F"/>
    <w:rsid w:val="00F86059"/>
    <w:rsid w:val="00F864E0"/>
    <w:rsid w:val="00F8724F"/>
    <w:rsid w:val="00F901DD"/>
    <w:rsid w:val="00F90AFA"/>
    <w:rsid w:val="00F90EB9"/>
    <w:rsid w:val="00F910F7"/>
    <w:rsid w:val="00F911FF"/>
    <w:rsid w:val="00F91227"/>
    <w:rsid w:val="00F913A6"/>
    <w:rsid w:val="00F91406"/>
    <w:rsid w:val="00F91D89"/>
    <w:rsid w:val="00F92705"/>
    <w:rsid w:val="00F93689"/>
    <w:rsid w:val="00F936B5"/>
    <w:rsid w:val="00F94160"/>
    <w:rsid w:val="00F94D82"/>
    <w:rsid w:val="00F960A7"/>
    <w:rsid w:val="00F96A11"/>
    <w:rsid w:val="00F96B2B"/>
    <w:rsid w:val="00F9712C"/>
    <w:rsid w:val="00F97747"/>
    <w:rsid w:val="00F97CF1"/>
    <w:rsid w:val="00FA10DA"/>
    <w:rsid w:val="00FA1239"/>
    <w:rsid w:val="00FA156F"/>
    <w:rsid w:val="00FA19C0"/>
    <w:rsid w:val="00FA1CCC"/>
    <w:rsid w:val="00FA21D5"/>
    <w:rsid w:val="00FA222E"/>
    <w:rsid w:val="00FA2929"/>
    <w:rsid w:val="00FA29D0"/>
    <w:rsid w:val="00FA2B4F"/>
    <w:rsid w:val="00FA2C39"/>
    <w:rsid w:val="00FA2F27"/>
    <w:rsid w:val="00FA3053"/>
    <w:rsid w:val="00FA384F"/>
    <w:rsid w:val="00FA3D04"/>
    <w:rsid w:val="00FA571F"/>
    <w:rsid w:val="00FA5B95"/>
    <w:rsid w:val="00FA5C7C"/>
    <w:rsid w:val="00FA5F88"/>
    <w:rsid w:val="00FA630B"/>
    <w:rsid w:val="00FA6A87"/>
    <w:rsid w:val="00FA71B6"/>
    <w:rsid w:val="00FA72B1"/>
    <w:rsid w:val="00FA7942"/>
    <w:rsid w:val="00FB1013"/>
    <w:rsid w:val="00FB1116"/>
    <w:rsid w:val="00FB166D"/>
    <w:rsid w:val="00FB1C38"/>
    <w:rsid w:val="00FB1E4B"/>
    <w:rsid w:val="00FB1F8D"/>
    <w:rsid w:val="00FB2CDF"/>
    <w:rsid w:val="00FB3258"/>
    <w:rsid w:val="00FB3927"/>
    <w:rsid w:val="00FB4BF7"/>
    <w:rsid w:val="00FB53E8"/>
    <w:rsid w:val="00FB5DCE"/>
    <w:rsid w:val="00FB6471"/>
    <w:rsid w:val="00FB651E"/>
    <w:rsid w:val="00FB69CE"/>
    <w:rsid w:val="00FB7679"/>
    <w:rsid w:val="00FB7D81"/>
    <w:rsid w:val="00FC0997"/>
    <w:rsid w:val="00FC0BFE"/>
    <w:rsid w:val="00FC0DB6"/>
    <w:rsid w:val="00FC0EDA"/>
    <w:rsid w:val="00FC1071"/>
    <w:rsid w:val="00FC151E"/>
    <w:rsid w:val="00FC1849"/>
    <w:rsid w:val="00FC1D59"/>
    <w:rsid w:val="00FC1E2E"/>
    <w:rsid w:val="00FC2BA5"/>
    <w:rsid w:val="00FC2F80"/>
    <w:rsid w:val="00FC3FB9"/>
    <w:rsid w:val="00FC4378"/>
    <w:rsid w:val="00FC49CF"/>
    <w:rsid w:val="00FC52CE"/>
    <w:rsid w:val="00FC540B"/>
    <w:rsid w:val="00FC560E"/>
    <w:rsid w:val="00FC5C1A"/>
    <w:rsid w:val="00FC5EB9"/>
    <w:rsid w:val="00FC675F"/>
    <w:rsid w:val="00FC67B4"/>
    <w:rsid w:val="00FC7106"/>
    <w:rsid w:val="00FC74A8"/>
    <w:rsid w:val="00FC75D1"/>
    <w:rsid w:val="00FC79A7"/>
    <w:rsid w:val="00FC7F78"/>
    <w:rsid w:val="00FD0114"/>
    <w:rsid w:val="00FD055F"/>
    <w:rsid w:val="00FD1091"/>
    <w:rsid w:val="00FD13CC"/>
    <w:rsid w:val="00FD150F"/>
    <w:rsid w:val="00FD1D8D"/>
    <w:rsid w:val="00FD2479"/>
    <w:rsid w:val="00FD2772"/>
    <w:rsid w:val="00FD280C"/>
    <w:rsid w:val="00FD2D4C"/>
    <w:rsid w:val="00FD2ECA"/>
    <w:rsid w:val="00FD2F57"/>
    <w:rsid w:val="00FD3E89"/>
    <w:rsid w:val="00FD4140"/>
    <w:rsid w:val="00FD428B"/>
    <w:rsid w:val="00FD4545"/>
    <w:rsid w:val="00FD4B58"/>
    <w:rsid w:val="00FD5396"/>
    <w:rsid w:val="00FD55AB"/>
    <w:rsid w:val="00FD56BF"/>
    <w:rsid w:val="00FD6EF4"/>
    <w:rsid w:val="00FD74B0"/>
    <w:rsid w:val="00FD7AC1"/>
    <w:rsid w:val="00FD7B51"/>
    <w:rsid w:val="00FD7B62"/>
    <w:rsid w:val="00FD7E8D"/>
    <w:rsid w:val="00FE0643"/>
    <w:rsid w:val="00FE0D7E"/>
    <w:rsid w:val="00FE0DE6"/>
    <w:rsid w:val="00FE14F8"/>
    <w:rsid w:val="00FE1541"/>
    <w:rsid w:val="00FE15B7"/>
    <w:rsid w:val="00FE26A6"/>
    <w:rsid w:val="00FE2C43"/>
    <w:rsid w:val="00FE316F"/>
    <w:rsid w:val="00FE3FA8"/>
    <w:rsid w:val="00FE45C8"/>
    <w:rsid w:val="00FE45F4"/>
    <w:rsid w:val="00FE4798"/>
    <w:rsid w:val="00FE4B79"/>
    <w:rsid w:val="00FE4EF3"/>
    <w:rsid w:val="00FE500C"/>
    <w:rsid w:val="00FE5445"/>
    <w:rsid w:val="00FE61D0"/>
    <w:rsid w:val="00FE74CE"/>
    <w:rsid w:val="00FF00DE"/>
    <w:rsid w:val="00FF0D69"/>
    <w:rsid w:val="00FF1B26"/>
    <w:rsid w:val="00FF1FBA"/>
    <w:rsid w:val="00FF2448"/>
    <w:rsid w:val="00FF2A02"/>
    <w:rsid w:val="00FF30B2"/>
    <w:rsid w:val="00FF3113"/>
    <w:rsid w:val="00FF3300"/>
    <w:rsid w:val="00FF49FE"/>
    <w:rsid w:val="00FF52C9"/>
    <w:rsid w:val="00FF55EB"/>
    <w:rsid w:val="00FF6604"/>
    <w:rsid w:val="00FF6FCD"/>
    <w:rsid w:val="00FF752D"/>
    <w:rsid w:val="00FF7693"/>
    <w:rsid w:val="00FF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E7DF5"/>
  <w15:docId w15:val="{AFDCD2B9-D0E0-439E-B21C-DAC38EDF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6"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9" w:unhideWhenUsed="1"/>
    <w:lsdException w:name="Hyperlink" w:semiHidden="1" w:unhideWhenUsed="1"/>
    <w:lsdException w:name="FollowedHyperlink" w:semiHidden="1" w:uiPriority="7" w:unhideWhenUsed="1"/>
    <w:lsdException w:name="Strong" w:uiPriority="22" w:qFormat="1"/>
    <w:lsdException w:name="Emphasis" w:uiPriority="7" w:qFormat="1"/>
    <w:lsdException w:name="Document Map" w:semiHidden="1" w:unhideWhenUsed="1"/>
    <w:lsdException w:name="Plain Text" w:semiHidden="1" w:uiPriority="6"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E51E78"/>
    <w:pPr>
      <w:spacing w:after="0" w:line="240" w:lineRule="auto"/>
    </w:pPr>
    <w:rPr>
      <w:rFonts w:ascii="Times New (W1)" w:eastAsia="Times New Roman" w:hAnsi="Times New (W1)" w:cs="Times New Roman"/>
      <w:sz w:val="24"/>
      <w:szCs w:val="24"/>
    </w:rPr>
  </w:style>
  <w:style w:type="paragraph" w:styleId="Heading1">
    <w:name w:val="heading 1"/>
    <w:basedOn w:val="Normal"/>
    <w:next w:val="Normal"/>
    <w:link w:val="Heading1Char"/>
    <w:qFormat/>
    <w:rsid w:val="00BF08CB"/>
    <w:pPr>
      <w:keepNext/>
      <w:numPr>
        <w:numId w:val="8"/>
      </w:numPr>
      <w:spacing w:before="480" w:after="120"/>
      <w:ind w:right="720"/>
      <w:outlineLvl w:val="0"/>
    </w:pPr>
    <w:rPr>
      <w:rFonts w:ascii="Arial Rounded MT Bold" w:hAnsi="Arial Rounded MT Bold"/>
      <w:b/>
      <w:smallCaps/>
    </w:rPr>
  </w:style>
  <w:style w:type="paragraph" w:styleId="Heading2">
    <w:name w:val="heading 2"/>
    <w:basedOn w:val="Normal"/>
    <w:link w:val="Heading2Char"/>
    <w:qFormat/>
    <w:rsid w:val="005158D6"/>
    <w:pPr>
      <w:keepNext/>
      <w:numPr>
        <w:ilvl w:val="1"/>
        <w:numId w:val="8"/>
      </w:numPr>
      <w:spacing w:before="360"/>
      <w:ind w:right="720"/>
      <w:outlineLvl w:val="1"/>
    </w:pPr>
    <w:rPr>
      <w:rFonts w:ascii="Arial" w:hAnsi="Arial" w:cs="Arial"/>
      <w:b/>
      <w:i/>
      <w:iCs/>
      <w:sz w:val="20"/>
      <w:szCs w:val="20"/>
    </w:rPr>
  </w:style>
  <w:style w:type="paragraph" w:styleId="Heading3">
    <w:name w:val="heading 3"/>
    <w:basedOn w:val="Normal"/>
    <w:next w:val="Normal"/>
    <w:link w:val="Heading3Char"/>
    <w:qFormat/>
    <w:rsid w:val="005158D6"/>
    <w:pPr>
      <w:keepNext/>
      <w:numPr>
        <w:ilvl w:val="2"/>
        <w:numId w:val="8"/>
      </w:numPr>
      <w:tabs>
        <w:tab w:val="left" w:pos="2160"/>
      </w:tabs>
      <w:spacing w:before="240" w:after="60"/>
      <w:ind w:right="720"/>
      <w:jc w:val="both"/>
      <w:outlineLvl w:val="2"/>
    </w:pPr>
    <w:rPr>
      <w:rFonts w:ascii="Arial" w:eastAsiaTheme="minorHAnsi" w:hAnsi="Arial"/>
      <w:b/>
      <w:sz w:val="20"/>
    </w:rPr>
  </w:style>
  <w:style w:type="paragraph" w:styleId="Heading4">
    <w:name w:val="heading 4"/>
    <w:basedOn w:val="Normal"/>
    <w:next w:val="Normal"/>
    <w:link w:val="Heading4Char"/>
    <w:qFormat/>
    <w:rsid w:val="00B12E65"/>
    <w:pPr>
      <w:keepNext/>
      <w:keepLines/>
      <w:numPr>
        <w:ilvl w:val="3"/>
        <w:numId w:val="8"/>
      </w:numPr>
      <w:tabs>
        <w:tab w:val="left" w:pos="-1152"/>
        <w:tab w:val="left" w:pos="-432"/>
        <w:tab w:val="left" w:pos="2340"/>
      </w:tabs>
      <w:spacing w:before="240" w:after="120"/>
      <w:jc w:val="both"/>
      <w:outlineLvl w:val="3"/>
    </w:pPr>
    <w:rPr>
      <w:rFonts w:ascii="Arial" w:hAnsi="Arial" w:cs="Arial"/>
      <w:b/>
      <w:bCs/>
      <w:i/>
      <w:sz w:val="20"/>
    </w:rPr>
  </w:style>
  <w:style w:type="paragraph" w:styleId="Heading5">
    <w:name w:val="heading 5"/>
    <w:basedOn w:val="Normal"/>
    <w:next w:val="Normal"/>
    <w:link w:val="Heading5Char"/>
    <w:qFormat/>
    <w:rsid w:val="00B64051"/>
    <w:pPr>
      <w:keepNext/>
      <w:numPr>
        <w:ilvl w:val="4"/>
        <w:numId w:val="8"/>
      </w:numPr>
      <w:outlineLvl w:val="4"/>
    </w:pPr>
    <w:rPr>
      <w:rFonts w:ascii="Arial" w:hAnsi="Arial"/>
      <w:b/>
      <w:bCs/>
      <w:sz w:val="20"/>
    </w:rPr>
  </w:style>
  <w:style w:type="paragraph" w:styleId="Heading6">
    <w:name w:val="heading 6"/>
    <w:basedOn w:val="Normal"/>
    <w:next w:val="Normal"/>
    <w:link w:val="Heading6Char"/>
    <w:qFormat/>
    <w:rsid w:val="00B64051"/>
    <w:pPr>
      <w:keepNext/>
      <w:numPr>
        <w:ilvl w:val="5"/>
        <w:numId w:val="8"/>
      </w:numPr>
      <w:jc w:val="center"/>
      <w:outlineLvl w:val="5"/>
    </w:pPr>
    <w:rPr>
      <w:rFonts w:ascii="Arial" w:hAnsi="Arial"/>
      <w:b/>
      <w:bCs/>
      <w:sz w:val="20"/>
      <w:u w:val="single"/>
    </w:rPr>
  </w:style>
  <w:style w:type="paragraph" w:styleId="Heading7">
    <w:name w:val="heading 7"/>
    <w:basedOn w:val="Normal"/>
    <w:next w:val="Normal"/>
    <w:link w:val="Heading7Char"/>
    <w:qFormat/>
    <w:rsid w:val="00B64051"/>
    <w:pPr>
      <w:keepNext/>
      <w:numPr>
        <w:ilvl w:val="6"/>
        <w:numId w:val="8"/>
      </w:numPr>
      <w:outlineLvl w:val="6"/>
    </w:pPr>
    <w:rPr>
      <w:rFonts w:ascii="Arial" w:hAnsi="Arial" w:cs="Arial"/>
      <w:b/>
      <w:bCs/>
      <w:sz w:val="20"/>
    </w:rPr>
  </w:style>
  <w:style w:type="paragraph" w:styleId="Heading8">
    <w:name w:val="heading 8"/>
    <w:basedOn w:val="Normal"/>
    <w:next w:val="Normal"/>
    <w:link w:val="Heading8Char"/>
    <w:qFormat/>
    <w:rsid w:val="00B64051"/>
    <w:pPr>
      <w:keepNext/>
      <w:numPr>
        <w:ilvl w:val="7"/>
        <w:numId w:val="8"/>
      </w:numPr>
      <w:outlineLvl w:val="7"/>
    </w:pPr>
    <w:rPr>
      <w:rFonts w:ascii="Arial" w:hAnsi="Arial" w:cs="Arial"/>
      <w:b/>
      <w:bCs/>
      <w:sz w:val="20"/>
    </w:rPr>
  </w:style>
  <w:style w:type="paragraph" w:styleId="Heading9">
    <w:name w:val="heading 9"/>
    <w:basedOn w:val="Normal"/>
    <w:next w:val="Normal"/>
    <w:link w:val="Heading9Char"/>
    <w:qFormat/>
    <w:rsid w:val="00B64051"/>
    <w:pPr>
      <w:keepNext/>
      <w:numPr>
        <w:ilvl w:val="8"/>
        <w:numId w:val="8"/>
      </w:numPr>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8CB"/>
    <w:rPr>
      <w:rFonts w:ascii="Arial Rounded MT Bold" w:eastAsia="Times New Roman" w:hAnsi="Arial Rounded MT Bold" w:cs="Times New Roman"/>
      <w:b/>
      <w:smallCaps/>
      <w:sz w:val="24"/>
      <w:szCs w:val="24"/>
    </w:rPr>
  </w:style>
  <w:style w:type="character" w:customStyle="1" w:styleId="Heading2Char">
    <w:name w:val="Heading 2 Char"/>
    <w:basedOn w:val="DefaultParagraphFont"/>
    <w:link w:val="Heading2"/>
    <w:rsid w:val="005158D6"/>
    <w:rPr>
      <w:rFonts w:ascii="Arial" w:eastAsia="Times New Roman" w:hAnsi="Arial" w:cs="Arial"/>
      <w:b/>
      <w:i/>
      <w:iCs/>
      <w:sz w:val="20"/>
      <w:szCs w:val="20"/>
    </w:rPr>
  </w:style>
  <w:style w:type="character" w:customStyle="1" w:styleId="Heading3Char">
    <w:name w:val="Heading 3 Char"/>
    <w:basedOn w:val="DefaultParagraphFont"/>
    <w:link w:val="Heading3"/>
    <w:rsid w:val="005158D6"/>
    <w:rPr>
      <w:rFonts w:ascii="Arial" w:hAnsi="Arial" w:cs="Times New Roman"/>
      <w:b/>
      <w:sz w:val="20"/>
      <w:szCs w:val="24"/>
    </w:rPr>
  </w:style>
  <w:style w:type="character" w:customStyle="1" w:styleId="Heading4Char">
    <w:name w:val="Heading 4 Char"/>
    <w:basedOn w:val="DefaultParagraphFont"/>
    <w:link w:val="Heading4"/>
    <w:rsid w:val="00B12E65"/>
    <w:rPr>
      <w:rFonts w:ascii="Arial" w:eastAsia="Times New Roman" w:hAnsi="Arial" w:cs="Arial"/>
      <w:b/>
      <w:bCs/>
      <w:i/>
      <w:sz w:val="20"/>
      <w:szCs w:val="24"/>
    </w:rPr>
  </w:style>
  <w:style w:type="character" w:customStyle="1" w:styleId="Heading5Char">
    <w:name w:val="Heading 5 Char"/>
    <w:basedOn w:val="DefaultParagraphFont"/>
    <w:link w:val="Heading5"/>
    <w:rsid w:val="00B64051"/>
    <w:rPr>
      <w:rFonts w:ascii="Arial" w:eastAsia="Times New Roman" w:hAnsi="Arial" w:cs="Times New Roman"/>
      <w:b/>
      <w:bCs/>
      <w:sz w:val="20"/>
      <w:szCs w:val="24"/>
    </w:rPr>
  </w:style>
  <w:style w:type="character" w:customStyle="1" w:styleId="Heading6Char">
    <w:name w:val="Heading 6 Char"/>
    <w:basedOn w:val="DefaultParagraphFont"/>
    <w:link w:val="Heading6"/>
    <w:rsid w:val="00B64051"/>
    <w:rPr>
      <w:rFonts w:ascii="Arial" w:eastAsia="Times New Roman" w:hAnsi="Arial" w:cs="Times New Roman"/>
      <w:b/>
      <w:bCs/>
      <w:sz w:val="20"/>
      <w:szCs w:val="24"/>
      <w:u w:val="single"/>
    </w:rPr>
  </w:style>
  <w:style w:type="character" w:customStyle="1" w:styleId="Heading7Char">
    <w:name w:val="Heading 7 Char"/>
    <w:basedOn w:val="DefaultParagraphFont"/>
    <w:link w:val="Heading7"/>
    <w:rsid w:val="00B64051"/>
    <w:rPr>
      <w:rFonts w:ascii="Arial" w:eastAsia="Times New Roman" w:hAnsi="Arial" w:cs="Arial"/>
      <w:b/>
      <w:bCs/>
      <w:sz w:val="20"/>
      <w:szCs w:val="24"/>
    </w:rPr>
  </w:style>
  <w:style w:type="character" w:customStyle="1" w:styleId="Heading8Char">
    <w:name w:val="Heading 8 Char"/>
    <w:basedOn w:val="DefaultParagraphFont"/>
    <w:link w:val="Heading8"/>
    <w:rsid w:val="00B64051"/>
    <w:rPr>
      <w:rFonts w:ascii="Arial" w:eastAsia="Times New Roman" w:hAnsi="Arial" w:cs="Arial"/>
      <w:b/>
      <w:bCs/>
      <w:sz w:val="20"/>
      <w:szCs w:val="24"/>
    </w:rPr>
  </w:style>
  <w:style w:type="character" w:customStyle="1" w:styleId="Heading9Char">
    <w:name w:val="Heading 9 Char"/>
    <w:basedOn w:val="DefaultParagraphFont"/>
    <w:link w:val="Heading9"/>
    <w:rsid w:val="00B64051"/>
    <w:rPr>
      <w:rFonts w:ascii="Arial" w:eastAsia="Times New Roman" w:hAnsi="Arial" w:cs="Arial"/>
      <w:b/>
      <w:bCs/>
      <w:sz w:val="24"/>
      <w:szCs w:val="24"/>
    </w:rPr>
  </w:style>
  <w:style w:type="paragraph" w:styleId="Header">
    <w:name w:val="header"/>
    <w:basedOn w:val="Normal"/>
    <w:link w:val="HeaderChar"/>
    <w:uiPriority w:val="99"/>
    <w:rsid w:val="00B66988"/>
    <w:pPr>
      <w:tabs>
        <w:tab w:val="center" w:pos="4320"/>
        <w:tab w:val="right" w:pos="8640"/>
      </w:tabs>
    </w:pPr>
    <w:rPr>
      <w:b/>
    </w:rPr>
  </w:style>
  <w:style w:type="character" w:customStyle="1" w:styleId="HeaderChar">
    <w:name w:val="Header Char"/>
    <w:basedOn w:val="DefaultParagraphFont"/>
    <w:link w:val="Header"/>
    <w:uiPriority w:val="99"/>
    <w:rsid w:val="00B66988"/>
    <w:rPr>
      <w:rFonts w:ascii="Times New (W1)" w:eastAsia="Times New Roman" w:hAnsi="Times New (W1)" w:cs="Times New Roman"/>
      <w:b/>
      <w:sz w:val="24"/>
      <w:szCs w:val="24"/>
    </w:rPr>
  </w:style>
  <w:style w:type="character" w:styleId="Hyperlink">
    <w:name w:val="Hyperlink"/>
    <w:basedOn w:val="DefaultParagraphFont"/>
    <w:uiPriority w:val="99"/>
    <w:rsid w:val="00B66988"/>
    <w:rPr>
      <w:color w:val="0000FF"/>
      <w:u w:val="single"/>
    </w:rPr>
  </w:style>
  <w:style w:type="paragraph" w:customStyle="1" w:styleId="BodyText1">
    <w:name w:val="Body Text 1"/>
    <w:basedOn w:val="Normal"/>
    <w:uiPriority w:val="7"/>
    <w:unhideWhenUsed/>
    <w:rsid w:val="00C43542"/>
    <w:pPr>
      <w:tabs>
        <w:tab w:val="center" w:pos="4680"/>
      </w:tabs>
      <w:ind w:left="540" w:right="-270"/>
      <w:jc w:val="both"/>
    </w:pPr>
    <w:rPr>
      <w:rFonts w:asciiTheme="minorHAnsi" w:hAnsiTheme="minorHAnsi" w:cs="Arial"/>
      <w:sz w:val="22"/>
      <w:szCs w:val="22"/>
    </w:rPr>
  </w:style>
  <w:style w:type="paragraph" w:customStyle="1" w:styleId="ProposalTitle">
    <w:name w:val="Proposal Title"/>
    <w:basedOn w:val="Normal"/>
    <w:uiPriority w:val="9"/>
    <w:rsid w:val="00B66988"/>
    <w:pPr>
      <w:jc w:val="center"/>
    </w:pPr>
    <w:rPr>
      <w:rFonts w:ascii="Arial" w:hAnsi="Arial" w:cs="Arial"/>
      <w:b/>
      <w:bCs/>
    </w:rPr>
  </w:style>
  <w:style w:type="paragraph" w:customStyle="1" w:styleId="TitlePage">
    <w:name w:val="Title Page"/>
    <w:basedOn w:val="Normal"/>
    <w:uiPriority w:val="5"/>
    <w:qFormat/>
    <w:rsid w:val="00E56929"/>
    <w:pPr>
      <w:jc w:val="center"/>
    </w:pPr>
    <w:rPr>
      <w:rFonts w:ascii="Arial (W1)" w:hAnsi="Arial (W1)" w:cs="Arial"/>
      <w:b/>
      <w:bCs/>
      <w:smallCaps/>
      <w:sz w:val="44"/>
      <w:szCs w:val="44"/>
    </w:rPr>
  </w:style>
  <w:style w:type="paragraph" w:styleId="Footer">
    <w:name w:val="footer"/>
    <w:basedOn w:val="Normal"/>
    <w:link w:val="FooterChar"/>
    <w:uiPriority w:val="7"/>
    <w:unhideWhenUsed/>
    <w:rsid w:val="00195E54"/>
    <w:pPr>
      <w:tabs>
        <w:tab w:val="center" w:pos="4680"/>
        <w:tab w:val="right" w:pos="9360"/>
      </w:tabs>
    </w:pPr>
  </w:style>
  <w:style w:type="character" w:customStyle="1" w:styleId="FooterChar">
    <w:name w:val="Footer Char"/>
    <w:basedOn w:val="DefaultParagraphFont"/>
    <w:link w:val="Footer"/>
    <w:uiPriority w:val="7"/>
    <w:rsid w:val="009C09DD"/>
    <w:rPr>
      <w:rFonts w:ascii="Times New (W1)" w:eastAsia="Times New Roman" w:hAnsi="Times New (W1)" w:cs="Times New Roman"/>
      <w:sz w:val="24"/>
      <w:szCs w:val="24"/>
    </w:rPr>
  </w:style>
  <w:style w:type="paragraph" w:styleId="BalloonText">
    <w:name w:val="Balloon Text"/>
    <w:basedOn w:val="Normal"/>
    <w:link w:val="BalloonTextChar"/>
    <w:semiHidden/>
    <w:unhideWhenUsed/>
    <w:rsid w:val="00195E54"/>
    <w:rPr>
      <w:rFonts w:ascii="Tahoma" w:hAnsi="Tahoma" w:cs="Tahoma"/>
      <w:sz w:val="16"/>
      <w:szCs w:val="16"/>
    </w:rPr>
  </w:style>
  <w:style w:type="character" w:customStyle="1" w:styleId="BalloonTextChar">
    <w:name w:val="Balloon Text Char"/>
    <w:basedOn w:val="DefaultParagraphFont"/>
    <w:link w:val="BalloonText"/>
    <w:uiPriority w:val="99"/>
    <w:semiHidden/>
    <w:rsid w:val="00195E54"/>
    <w:rPr>
      <w:rFonts w:ascii="Tahoma" w:eastAsia="Times New Roman" w:hAnsi="Tahoma" w:cs="Tahoma"/>
      <w:sz w:val="16"/>
      <w:szCs w:val="16"/>
    </w:rPr>
  </w:style>
  <w:style w:type="character" w:styleId="PageNumber">
    <w:name w:val="page number"/>
    <w:basedOn w:val="DefaultParagraphFont"/>
    <w:uiPriority w:val="6"/>
    <w:rsid w:val="002309AF"/>
    <w:rPr>
      <w:rFonts w:ascii="Arial (W1)" w:hAnsi="Arial (W1)"/>
      <w:b/>
      <w:sz w:val="18"/>
    </w:rPr>
  </w:style>
  <w:style w:type="paragraph" w:styleId="Title">
    <w:name w:val="Title"/>
    <w:basedOn w:val="Normal"/>
    <w:link w:val="TitleChar"/>
    <w:uiPriority w:val="5"/>
    <w:qFormat/>
    <w:rsid w:val="00B64051"/>
    <w:pPr>
      <w:tabs>
        <w:tab w:val="center" w:pos="4680"/>
      </w:tabs>
      <w:jc w:val="center"/>
    </w:pPr>
    <w:rPr>
      <w:rFonts w:ascii="Arial" w:hAnsi="Arial"/>
      <w:sz w:val="28"/>
    </w:rPr>
  </w:style>
  <w:style w:type="character" w:customStyle="1" w:styleId="TitleChar">
    <w:name w:val="Title Char"/>
    <w:basedOn w:val="DefaultParagraphFont"/>
    <w:link w:val="Title"/>
    <w:uiPriority w:val="5"/>
    <w:rsid w:val="009C09DD"/>
    <w:rPr>
      <w:rFonts w:ascii="Arial" w:eastAsia="Times New Roman" w:hAnsi="Arial" w:cs="Times New Roman"/>
      <w:sz w:val="28"/>
      <w:szCs w:val="24"/>
    </w:rPr>
  </w:style>
  <w:style w:type="paragraph" w:styleId="BodyTextIndent2">
    <w:name w:val="Body Text Indent 2"/>
    <w:basedOn w:val="Normal"/>
    <w:link w:val="BodyTextIndent2Char"/>
    <w:rsid w:val="00BF5E81"/>
    <w:pPr>
      <w:spacing w:before="60" w:after="240"/>
      <w:ind w:left="1170" w:right="360"/>
      <w:jc w:val="both"/>
    </w:pPr>
    <w:rPr>
      <w:rFonts w:asciiTheme="minorHAnsi" w:hAnsiTheme="minorHAnsi"/>
      <w:sz w:val="22"/>
    </w:rPr>
  </w:style>
  <w:style w:type="character" w:customStyle="1" w:styleId="BodyTextIndent2Char">
    <w:name w:val="Body Text Indent 2 Char"/>
    <w:basedOn w:val="DefaultParagraphFont"/>
    <w:link w:val="BodyTextIndent2"/>
    <w:rsid w:val="00BF5E81"/>
    <w:rPr>
      <w:rFonts w:eastAsia="Times New Roman" w:cs="Times New Roman"/>
      <w:szCs w:val="24"/>
    </w:rPr>
  </w:style>
  <w:style w:type="paragraph" w:styleId="BodyTextIndent3">
    <w:name w:val="Body Text Indent 3"/>
    <w:basedOn w:val="Normal"/>
    <w:link w:val="BodyTextIndent3Char"/>
    <w:rsid w:val="00D70D8F"/>
    <w:pPr>
      <w:tabs>
        <w:tab w:val="left" w:pos="-1152"/>
        <w:tab w:val="left" w:pos="-432"/>
      </w:tabs>
      <w:ind w:left="1980" w:right="720"/>
      <w:jc w:val="both"/>
    </w:pPr>
    <w:rPr>
      <w:rFonts w:asciiTheme="minorHAnsi" w:hAnsiTheme="minorHAnsi" w:cs="Arial"/>
      <w:sz w:val="22"/>
      <w:szCs w:val="20"/>
    </w:rPr>
  </w:style>
  <w:style w:type="character" w:customStyle="1" w:styleId="BodyTextIndent3Char">
    <w:name w:val="Body Text Indent 3 Char"/>
    <w:basedOn w:val="DefaultParagraphFont"/>
    <w:link w:val="BodyTextIndent3"/>
    <w:rsid w:val="00D70D8F"/>
    <w:rPr>
      <w:rFonts w:eastAsia="Times New Roman" w:cs="Arial"/>
      <w:szCs w:val="20"/>
    </w:rPr>
  </w:style>
  <w:style w:type="paragraph" w:customStyle="1" w:styleId="BodyTextIndent1">
    <w:name w:val="Body Text Indent 1"/>
    <w:link w:val="BodyTextIndent1Char"/>
    <w:rsid w:val="00D0465E"/>
    <w:pPr>
      <w:spacing w:line="240" w:lineRule="auto"/>
      <w:ind w:left="450"/>
      <w:jc w:val="both"/>
    </w:pPr>
    <w:rPr>
      <w:rFonts w:eastAsia="Times New Roman" w:cs="Times New Roman"/>
      <w:szCs w:val="20"/>
    </w:rPr>
  </w:style>
  <w:style w:type="character" w:customStyle="1" w:styleId="BodyTextIndent1Char">
    <w:name w:val="Body Text Indent 1 Char"/>
    <w:basedOn w:val="DefaultParagraphFont"/>
    <w:link w:val="BodyTextIndent1"/>
    <w:rsid w:val="00D0465E"/>
    <w:rPr>
      <w:rFonts w:eastAsia="Times New Roman" w:cs="Times New Roman"/>
      <w:szCs w:val="20"/>
    </w:rPr>
  </w:style>
  <w:style w:type="paragraph" w:customStyle="1" w:styleId="TableText">
    <w:name w:val="Table Text"/>
    <w:basedOn w:val="Normal"/>
    <w:uiPriority w:val="14"/>
    <w:rsid w:val="00B64051"/>
    <w:pPr>
      <w:ind w:left="180"/>
    </w:pPr>
    <w:rPr>
      <w:rFonts w:ascii="Arial" w:hAnsi="Arial" w:cs="Arial"/>
      <w:sz w:val="20"/>
    </w:rPr>
  </w:style>
  <w:style w:type="paragraph" w:customStyle="1" w:styleId="Quick1">
    <w:name w:val="Quick 1."/>
    <w:basedOn w:val="Normal"/>
    <w:uiPriority w:val="6"/>
    <w:rsid w:val="003D6FEA"/>
    <w:pPr>
      <w:widowControl w:val="0"/>
      <w:tabs>
        <w:tab w:val="num" w:pos="720"/>
        <w:tab w:val="num" w:pos="1440"/>
      </w:tabs>
      <w:ind w:left="720" w:hanging="720"/>
    </w:pPr>
    <w:rPr>
      <w:rFonts w:ascii="Courier" w:hAnsi="Courier"/>
      <w:snapToGrid w:val="0"/>
      <w:szCs w:val="20"/>
    </w:rPr>
  </w:style>
  <w:style w:type="character" w:styleId="CommentReference">
    <w:name w:val="annotation reference"/>
    <w:basedOn w:val="DefaultParagraphFont"/>
    <w:uiPriority w:val="99"/>
    <w:semiHidden/>
    <w:unhideWhenUsed/>
    <w:rsid w:val="009C27C6"/>
    <w:rPr>
      <w:sz w:val="16"/>
      <w:szCs w:val="16"/>
    </w:rPr>
  </w:style>
  <w:style w:type="paragraph" w:styleId="CommentText">
    <w:name w:val="annotation text"/>
    <w:basedOn w:val="Normal"/>
    <w:link w:val="CommentTextChar"/>
    <w:uiPriority w:val="99"/>
    <w:unhideWhenUsed/>
    <w:rsid w:val="009C27C6"/>
    <w:rPr>
      <w:sz w:val="20"/>
      <w:szCs w:val="20"/>
    </w:rPr>
  </w:style>
  <w:style w:type="character" w:customStyle="1" w:styleId="CommentTextChar">
    <w:name w:val="Comment Text Char"/>
    <w:basedOn w:val="DefaultParagraphFont"/>
    <w:link w:val="CommentText"/>
    <w:uiPriority w:val="99"/>
    <w:rsid w:val="009C27C6"/>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8"/>
    <w:semiHidden/>
    <w:unhideWhenUsed/>
    <w:rsid w:val="009C27C6"/>
    <w:rPr>
      <w:b/>
      <w:bCs/>
    </w:rPr>
  </w:style>
  <w:style w:type="character" w:customStyle="1" w:styleId="CommentSubjectChar">
    <w:name w:val="Comment Subject Char"/>
    <w:basedOn w:val="CommentTextChar"/>
    <w:link w:val="CommentSubject"/>
    <w:uiPriority w:val="8"/>
    <w:semiHidden/>
    <w:rsid w:val="009C09DD"/>
    <w:rPr>
      <w:rFonts w:ascii="Times New (W1)" w:eastAsia="Times New Roman" w:hAnsi="Times New (W1)" w:cs="Times New Roman"/>
      <w:b/>
      <w:bCs/>
      <w:sz w:val="20"/>
      <w:szCs w:val="20"/>
    </w:rPr>
  </w:style>
  <w:style w:type="paragraph" w:styleId="TOC2">
    <w:name w:val="toc 2"/>
    <w:basedOn w:val="TOC3"/>
    <w:next w:val="Normal"/>
    <w:uiPriority w:val="39"/>
    <w:rsid w:val="00550D3C"/>
    <w:pPr>
      <w:ind w:right="0"/>
    </w:pPr>
  </w:style>
  <w:style w:type="paragraph" w:styleId="TOC3">
    <w:name w:val="toc 3"/>
    <w:basedOn w:val="Normal"/>
    <w:next w:val="Normal"/>
    <w:uiPriority w:val="39"/>
    <w:rsid w:val="00370C40"/>
    <w:pPr>
      <w:tabs>
        <w:tab w:val="right" w:leader="dot" w:pos="10080"/>
      </w:tabs>
      <w:ind w:left="1260" w:right="630" w:hanging="990"/>
    </w:pPr>
    <w:rPr>
      <w:rFonts w:ascii="Calibri" w:hAnsi="Calibri"/>
      <w:noProof/>
      <w:sz w:val="20"/>
    </w:rPr>
  </w:style>
  <w:style w:type="paragraph" w:customStyle="1" w:styleId="IntentionallyBlank">
    <w:name w:val="Intentionally Blank"/>
    <w:basedOn w:val="BodyTextIndent2"/>
    <w:uiPriority w:val="2"/>
    <w:qFormat/>
    <w:rsid w:val="00867F47"/>
    <w:pPr>
      <w:jc w:val="center"/>
    </w:pPr>
  </w:style>
  <w:style w:type="paragraph" w:styleId="ListParagraph">
    <w:name w:val="List Paragraph"/>
    <w:basedOn w:val="Normal"/>
    <w:uiPriority w:val="34"/>
    <w:qFormat/>
    <w:rsid w:val="000025F9"/>
    <w:pPr>
      <w:ind w:left="720"/>
      <w:contextualSpacing/>
    </w:pPr>
  </w:style>
  <w:style w:type="paragraph" w:customStyle="1" w:styleId="DBEList2">
    <w:name w:val="DBEList2"/>
    <w:basedOn w:val="Normal"/>
    <w:uiPriority w:val="7"/>
    <w:qFormat/>
    <w:rsid w:val="004C6821"/>
    <w:pPr>
      <w:numPr>
        <w:ilvl w:val="1"/>
        <w:numId w:val="2"/>
      </w:numPr>
      <w:tabs>
        <w:tab w:val="clear" w:pos="2160"/>
        <w:tab w:val="num" w:pos="3780"/>
      </w:tabs>
      <w:ind w:left="2250" w:hanging="540"/>
      <w:jc w:val="both"/>
    </w:pPr>
    <w:rPr>
      <w:rFonts w:ascii="Arial" w:hAnsi="Arial" w:cs="Arial"/>
      <w:sz w:val="20"/>
      <w:szCs w:val="20"/>
    </w:rPr>
  </w:style>
  <w:style w:type="paragraph" w:customStyle="1" w:styleId="DBEList1">
    <w:name w:val="DBEList1"/>
    <w:basedOn w:val="ListParagraph"/>
    <w:uiPriority w:val="4"/>
    <w:qFormat/>
    <w:rsid w:val="008B4663"/>
    <w:pPr>
      <w:numPr>
        <w:ilvl w:val="1"/>
        <w:numId w:val="3"/>
      </w:numPr>
      <w:ind w:left="1710" w:hanging="540"/>
      <w:jc w:val="both"/>
    </w:pPr>
    <w:rPr>
      <w:rFonts w:asciiTheme="minorHAnsi" w:hAnsiTheme="minorHAnsi" w:cs="Arial"/>
      <w:sz w:val="22"/>
      <w:szCs w:val="22"/>
    </w:rPr>
  </w:style>
  <w:style w:type="paragraph" w:customStyle="1" w:styleId="DBEList3">
    <w:name w:val="DBEList3"/>
    <w:basedOn w:val="DBEList1"/>
    <w:uiPriority w:val="7"/>
    <w:qFormat/>
    <w:rsid w:val="004C6821"/>
    <w:pPr>
      <w:ind w:left="2430"/>
    </w:pPr>
    <w:rPr>
      <w:b/>
    </w:rPr>
  </w:style>
  <w:style w:type="paragraph" w:styleId="BodyText">
    <w:name w:val="Body Text"/>
    <w:basedOn w:val="Normal"/>
    <w:link w:val="BodyTextChar"/>
    <w:unhideWhenUsed/>
    <w:rsid w:val="00CC73F9"/>
    <w:pPr>
      <w:spacing w:after="120"/>
    </w:pPr>
  </w:style>
  <w:style w:type="character" w:customStyle="1" w:styleId="BodyTextChar">
    <w:name w:val="Body Text Char"/>
    <w:basedOn w:val="DefaultParagraphFont"/>
    <w:link w:val="BodyText"/>
    <w:rsid w:val="00B12E65"/>
    <w:rPr>
      <w:rFonts w:ascii="Times New (W1)" w:eastAsia="Times New Roman" w:hAnsi="Times New (W1)" w:cs="Times New Roman"/>
      <w:sz w:val="24"/>
      <w:szCs w:val="24"/>
    </w:rPr>
  </w:style>
  <w:style w:type="paragraph" w:styleId="BodyText2">
    <w:name w:val="Body Text 2"/>
    <w:basedOn w:val="Normal"/>
    <w:link w:val="BodyText2Char"/>
    <w:unhideWhenUsed/>
    <w:rsid w:val="00CE4E5D"/>
    <w:pPr>
      <w:spacing w:after="120" w:line="480" w:lineRule="auto"/>
    </w:pPr>
  </w:style>
  <w:style w:type="character" w:customStyle="1" w:styleId="BodyText2Char">
    <w:name w:val="Body Text 2 Char"/>
    <w:basedOn w:val="DefaultParagraphFont"/>
    <w:link w:val="BodyText2"/>
    <w:uiPriority w:val="99"/>
    <w:semiHidden/>
    <w:rsid w:val="00CE4E5D"/>
    <w:rPr>
      <w:rFonts w:ascii="Times New (W1)" w:eastAsia="Times New Roman" w:hAnsi="Times New (W1)" w:cs="Times New Roman"/>
      <w:sz w:val="24"/>
      <w:szCs w:val="24"/>
    </w:rPr>
  </w:style>
  <w:style w:type="paragraph" w:styleId="FootnoteText">
    <w:name w:val="footnote text"/>
    <w:basedOn w:val="Normal"/>
    <w:link w:val="FootnoteTextChar"/>
    <w:uiPriority w:val="7"/>
    <w:semiHidden/>
    <w:rsid w:val="002A5234"/>
    <w:rPr>
      <w:rFonts w:ascii="Times New Roman" w:hAnsi="Times New Roman"/>
      <w:sz w:val="20"/>
    </w:rPr>
  </w:style>
  <w:style w:type="character" w:customStyle="1" w:styleId="FootnoteTextChar">
    <w:name w:val="Footnote Text Char"/>
    <w:basedOn w:val="DefaultParagraphFont"/>
    <w:link w:val="FootnoteText"/>
    <w:uiPriority w:val="7"/>
    <w:semiHidden/>
    <w:rsid w:val="009C09DD"/>
    <w:rPr>
      <w:rFonts w:ascii="Times New Roman" w:eastAsia="Times New Roman" w:hAnsi="Times New Roman" w:cs="Times New Roman"/>
      <w:sz w:val="20"/>
      <w:szCs w:val="24"/>
    </w:rPr>
  </w:style>
  <w:style w:type="paragraph" w:customStyle="1" w:styleId="Quick10">
    <w:name w:val="Quick 1)"/>
    <w:basedOn w:val="Normal"/>
    <w:uiPriority w:val="6"/>
    <w:rsid w:val="002A5234"/>
    <w:pPr>
      <w:widowControl w:val="0"/>
      <w:ind w:left="2160" w:hanging="720"/>
    </w:pPr>
    <w:rPr>
      <w:rFonts w:ascii="Times New Roman" w:hAnsi="Times New Roman"/>
      <w:snapToGrid w:val="0"/>
      <w:szCs w:val="20"/>
    </w:rPr>
  </w:style>
  <w:style w:type="paragraph" w:styleId="BodyText3">
    <w:name w:val="Body Text 3"/>
    <w:basedOn w:val="Normal"/>
    <w:link w:val="BodyText3Char"/>
    <w:semiHidden/>
    <w:unhideWhenUsed/>
    <w:rsid w:val="002A5234"/>
    <w:pPr>
      <w:jc w:val="both"/>
    </w:pPr>
    <w:rPr>
      <w:rFonts w:ascii="Arial" w:hAnsi="Arial"/>
      <w:sz w:val="20"/>
    </w:rPr>
  </w:style>
  <w:style w:type="character" w:customStyle="1" w:styleId="BodyText3Char">
    <w:name w:val="Body Text 3 Char"/>
    <w:basedOn w:val="DefaultParagraphFont"/>
    <w:link w:val="BodyText3"/>
    <w:semiHidden/>
    <w:rsid w:val="00B12E65"/>
    <w:rPr>
      <w:rFonts w:ascii="Arial" w:eastAsia="Times New Roman" w:hAnsi="Arial" w:cs="Times New Roman"/>
      <w:sz w:val="20"/>
      <w:szCs w:val="24"/>
    </w:rPr>
  </w:style>
  <w:style w:type="character" w:styleId="FollowedHyperlink">
    <w:name w:val="FollowedHyperlink"/>
    <w:basedOn w:val="DefaultParagraphFont"/>
    <w:uiPriority w:val="7"/>
    <w:rsid w:val="002A5234"/>
    <w:rPr>
      <w:color w:val="800080"/>
      <w:u w:val="single"/>
    </w:rPr>
  </w:style>
  <w:style w:type="paragraph" w:customStyle="1" w:styleId="ContractHeading">
    <w:name w:val="Contract Heading"/>
    <w:basedOn w:val="Heading1"/>
    <w:uiPriority w:val="7"/>
    <w:unhideWhenUsed/>
    <w:rsid w:val="002A5234"/>
    <w:pPr>
      <w:numPr>
        <w:numId w:val="0"/>
      </w:numPr>
      <w:tabs>
        <w:tab w:val="num" w:pos="900"/>
      </w:tabs>
      <w:spacing w:after="60"/>
      <w:ind w:left="900" w:hanging="540"/>
    </w:pPr>
    <w:rPr>
      <w:rFonts w:ascii="Arial" w:hAnsi="Arial" w:cs="Arial"/>
      <w:iCs/>
      <w:smallCaps w:val="0"/>
      <w:sz w:val="20"/>
    </w:rPr>
  </w:style>
  <w:style w:type="paragraph" w:customStyle="1" w:styleId="ContractBodyText">
    <w:name w:val="Contract Body Text"/>
    <w:basedOn w:val="BodyText"/>
    <w:uiPriority w:val="2"/>
    <w:rsid w:val="00181B0A"/>
    <w:pPr>
      <w:spacing w:after="240"/>
      <w:ind w:left="180" w:right="-180"/>
      <w:jc w:val="both"/>
    </w:pPr>
    <w:rPr>
      <w:rFonts w:asciiTheme="minorHAnsi" w:hAnsiTheme="minorHAnsi" w:cs="Arial"/>
      <w:sz w:val="22"/>
      <w:szCs w:val="22"/>
    </w:rPr>
  </w:style>
  <w:style w:type="paragraph" w:customStyle="1" w:styleId="List1">
    <w:name w:val="List 1"/>
    <w:basedOn w:val="BodyTextIndent2"/>
    <w:uiPriority w:val="2"/>
    <w:rsid w:val="00EE1257"/>
    <w:pPr>
      <w:numPr>
        <w:ilvl w:val="1"/>
        <w:numId w:val="13"/>
      </w:numPr>
      <w:spacing w:after="120"/>
      <w:ind w:left="1620" w:right="907"/>
    </w:pPr>
  </w:style>
  <w:style w:type="paragraph" w:styleId="TOC1">
    <w:name w:val="toc 1"/>
    <w:basedOn w:val="Normal"/>
    <w:next w:val="Normal"/>
    <w:uiPriority w:val="39"/>
    <w:rsid w:val="007F7DFF"/>
    <w:pPr>
      <w:tabs>
        <w:tab w:val="left" w:pos="900"/>
        <w:tab w:val="right" w:leader="dot" w:pos="10530"/>
      </w:tabs>
      <w:ind w:left="270"/>
    </w:pPr>
    <w:rPr>
      <w:rFonts w:asciiTheme="minorHAnsi" w:eastAsiaTheme="minorEastAsia" w:hAnsiTheme="minorHAnsi" w:cstheme="minorBidi"/>
      <w:b/>
      <w:noProof/>
      <w:sz w:val="20"/>
      <w:szCs w:val="20"/>
    </w:rPr>
  </w:style>
  <w:style w:type="paragraph" w:customStyle="1" w:styleId="Quicka">
    <w:name w:val="Quick a."/>
    <w:basedOn w:val="Normal"/>
    <w:uiPriority w:val="6"/>
    <w:rsid w:val="002A5234"/>
    <w:pPr>
      <w:widowControl w:val="0"/>
      <w:tabs>
        <w:tab w:val="num" w:pos="3240"/>
      </w:tabs>
      <w:ind w:left="2160" w:hanging="360"/>
    </w:pPr>
    <w:rPr>
      <w:rFonts w:ascii="Courier" w:hAnsi="Courier"/>
      <w:snapToGrid w:val="0"/>
      <w:szCs w:val="20"/>
    </w:rPr>
  </w:style>
  <w:style w:type="paragraph" w:customStyle="1" w:styleId="Lista">
    <w:name w:val="List a"/>
    <w:basedOn w:val="BodyTextIndent3"/>
    <w:uiPriority w:val="2"/>
    <w:rsid w:val="002A5234"/>
    <w:pPr>
      <w:tabs>
        <w:tab w:val="clear" w:pos="-1152"/>
        <w:tab w:val="clear" w:pos="-432"/>
      </w:tabs>
      <w:spacing w:before="240"/>
      <w:ind w:left="720" w:hanging="360"/>
    </w:pPr>
    <w:rPr>
      <w:rFonts w:ascii="Arial" w:hAnsi="Arial"/>
      <w:sz w:val="20"/>
      <w:szCs w:val="24"/>
    </w:rPr>
  </w:style>
  <w:style w:type="paragraph" w:styleId="PlainText">
    <w:name w:val="Plain Text"/>
    <w:basedOn w:val="Normal"/>
    <w:link w:val="PlainTextChar"/>
    <w:uiPriority w:val="6"/>
    <w:rsid w:val="002A5234"/>
    <w:rPr>
      <w:rFonts w:ascii="Courier New" w:hAnsi="Courier New" w:cs="Courier New"/>
      <w:sz w:val="20"/>
      <w:szCs w:val="20"/>
    </w:rPr>
  </w:style>
  <w:style w:type="character" w:customStyle="1" w:styleId="PlainTextChar">
    <w:name w:val="Plain Text Char"/>
    <w:basedOn w:val="DefaultParagraphFont"/>
    <w:link w:val="PlainText"/>
    <w:uiPriority w:val="6"/>
    <w:rsid w:val="009C09DD"/>
    <w:rPr>
      <w:rFonts w:ascii="Courier New" w:eastAsia="Times New Roman" w:hAnsi="Courier New" w:cs="Courier New"/>
      <w:sz w:val="20"/>
      <w:szCs w:val="20"/>
    </w:rPr>
  </w:style>
  <w:style w:type="paragraph" w:styleId="TOC4">
    <w:name w:val="toc 4"/>
    <w:basedOn w:val="Normal"/>
    <w:next w:val="Normal"/>
    <w:autoRedefine/>
    <w:uiPriority w:val="39"/>
    <w:rsid w:val="002A5234"/>
    <w:pPr>
      <w:numPr>
        <w:ilvl w:val="1"/>
        <w:numId w:val="5"/>
      </w:numPr>
      <w:tabs>
        <w:tab w:val="clear" w:pos="720"/>
      </w:tabs>
      <w:ind w:firstLine="0"/>
    </w:pPr>
    <w:rPr>
      <w:rFonts w:ascii="Times New Roman" w:hAnsi="Times New Roman"/>
    </w:rPr>
  </w:style>
  <w:style w:type="paragraph" w:styleId="TOC5">
    <w:name w:val="toc 5"/>
    <w:basedOn w:val="Normal"/>
    <w:next w:val="Normal"/>
    <w:autoRedefine/>
    <w:uiPriority w:val="39"/>
    <w:rsid w:val="002A5234"/>
    <w:pPr>
      <w:ind w:left="960"/>
    </w:pPr>
    <w:rPr>
      <w:rFonts w:ascii="Times New Roman" w:hAnsi="Times New Roman"/>
    </w:rPr>
  </w:style>
  <w:style w:type="paragraph" w:styleId="TOC6">
    <w:name w:val="toc 6"/>
    <w:basedOn w:val="Normal"/>
    <w:next w:val="Normal"/>
    <w:autoRedefine/>
    <w:uiPriority w:val="39"/>
    <w:rsid w:val="002A5234"/>
    <w:pPr>
      <w:ind w:left="1200"/>
    </w:pPr>
    <w:rPr>
      <w:rFonts w:ascii="Times New Roman" w:hAnsi="Times New Roman"/>
    </w:rPr>
  </w:style>
  <w:style w:type="paragraph" w:styleId="TOC7">
    <w:name w:val="toc 7"/>
    <w:basedOn w:val="Normal"/>
    <w:next w:val="Normal"/>
    <w:autoRedefine/>
    <w:uiPriority w:val="39"/>
    <w:rsid w:val="002A5234"/>
    <w:pPr>
      <w:ind w:left="1440"/>
    </w:pPr>
    <w:rPr>
      <w:rFonts w:ascii="Times New Roman" w:hAnsi="Times New Roman"/>
    </w:rPr>
  </w:style>
  <w:style w:type="paragraph" w:styleId="TOC8">
    <w:name w:val="toc 8"/>
    <w:basedOn w:val="Normal"/>
    <w:next w:val="Normal"/>
    <w:autoRedefine/>
    <w:uiPriority w:val="39"/>
    <w:rsid w:val="002A5234"/>
    <w:pPr>
      <w:ind w:left="1680"/>
    </w:pPr>
    <w:rPr>
      <w:rFonts w:ascii="Times New Roman" w:hAnsi="Times New Roman"/>
    </w:rPr>
  </w:style>
  <w:style w:type="paragraph" w:styleId="TOC9">
    <w:name w:val="toc 9"/>
    <w:basedOn w:val="Normal"/>
    <w:next w:val="Normal"/>
    <w:autoRedefine/>
    <w:uiPriority w:val="39"/>
    <w:rsid w:val="002A5234"/>
    <w:pPr>
      <w:ind w:left="1920"/>
    </w:pPr>
    <w:rPr>
      <w:rFonts w:ascii="Times New Roman" w:hAnsi="Times New Roman"/>
    </w:rPr>
  </w:style>
  <w:style w:type="paragraph" w:customStyle="1" w:styleId="List1Indent3">
    <w:name w:val="List 1 Indent 3"/>
    <w:basedOn w:val="Normal"/>
    <w:uiPriority w:val="2"/>
    <w:rsid w:val="002A5234"/>
    <w:pPr>
      <w:tabs>
        <w:tab w:val="num" w:pos="1080"/>
      </w:tabs>
      <w:spacing w:after="240"/>
      <w:ind w:left="1440" w:hanging="360"/>
      <w:jc w:val="both"/>
    </w:pPr>
    <w:rPr>
      <w:rFonts w:ascii="Arial" w:hAnsi="Arial" w:cs="Arial"/>
      <w:sz w:val="20"/>
    </w:rPr>
  </w:style>
  <w:style w:type="paragraph" w:customStyle="1" w:styleId="ListaIndent1">
    <w:name w:val="List a Indent 1"/>
    <w:basedOn w:val="Lista"/>
    <w:uiPriority w:val="2"/>
    <w:rsid w:val="002A5234"/>
    <w:pPr>
      <w:numPr>
        <w:numId w:val="6"/>
      </w:numPr>
      <w:tabs>
        <w:tab w:val="clear" w:pos="720"/>
        <w:tab w:val="num" w:pos="1080"/>
      </w:tabs>
      <w:spacing w:before="0" w:after="240"/>
      <w:ind w:left="1080"/>
      <w:outlineLvl w:val="3"/>
    </w:pPr>
  </w:style>
  <w:style w:type="paragraph" w:customStyle="1" w:styleId="ListaIndent3">
    <w:name w:val="List a Indent 3"/>
    <w:basedOn w:val="Lista"/>
    <w:uiPriority w:val="2"/>
    <w:rsid w:val="002A5234"/>
    <w:pPr>
      <w:tabs>
        <w:tab w:val="num" w:pos="1980"/>
      </w:tabs>
      <w:ind w:left="1980"/>
    </w:pPr>
  </w:style>
  <w:style w:type="paragraph" w:customStyle="1" w:styleId="SampleContractHeading">
    <w:name w:val="Sample Contract Heading"/>
    <w:basedOn w:val="Normal"/>
    <w:uiPriority w:val="6"/>
    <w:rsid w:val="002A5234"/>
    <w:pPr>
      <w:numPr>
        <w:numId w:val="4"/>
      </w:numPr>
      <w:spacing w:before="360" w:after="120"/>
    </w:pPr>
    <w:rPr>
      <w:rFonts w:ascii="Arial" w:hAnsi="Arial" w:cs="Arial"/>
      <w:b/>
      <w:bCs/>
      <w:sz w:val="20"/>
    </w:rPr>
  </w:style>
  <w:style w:type="paragraph" w:customStyle="1" w:styleId="ListaIndent2">
    <w:name w:val="List a Indent 2"/>
    <w:basedOn w:val="Lista"/>
    <w:uiPriority w:val="2"/>
    <w:rsid w:val="002A5234"/>
  </w:style>
  <w:style w:type="paragraph" w:customStyle="1" w:styleId="ContractSection1">
    <w:name w:val="ContractSection1"/>
    <w:basedOn w:val="Normal"/>
    <w:uiPriority w:val="7"/>
    <w:rsid w:val="002A5234"/>
    <w:pPr>
      <w:ind w:left="2160" w:hanging="720"/>
    </w:pPr>
    <w:rPr>
      <w:rFonts w:ascii="Times New Roman" w:hAnsi="Times New Roman"/>
    </w:rPr>
  </w:style>
  <w:style w:type="paragraph" w:customStyle="1" w:styleId="ContractListaIndent1">
    <w:name w:val="Contract List a Indent 1"/>
    <w:basedOn w:val="ListaIndent1"/>
    <w:uiPriority w:val="7"/>
    <w:rsid w:val="002A5234"/>
    <w:pPr>
      <w:numPr>
        <w:numId w:val="0"/>
      </w:numPr>
      <w:tabs>
        <w:tab w:val="num" w:pos="1875"/>
      </w:tabs>
      <w:ind w:left="1875" w:hanging="435"/>
      <w:outlineLvl w:val="1"/>
    </w:pPr>
  </w:style>
  <w:style w:type="paragraph" w:customStyle="1" w:styleId="ContractHeading1">
    <w:name w:val="Contract Heading 1"/>
    <w:basedOn w:val="Heading1"/>
    <w:uiPriority w:val="1"/>
    <w:rsid w:val="00EF5C47"/>
    <w:pPr>
      <w:numPr>
        <w:numId w:val="1"/>
      </w:numPr>
      <w:spacing w:before="360"/>
    </w:pPr>
  </w:style>
  <w:style w:type="paragraph" w:customStyle="1" w:styleId="ContractHeading2">
    <w:name w:val="Contract Heading 2"/>
    <w:basedOn w:val="ContractHeading1"/>
    <w:uiPriority w:val="1"/>
    <w:rsid w:val="00BD7742"/>
    <w:pPr>
      <w:numPr>
        <w:ilvl w:val="1"/>
      </w:numPr>
      <w:spacing w:before="240"/>
      <w:ind w:left="1170" w:right="360"/>
      <w:outlineLvl w:val="1"/>
    </w:pPr>
    <w:rPr>
      <w:rFonts w:asciiTheme="minorHAnsi" w:hAnsiTheme="minorHAnsi" w:cstheme="minorHAnsi"/>
    </w:rPr>
  </w:style>
  <w:style w:type="paragraph" w:customStyle="1" w:styleId="ContractBodyTextIndent1">
    <w:name w:val="Contract Body Text Indent 1"/>
    <w:basedOn w:val="ContractBodyText"/>
    <w:uiPriority w:val="2"/>
    <w:rsid w:val="00CD4E1A"/>
    <w:pPr>
      <w:ind w:left="630"/>
    </w:pPr>
  </w:style>
  <w:style w:type="paragraph" w:customStyle="1" w:styleId="ContractHeading3">
    <w:name w:val="Contract Heading 3"/>
    <w:basedOn w:val="ContractHeading2"/>
    <w:uiPriority w:val="1"/>
    <w:qFormat/>
    <w:rsid w:val="004A60B7"/>
    <w:pPr>
      <w:numPr>
        <w:ilvl w:val="2"/>
      </w:numPr>
      <w:spacing w:after="60"/>
      <w:ind w:left="2070" w:hanging="900"/>
    </w:pPr>
    <w:rPr>
      <w:rFonts w:ascii="Calibri" w:hAnsi="Calibri"/>
      <w:sz w:val="22"/>
      <w:szCs w:val="22"/>
    </w:rPr>
  </w:style>
  <w:style w:type="paragraph" w:customStyle="1" w:styleId="ContractDocumentBullets">
    <w:name w:val="Contract Document Bullets"/>
    <w:basedOn w:val="ContractBodyTextIndent1"/>
    <w:uiPriority w:val="7"/>
    <w:unhideWhenUsed/>
    <w:rsid w:val="002A5234"/>
  </w:style>
  <w:style w:type="paragraph" w:styleId="BodyTextIndent">
    <w:name w:val="Body Text Indent"/>
    <w:basedOn w:val="Normal"/>
    <w:link w:val="BodyTextIndentChar"/>
    <w:unhideWhenUsed/>
    <w:rsid w:val="001161E8"/>
    <w:pPr>
      <w:ind w:left="1800"/>
      <w:jc w:val="both"/>
    </w:pPr>
    <w:rPr>
      <w:rFonts w:ascii="Arial" w:hAnsi="Arial" w:cs="Arial"/>
      <w:sz w:val="20"/>
    </w:rPr>
  </w:style>
  <w:style w:type="character" w:customStyle="1" w:styleId="BodyTextIndentChar">
    <w:name w:val="Body Text Indent Char"/>
    <w:basedOn w:val="DefaultParagraphFont"/>
    <w:link w:val="BodyTextIndent"/>
    <w:rsid w:val="00B12E65"/>
    <w:rPr>
      <w:rFonts w:ascii="Arial" w:eastAsia="Times New Roman" w:hAnsi="Arial" w:cs="Arial"/>
      <w:sz w:val="20"/>
      <w:szCs w:val="24"/>
    </w:rPr>
  </w:style>
  <w:style w:type="paragraph" w:styleId="BlockText">
    <w:name w:val="Block Text"/>
    <w:basedOn w:val="Normal"/>
    <w:uiPriority w:val="9"/>
    <w:unhideWhenUsed/>
    <w:rsid w:val="002A5234"/>
    <w:pPr>
      <w:widowControl w:val="0"/>
      <w:numPr>
        <w:numId w:val="7"/>
      </w:numPr>
      <w:tabs>
        <w:tab w:val="clear" w:pos="1440"/>
      </w:tabs>
      <w:autoSpaceDE w:val="0"/>
      <w:autoSpaceDN w:val="0"/>
      <w:adjustRightInd w:val="0"/>
      <w:ind w:left="780" w:right="720" w:firstLine="0"/>
      <w:jc w:val="both"/>
    </w:pPr>
    <w:rPr>
      <w:rFonts w:ascii="Times New Roman" w:hAnsi="Times New Roman"/>
      <w:b/>
      <w:bCs/>
    </w:rPr>
  </w:style>
  <w:style w:type="paragraph" w:customStyle="1" w:styleId="BodyTextIndent4">
    <w:name w:val="Body Text Indent 4"/>
    <w:basedOn w:val="Normal"/>
    <w:rsid w:val="00B12E65"/>
    <w:pPr>
      <w:spacing w:after="240"/>
      <w:ind w:left="2790"/>
      <w:jc w:val="both"/>
    </w:pPr>
    <w:rPr>
      <w:rFonts w:ascii="Arial" w:hAnsi="Arial"/>
      <w:sz w:val="20"/>
    </w:rPr>
  </w:style>
  <w:style w:type="paragraph" w:customStyle="1" w:styleId="BodyTextIndent5">
    <w:name w:val="Body Text Indent 5"/>
    <w:basedOn w:val="BodyTextIndent4"/>
    <w:semiHidden/>
    <w:unhideWhenUsed/>
    <w:rsid w:val="002A5234"/>
    <w:pPr>
      <w:ind w:left="3960"/>
    </w:pPr>
  </w:style>
  <w:style w:type="paragraph" w:customStyle="1" w:styleId="ExhibitHeading">
    <w:name w:val="Exhibit Heading"/>
    <w:basedOn w:val="Heading1"/>
    <w:uiPriority w:val="7"/>
    <w:rsid w:val="002A5234"/>
    <w:pPr>
      <w:numPr>
        <w:numId w:val="0"/>
      </w:numPr>
      <w:spacing w:after="0"/>
      <w:ind w:left="360" w:hanging="360"/>
      <w:jc w:val="center"/>
    </w:pPr>
    <w:rPr>
      <w:rFonts w:ascii="Arial" w:hAnsi="Arial" w:cs="Arial"/>
      <w:b w:val="0"/>
      <w:bCs/>
      <w:i/>
      <w:iCs/>
      <w:smallCaps w:val="0"/>
      <w:sz w:val="20"/>
    </w:rPr>
  </w:style>
  <w:style w:type="paragraph" w:styleId="Subtitle">
    <w:name w:val="Subtitle"/>
    <w:basedOn w:val="Normal"/>
    <w:link w:val="SubtitleChar"/>
    <w:uiPriority w:val="5"/>
    <w:qFormat/>
    <w:rsid w:val="002A5234"/>
    <w:pPr>
      <w:jc w:val="center"/>
    </w:pPr>
    <w:rPr>
      <w:rFonts w:ascii="Arial" w:hAnsi="Arial" w:cs="Arial"/>
      <w:b/>
      <w:bCs/>
      <w:sz w:val="20"/>
    </w:rPr>
  </w:style>
  <w:style w:type="character" w:customStyle="1" w:styleId="SubtitleChar">
    <w:name w:val="Subtitle Char"/>
    <w:basedOn w:val="DefaultParagraphFont"/>
    <w:link w:val="Subtitle"/>
    <w:uiPriority w:val="5"/>
    <w:rsid w:val="009C09DD"/>
    <w:rPr>
      <w:rFonts w:ascii="Arial" w:eastAsia="Times New Roman" w:hAnsi="Arial" w:cs="Arial"/>
      <w:b/>
      <w:bCs/>
      <w:sz w:val="20"/>
      <w:szCs w:val="24"/>
    </w:rPr>
  </w:style>
  <w:style w:type="table" w:styleId="TableGrid">
    <w:name w:val="Table Grid"/>
    <w:basedOn w:val="TableNormal"/>
    <w:uiPriority w:val="39"/>
    <w:rsid w:val="002A5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0">
    <w:name w:val="Quick A."/>
    <w:basedOn w:val="Normal"/>
    <w:uiPriority w:val="6"/>
    <w:rsid w:val="002A5234"/>
    <w:pPr>
      <w:widowControl w:val="0"/>
      <w:tabs>
        <w:tab w:val="num" w:pos="3240"/>
      </w:tabs>
      <w:autoSpaceDE w:val="0"/>
      <w:autoSpaceDN w:val="0"/>
      <w:adjustRightInd w:val="0"/>
      <w:ind w:left="1440" w:hanging="720"/>
    </w:pPr>
    <w:rPr>
      <w:rFonts w:ascii="Times New Roman" w:hAnsi="Times New Roman"/>
      <w:sz w:val="20"/>
    </w:rPr>
  </w:style>
  <w:style w:type="paragraph" w:customStyle="1" w:styleId="1">
    <w:name w:val="1"/>
    <w:aliases w:val="2,3"/>
    <w:basedOn w:val="Normal"/>
    <w:semiHidden/>
    <w:unhideWhenUsed/>
    <w:rsid w:val="002A5234"/>
    <w:pPr>
      <w:widowControl w:val="0"/>
      <w:ind w:left="2160" w:hanging="720"/>
    </w:pPr>
    <w:rPr>
      <w:rFonts w:ascii="Courier" w:hAnsi="Courier"/>
      <w:snapToGrid w:val="0"/>
      <w:szCs w:val="20"/>
    </w:rPr>
  </w:style>
  <w:style w:type="paragraph" w:customStyle="1" w:styleId="QuickA1">
    <w:name w:val="Quick A)."/>
    <w:basedOn w:val="Normal"/>
    <w:uiPriority w:val="6"/>
    <w:rsid w:val="002A5234"/>
    <w:pPr>
      <w:widowControl w:val="0"/>
      <w:tabs>
        <w:tab w:val="num" w:pos="2160"/>
      </w:tabs>
      <w:ind w:left="1440" w:hanging="720"/>
    </w:pPr>
    <w:rPr>
      <w:rFonts w:ascii="Courier" w:hAnsi="Courier"/>
      <w:snapToGrid w:val="0"/>
      <w:szCs w:val="20"/>
    </w:rPr>
  </w:style>
  <w:style w:type="paragraph" w:customStyle="1" w:styleId="Quick11">
    <w:name w:val="Quick 1)."/>
    <w:basedOn w:val="Normal"/>
    <w:uiPriority w:val="6"/>
    <w:rsid w:val="002A5234"/>
    <w:pPr>
      <w:widowControl w:val="0"/>
      <w:ind w:left="3600" w:hanging="720"/>
    </w:pPr>
    <w:rPr>
      <w:rFonts w:ascii="Courier" w:hAnsi="Courier"/>
      <w:snapToGrid w:val="0"/>
      <w:szCs w:val="20"/>
    </w:rPr>
  </w:style>
  <w:style w:type="paragraph" w:customStyle="1" w:styleId="QuickI">
    <w:name w:val="Quick I."/>
    <w:basedOn w:val="Normal"/>
    <w:uiPriority w:val="6"/>
    <w:rsid w:val="002A5234"/>
    <w:pPr>
      <w:widowControl w:val="0"/>
      <w:ind w:left="720" w:hanging="720"/>
    </w:pPr>
    <w:rPr>
      <w:rFonts w:ascii="Courier" w:hAnsi="Courier"/>
      <w:snapToGrid w:val="0"/>
      <w:szCs w:val="20"/>
    </w:rPr>
  </w:style>
  <w:style w:type="paragraph" w:customStyle="1" w:styleId="ContractList1">
    <w:name w:val="Contract List1"/>
    <w:basedOn w:val="Normal"/>
    <w:uiPriority w:val="10"/>
    <w:qFormat/>
    <w:rsid w:val="00595604"/>
    <w:pPr>
      <w:spacing w:before="240" w:after="240"/>
      <w:ind w:right="547"/>
      <w:jc w:val="both"/>
    </w:pPr>
    <w:rPr>
      <w:rFonts w:asciiTheme="minorHAnsi" w:hAnsiTheme="minorHAnsi"/>
      <w:sz w:val="22"/>
    </w:rPr>
  </w:style>
  <w:style w:type="paragraph" w:customStyle="1" w:styleId="Exhibit">
    <w:name w:val="Exhibit"/>
    <w:basedOn w:val="ProposalTitle"/>
    <w:uiPriority w:val="7"/>
    <w:qFormat/>
    <w:rsid w:val="00F10DDE"/>
    <w:rPr>
      <w:rFonts w:asciiTheme="minorHAnsi" w:hAnsiTheme="minorHAnsi"/>
      <w:smallCaps/>
      <w:sz w:val="32"/>
      <w:szCs w:val="32"/>
    </w:rPr>
  </w:style>
  <w:style w:type="paragraph" w:customStyle="1" w:styleId="BodyList3">
    <w:name w:val="Body List 3"/>
    <w:basedOn w:val="Normal"/>
    <w:uiPriority w:val="8"/>
    <w:unhideWhenUsed/>
    <w:qFormat/>
    <w:rsid w:val="000B2321"/>
    <w:pPr>
      <w:tabs>
        <w:tab w:val="left" w:pos="-1440"/>
        <w:tab w:val="left" w:pos="-720"/>
      </w:tabs>
      <w:suppressAutoHyphens/>
      <w:ind w:left="2250" w:right="720" w:hanging="360"/>
      <w:jc w:val="both"/>
    </w:pPr>
    <w:rPr>
      <w:rFonts w:asciiTheme="minorHAnsi" w:hAnsiTheme="minorHAnsi"/>
      <w:spacing w:val="-1"/>
      <w:sz w:val="22"/>
      <w:szCs w:val="22"/>
    </w:rPr>
  </w:style>
  <w:style w:type="paragraph" w:customStyle="1" w:styleId="BodyList2">
    <w:name w:val="Body List 2"/>
    <w:basedOn w:val="BodyList3"/>
    <w:uiPriority w:val="99"/>
    <w:unhideWhenUsed/>
    <w:qFormat/>
    <w:rsid w:val="000B2321"/>
    <w:pPr>
      <w:numPr>
        <w:numId w:val="9"/>
      </w:numPr>
      <w:tabs>
        <w:tab w:val="clear" w:pos="1440"/>
        <w:tab w:val="num" w:pos="1530"/>
      </w:tabs>
      <w:spacing w:after="120"/>
      <w:ind w:left="1526"/>
    </w:pPr>
  </w:style>
  <w:style w:type="paragraph" w:styleId="Revision">
    <w:name w:val="Revision"/>
    <w:hidden/>
    <w:uiPriority w:val="99"/>
    <w:semiHidden/>
    <w:rsid w:val="00272325"/>
    <w:pPr>
      <w:spacing w:after="0" w:line="240" w:lineRule="auto"/>
    </w:pPr>
    <w:rPr>
      <w:rFonts w:ascii="Times New (W1)" w:eastAsia="Times New Roman" w:hAnsi="Times New (W1)" w:cs="Times New Roman"/>
      <w:sz w:val="24"/>
      <w:szCs w:val="24"/>
    </w:rPr>
  </w:style>
  <w:style w:type="paragraph" w:customStyle="1" w:styleId="BodyLista">
    <w:name w:val="Body List a"/>
    <w:basedOn w:val="ContractList1"/>
    <w:unhideWhenUsed/>
    <w:qFormat/>
    <w:rsid w:val="00C84560"/>
    <w:pPr>
      <w:ind w:left="1620" w:hanging="450"/>
    </w:pPr>
  </w:style>
  <w:style w:type="paragraph" w:styleId="TOCHeading">
    <w:name w:val="TOC Heading"/>
    <w:basedOn w:val="Heading1"/>
    <w:next w:val="Normal"/>
    <w:uiPriority w:val="39"/>
    <w:unhideWhenUsed/>
    <w:qFormat/>
    <w:rsid w:val="002D1056"/>
    <w:pPr>
      <w:keepLines/>
      <w:numPr>
        <w:numId w:val="0"/>
      </w:numPr>
      <w:spacing w:after="0" w:line="276" w:lineRule="auto"/>
      <w:ind w:right="0"/>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ContractBodyTextIndent2">
    <w:name w:val="Contract Body Text Indent 2"/>
    <w:basedOn w:val="Normal"/>
    <w:uiPriority w:val="2"/>
    <w:rsid w:val="00CD4E1A"/>
    <w:pPr>
      <w:spacing w:before="60" w:after="240"/>
      <w:ind w:left="1170" w:right="360"/>
      <w:jc w:val="both"/>
    </w:pPr>
    <w:rPr>
      <w:rFonts w:asciiTheme="minorHAnsi" w:hAnsiTheme="minorHAnsi"/>
      <w:sz w:val="22"/>
    </w:rPr>
  </w:style>
  <w:style w:type="paragraph" w:customStyle="1" w:styleId="ContractBodyTextIndent3">
    <w:name w:val="Contract Body Text Indent 3"/>
    <w:basedOn w:val="ContractBodyTextIndent2"/>
    <w:uiPriority w:val="2"/>
    <w:qFormat/>
    <w:rsid w:val="007D54CF"/>
    <w:pPr>
      <w:ind w:left="2070" w:right="630"/>
    </w:pPr>
  </w:style>
  <w:style w:type="paragraph" w:customStyle="1" w:styleId="Default">
    <w:name w:val="Default"/>
    <w:rsid w:val="00C66FC8"/>
    <w:pPr>
      <w:autoSpaceDE w:val="0"/>
      <w:autoSpaceDN w:val="0"/>
      <w:adjustRightInd w:val="0"/>
      <w:spacing w:after="0" w:line="240" w:lineRule="auto"/>
    </w:pPr>
    <w:rPr>
      <w:rFonts w:ascii="Calibri" w:hAnsi="Calibri" w:cs="Calibri"/>
      <w:color w:val="000000"/>
      <w:sz w:val="24"/>
      <w:szCs w:val="24"/>
    </w:rPr>
  </w:style>
  <w:style w:type="paragraph" w:customStyle="1" w:styleId="ContractDBESubheading">
    <w:name w:val="Contract DBE Subheading"/>
    <w:basedOn w:val="BodyTextIndent1"/>
    <w:uiPriority w:val="7"/>
    <w:unhideWhenUsed/>
    <w:qFormat/>
    <w:rsid w:val="00455C9E"/>
    <w:pPr>
      <w:spacing w:before="240" w:after="60"/>
      <w:ind w:left="1080"/>
    </w:pPr>
    <w:rPr>
      <w:b/>
      <w:bCs/>
    </w:rPr>
  </w:style>
  <w:style w:type="character" w:styleId="Emphasis">
    <w:name w:val="Emphasis"/>
    <w:uiPriority w:val="7"/>
    <w:qFormat/>
    <w:rsid w:val="00112A5B"/>
    <w:rPr>
      <w:rFonts w:cs="Times New Roman"/>
    </w:rPr>
  </w:style>
  <w:style w:type="character" w:customStyle="1" w:styleId="Wingdings-footnotes">
    <w:name w:val="Wingdings-footnotes"/>
    <w:uiPriority w:val="5"/>
    <w:rsid w:val="006A2006"/>
    <w:rPr>
      <w:rFonts w:ascii="Wingdings" w:hAnsi="Wingdings"/>
      <w:sz w:val="20"/>
    </w:rPr>
  </w:style>
  <w:style w:type="paragraph" w:customStyle="1" w:styleId="Footnote">
    <w:name w:val="Footnote"/>
    <w:basedOn w:val="Normal"/>
    <w:uiPriority w:val="7"/>
    <w:rsid w:val="006A2006"/>
    <w:pPr>
      <w:widowControl w:val="0"/>
      <w:tabs>
        <w:tab w:val="left" w:pos="240"/>
      </w:tabs>
      <w:autoSpaceDE w:val="0"/>
      <w:autoSpaceDN w:val="0"/>
      <w:adjustRightInd w:val="0"/>
      <w:spacing w:after="60" w:line="170" w:lineRule="atLeast"/>
      <w:jc w:val="both"/>
      <w:textAlignment w:val="center"/>
    </w:pPr>
    <w:rPr>
      <w:rFonts w:ascii="Helvetica" w:hAnsi="Helvetica" w:cs="Helvetica"/>
      <w:color w:val="000000"/>
      <w:sz w:val="15"/>
      <w:szCs w:val="15"/>
    </w:rPr>
  </w:style>
  <w:style w:type="paragraph" w:customStyle="1" w:styleId="Body1st">
    <w:name w:val="Body1st"/>
    <w:basedOn w:val="Normal"/>
    <w:uiPriority w:val="8"/>
    <w:rsid w:val="006A2006"/>
    <w:pPr>
      <w:widowControl w:val="0"/>
      <w:suppressAutoHyphens/>
      <w:autoSpaceDE w:val="0"/>
      <w:autoSpaceDN w:val="0"/>
      <w:adjustRightInd w:val="0"/>
      <w:spacing w:after="100" w:line="260" w:lineRule="atLeast"/>
      <w:ind w:left="720" w:hanging="720"/>
      <w:textAlignment w:val="center"/>
    </w:pPr>
    <w:rPr>
      <w:rFonts w:ascii="Century-Book" w:hAnsi="Century-Book" w:cs="Century-Book"/>
      <w:color w:val="000000"/>
      <w:sz w:val="22"/>
      <w:szCs w:val="22"/>
    </w:rPr>
  </w:style>
  <w:style w:type="character" w:customStyle="1" w:styleId="Centurytext">
    <w:name w:val="Century text"/>
    <w:uiPriority w:val="8"/>
    <w:rsid w:val="006A2006"/>
    <w:rPr>
      <w:rFonts w:ascii="Century-Book" w:hAnsi="Century-Book"/>
      <w:color w:val="000000"/>
      <w:spacing w:val="0"/>
      <w:w w:val="100"/>
      <w:position w:val="0"/>
      <w:sz w:val="19"/>
      <w:u w:val="none"/>
      <w:vertAlign w:val="baseline"/>
    </w:rPr>
  </w:style>
  <w:style w:type="paragraph" w:customStyle="1" w:styleId="Number-9p">
    <w:name w:val="Number-9p"/>
    <w:basedOn w:val="Normal"/>
    <w:uiPriority w:val="6"/>
    <w:rsid w:val="006A2006"/>
    <w:pPr>
      <w:widowControl w:val="0"/>
      <w:tabs>
        <w:tab w:val="left" w:pos="1440"/>
      </w:tabs>
      <w:autoSpaceDE w:val="0"/>
      <w:autoSpaceDN w:val="0"/>
      <w:adjustRightInd w:val="0"/>
      <w:spacing w:after="100" w:line="288" w:lineRule="auto"/>
      <w:ind w:left="2160" w:hanging="2160"/>
      <w:textAlignment w:val="center"/>
    </w:pPr>
    <w:rPr>
      <w:rFonts w:ascii="Century-Book" w:hAnsi="Century-Book" w:cs="Century-Book"/>
      <w:color w:val="000000"/>
      <w:sz w:val="22"/>
      <w:szCs w:val="22"/>
    </w:rPr>
  </w:style>
  <w:style w:type="paragraph" w:customStyle="1" w:styleId="SpecHeading1">
    <w:name w:val="SpecHeading1"/>
    <w:basedOn w:val="Heading1"/>
    <w:qFormat/>
    <w:rsid w:val="00C40B0C"/>
    <w:pPr>
      <w:numPr>
        <w:numId w:val="12"/>
      </w:numPr>
      <w:spacing w:before="0" w:after="0"/>
      <w:ind w:right="72"/>
      <w:outlineLvl w:val="9"/>
    </w:pPr>
  </w:style>
  <w:style w:type="paragraph" w:customStyle="1" w:styleId="SpecHeading2">
    <w:name w:val="SpecHeading2"/>
    <w:basedOn w:val="SpecHeading1"/>
    <w:qFormat/>
    <w:rsid w:val="0034217F"/>
    <w:pPr>
      <w:numPr>
        <w:ilvl w:val="1"/>
      </w:numPr>
      <w:spacing w:before="120" w:after="120"/>
    </w:pPr>
    <w:rPr>
      <w:rFonts w:asciiTheme="minorHAnsi" w:hAnsiTheme="minorHAnsi" w:cstheme="minorHAnsi"/>
      <w:sz w:val="22"/>
      <w:szCs w:val="22"/>
    </w:rPr>
  </w:style>
  <w:style w:type="paragraph" w:customStyle="1" w:styleId="SpecHeading3">
    <w:name w:val="SpecHeading3"/>
    <w:basedOn w:val="SpecHeading2"/>
    <w:rsid w:val="00D06E12"/>
    <w:pPr>
      <w:numPr>
        <w:ilvl w:val="2"/>
      </w:numPr>
      <w:tabs>
        <w:tab w:val="left" w:pos="6192"/>
      </w:tabs>
      <w:jc w:val="both"/>
    </w:pPr>
    <w:rPr>
      <w:b w:val="0"/>
      <w:smallCaps w:val="0"/>
      <w:sz w:val="20"/>
      <w:szCs w:val="20"/>
    </w:rPr>
  </w:style>
  <w:style w:type="paragraph" w:customStyle="1" w:styleId="SpecHeading4">
    <w:name w:val="SpecHeading4"/>
    <w:basedOn w:val="SpecHeading3"/>
    <w:qFormat/>
    <w:rsid w:val="00FA2929"/>
    <w:pPr>
      <w:numPr>
        <w:ilvl w:val="3"/>
      </w:numPr>
      <w:tabs>
        <w:tab w:val="clear" w:pos="6192"/>
        <w:tab w:val="left" w:pos="6372"/>
      </w:tabs>
      <w:ind w:right="162"/>
    </w:pPr>
  </w:style>
  <w:style w:type="paragraph" w:customStyle="1" w:styleId="SpecHeading5">
    <w:name w:val="SpecHeading5"/>
    <w:basedOn w:val="SpecHeading4"/>
    <w:qFormat/>
    <w:rsid w:val="00B80344"/>
    <w:pPr>
      <w:numPr>
        <w:ilvl w:val="4"/>
      </w:numPr>
    </w:pPr>
  </w:style>
  <w:style w:type="paragraph" w:customStyle="1" w:styleId="SpecHeading6">
    <w:name w:val="SpecHeading6"/>
    <w:basedOn w:val="SpecHeading5"/>
    <w:qFormat/>
    <w:rsid w:val="00B80344"/>
    <w:pPr>
      <w:numPr>
        <w:ilvl w:val="5"/>
      </w:numPr>
    </w:pPr>
  </w:style>
  <w:style w:type="paragraph" w:customStyle="1" w:styleId="SpecHeading7">
    <w:name w:val="SpecHeading7"/>
    <w:basedOn w:val="SpecHeading6"/>
    <w:qFormat/>
    <w:rsid w:val="00C24496"/>
    <w:pPr>
      <w:numPr>
        <w:ilvl w:val="6"/>
      </w:numPr>
    </w:pPr>
  </w:style>
  <w:style w:type="paragraph" w:customStyle="1" w:styleId="SpecHeading8">
    <w:name w:val="SpecHeading8"/>
    <w:basedOn w:val="SpecHeading7"/>
    <w:qFormat/>
    <w:rsid w:val="00C24496"/>
    <w:pPr>
      <w:numPr>
        <w:ilvl w:val="7"/>
      </w:numPr>
    </w:pPr>
  </w:style>
  <w:style w:type="paragraph" w:customStyle="1" w:styleId="ContractDBELista">
    <w:name w:val="Contract DBE List a"/>
    <w:basedOn w:val="ContractBodyText"/>
    <w:uiPriority w:val="3"/>
    <w:qFormat/>
    <w:rsid w:val="00806CF4"/>
    <w:pPr>
      <w:numPr>
        <w:ilvl w:val="1"/>
        <w:numId w:val="11"/>
      </w:numPr>
      <w:ind w:left="2070"/>
    </w:pPr>
    <w:rPr>
      <w:b/>
    </w:rPr>
  </w:style>
  <w:style w:type="paragraph" w:customStyle="1" w:styleId="ContractListIndent2">
    <w:name w:val="Contract List Indent 2"/>
    <w:basedOn w:val="Normal"/>
    <w:uiPriority w:val="4"/>
    <w:qFormat/>
    <w:rsid w:val="00806CF4"/>
    <w:pPr>
      <w:numPr>
        <w:numId w:val="10"/>
      </w:numPr>
      <w:spacing w:after="120"/>
      <w:ind w:left="2074" w:right="720"/>
      <w:jc w:val="both"/>
    </w:pPr>
    <w:rPr>
      <w:rFonts w:asciiTheme="minorHAnsi" w:hAnsiTheme="minorHAnsi"/>
      <w:sz w:val="22"/>
      <w:szCs w:val="22"/>
    </w:rPr>
  </w:style>
  <w:style w:type="paragraph" w:customStyle="1" w:styleId="BodyTextSubparagraph">
    <w:name w:val="Body Text Subparagraph"/>
    <w:basedOn w:val="BodyTextIndent2"/>
    <w:uiPriority w:val="8"/>
    <w:qFormat/>
    <w:rsid w:val="00EA3088"/>
    <w:pPr>
      <w:numPr>
        <w:numId w:val="14"/>
      </w:numPr>
      <w:spacing w:after="120"/>
      <w:ind w:left="1530" w:right="634"/>
    </w:pPr>
  </w:style>
  <w:style w:type="paragraph" w:customStyle="1" w:styleId="DBEListaIndent2">
    <w:name w:val="DBE List a Indent 2"/>
    <w:basedOn w:val="NormalIndent"/>
    <w:uiPriority w:val="7"/>
    <w:qFormat/>
    <w:rsid w:val="00800C77"/>
    <w:pPr>
      <w:numPr>
        <w:numId w:val="15"/>
      </w:numPr>
      <w:spacing w:after="120"/>
      <w:ind w:left="1354" w:right="720"/>
      <w:jc w:val="both"/>
    </w:pPr>
    <w:rPr>
      <w:rFonts w:asciiTheme="minorHAnsi" w:hAnsiTheme="minorHAnsi" w:cstheme="minorHAnsi"/>
      <w:sz w:val="22"/>
      <w:szCs w:val="22"/>
    </w:rPr>
  </w:style>
  <w:style w:type="paragraph" w:styleId="NormalIndent">
    <w:name w:val="Normal Indent"/>
    <w:basedOn w:val="Normal"/>
    <w:uiPriority w:val="99"/>
    <w:semiHidden/>
    <w:unhideWhenUsed/>
    <w:rsid w:val="00CE2E95"/>
    <w:pPr>
      <w:ind w:left="720"/>
    </w:pPr>
  </w:style>
  <w:style w:type="paragraph" w:customStyle="1" w:styleId="ContractListIndent3">
    <w:name w:val="Contract List Indent 3"/>
    <w:basedOn w:val="Normal"/>
    <w:uiPriority w:val="4"/>
    <w:qFormat/>
    <w:rsid w:val="00953261"/>
    <w:pPr>
      <w:numPr>
        <w:numId w:val="16"/>
      </w:numPr>
      <w:spacing w:after="120"/>
      <w:ind w:left="2794" w:right="720"/>
      <w:jc w:val="both"/>
    </w:pPr>
    <w:rPr>
      <w:rFonts w:asciiTheme="minorHAnsi" w:hAnsiTheme="minorHAnsi"/>
      <w:sz w:val="22"/>
      <w:szCs w:val="22"/>
    </w:rPr>
  </w:style>
  <w:style w:type="paragraph" w:customStyle="1" w:styleId="Heading3a">
    <w:name w:val="Heading 3a"/>
    <w:basedOn w:val="Heading3"/>
    <w:qFormat/>
    <w:rsid w:val="00E37EB7"/>
    <w:pPr>
      <w:numPr>
        <w:numId w:val="19"/>
      </w:numPr>
    </w:pPr>
    <w:rPr>
      <w:rFonts w:asciiTheme="minorHAnsi" w:hAnsiTheme="minorHAnsi"/>
      <w:b w:val="0"/>
      <w:sz w:val="22"/>
      <w:szCs w:val="22"/>
    </w:rPr>
  </w:style>
  <w:style w:type="paragraph" w:customStyle="1" w:styleId="List3">
    <w:name w:val="List3"/>
    <w:basedOn w:val="ListParagraph"/>
    <w:uiPriority w:val="6"/>
    <w:qFormat/>
    <w:rsid w:val="00814CEF"/>
    <w:pPr>
      <w:numPr>
        <w:numId w:val="18"/>
      </w:numPr>
      <w:autoSpaceDE w:val="0"/>
      <w:autoSpaceDN w:val="0"/>
      <w:adjustRightInd w:val="0"/>
      <w:spacing w:after="120"/>
      <w:ind w:left="1710" w:right="634" w:hanging="450"/>
      <w:contextualSpacing w:val="0"/>
      <w:jc w:val="both"/>
    </w:pPr>
    <w:rPr>
      <w:rFonts w:asciiTheme="minorHAnsi" w:hAnsiTheme="minorHAnsi" w:cs="Arial"/>
      <w:color w:val="000000"/>
      <w:sz w:val="22"/>
      <w:szCs w:val="20"/>
    </w:rPr>
  </w:style>
  <w:style w:type="paragraph" w:customStyle="1" w:styleId="List4">
    <w:name w:val="List4"/>
    <w:basedOn w:val="Normal"/>
    <w:uiPriority w:val="6"/>
    <w:qFormat/>
    <w:rsid w:val="00814CEF"/>
    <w:pPr>
      <w:numPr>
        <w:numId w:val="17"/>
      </w:numPr>
      <w:spacing w:after="20"/>
      <w:ind w:left="2160"/>
    </w:pPr>
    <w:rPr>
      <w:rFonts w:asciiTheme="minorHAnsi" w:hAnsiTheme="minorHAnsi" w:cs="Arial"/>
      <w:color w:val="000000"/>
      <w:sz w:val="22"/>
      <w:szCs w:val="22"/>
    </w:rPr>
  </w:style>
  <w:style w:type="paragraph" w:customStyle="1" w:styleId="List5">
    <w:name w:val="List5"/>
    <w:basedOn w:val="NormalWeb"/>
    <w:uiPriority w:val="6"/>
    <w:qFormat/>
    <w:rsid w:val="00A43A10"/>
    <w:pPr>
      <w:numPr>
        <w:numId w:val="20"/>
      </w:numPr>
      <w:spacing w:before="120"/>
      <w:ind w:left="2430" w:right="810" w:hanging="450"/>
    </w:pPr>
    <w:rPr>
      <w:rFonts w:asciiTheme="minorHAnsi" w:hAnsiTheme="minorHAnsi"/>
      <w:sz w:val="22"/>
    </w:rPr>
  </w:style>
  <w:style w:type="paragraph" w:styleId="NormalWeb">
    <w:name w:val="Normal (Web)"/>
    <w:basedOn w:val="Normal"/>
    <w:uiPriority w:val="99"/>
    <w:semiHidden/>
    <w:unhideWhenUsed/>
    <w:rsid w:val="00814CEF"/>
    <w:rPr>
      <w:rFonts w:ascii="Times New Roman" w:hAnsi="Times New Roman"/>
    </w:rPr>
  </w:style>
  <w:style w:type="paragraph" w:customStyle="1" w:styleId="BodyTextSubparagraphIndent2">
    <w:name w:val="Body Text Subparagraph Indent 2"/>
    <w:basedOn w:val="BodyTextIndent2"/>
    <w:qFormat/>
    <w:rsid w:val="0042561C"/>
    <w:pPr>
      <w:spacing w:after="120"/>
      <w:ind w:left="1530" w:right="634" w:hanging="360"/>
    </w:pPr>
  </w:style>
  <w:style w:type="character" w:customStyle="1" w:styleId="UnresolvedMention1">
    <w:name w:val="Unresolved Mention1"/>
    <w:basedOn w:val="DefaultParagraphFont"/>
    <w:uiPriority w:val="99"/>
    <w:semiHidden/>
    <w:unhideWhenUsed/>
    <w:rsid w:val="001C23C7"/>
    <w:rPr>
      <w:color w:val="808080"/>
      <w:shd w:val="clear" w:color="auto" w:fill="E6E6E6"/>
    </w:rPr>
  </w:style>
  <w:style w:type="table" w:customStyle="1" w:styleId="TableGrid1">
    <w:name w:val="Table Grid1"/>
    <w:basedOn w:val="TableNormal"/>
    <w:next w:val="TableGrid"/>
    <w:uiPriority w:val="39"/>
    <w:rsid w:val="007576B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F6604"/>
    <w:rPr>
      <w:color w:val="605E5C"/>
      <w:shd w:val="clear" w:color="auto" w:fill="E1DFDD"/>
    </w:rPr>
  </w:style>
  <w:style w:type="character" w:customStyle="1" w:styleId="UnresolvedMention3">
    <w:name w:val="Unresolved Mention3"/>
    <w:basedOn w:val="DefaultParagraphFont"/>
    <w:uiPriority w:val="99"/>
    <w:semiHidden/>
    <w:unhideWhenUsed/>
    <w:rsid w:val="002D1EC4"/>
    <w:rPr>
      <w:color w:val="605E5C"/>
      <w:shd w:val="clear" w:color="auto" w:fill="E1DFDD"/>
    </w:rPr>
  </w:style>
  <w:style w:type="character" w:customStyle="1" w:styleId="UnresolvedMention4">
    <w:name w:val="Unresolved Mention4"/>
    <w:basedOn w:val="DefaultParagraphFont"/>
    <w:uiPriority w:val="99"/>
    <w:semiHidden/>
    <w:unhideWhenUsed/>
    <w:rsid w:val="00C471E3"/>
    <w:rPr>
      <w:color w:val="605E5C"/>
      <w:shd w:val="clear" w:color="auto" w:fill="E1DFDD"/>
    </w:rPr>
  </w:style>
  <w:style w:type="character" w:customStyle="1" w:styleId="UnresolvedMention5">
    <w:name w:val="Unresolved Mention5"/>
    <w:basedOn w:val="DefaultParagraphFont"/>
    <w:uiPriority w:val="99"/>
    <w:semiHidden/>
    <w:unhideWhenUsed/>
    <w:rsid w:val="00EB1DBA"/>
    <w:rPr>
      <w:color w:val="605E5C"/>
      <w:shd w:val="clear" w:color="auto" w:fill="E1DFDD"/>
    </w:rPr>
  </w:style>
  <w:style w:type="character" w:customStyle="1" w:styleId="UnresolvedMention6">
    <w:name w:val="Unresolved Mention6"/>
    <w:basedOn w:val="DefaultParagraphFont"/>
    <w:uiPriority w:val="99"/>
    <w:semiHidden/>
    <w:unhideWhenUsed/>
    <w:rsid w:val="00EA2DF2"/>
    <w:rPr>
      <w:color w:val="605E5C"/>
      <w:shd w:val="clear" w:color="auto" w:fill="E1DFDD"/>
    </w:rPr>
  </w:style>
  <w:style w:type="character" w:styleId="LineNumber">
    <w:name w:val="line number"/>
    <w:basedOn w:val="DefaultParagraphFont"/>
    <w:uiPriority w:val="99"/>
    <w:semiHidden/>
    <w:unhideWhenUsed/>
    <w:rsid w:val="00406E72"/>
  </w:style>
  <w:style w:type="character" w:customStyle="1" w:styleId="UnresolvedMention7">
    <w:name w:val="Unresolved Mention7"/>
    <w:basedOn w:val="DefaultParagraphFont"/>
    <w:uiPriority w:val="99"/>
    <w:semiHidden/>
    <w:unhideWhenUsed/>
    <w:rsid w:val="00E811EA"/>
    <w:rPr>
      <w:color w:val="605E5C"/>
      <w:shd w:val="clear" w:color="auto" w:fill="E1DFDD"/>
    </w:rPr>
  </w:style>
  <w:style w:type="paragraph" w:styleId="NoSpacing">
    <w:name w:val="No Spacing"/>
    <w:uiPriority w:val="1"/>
    <w:qFormat/>
    <w:rsid w:val="00605F71"/>
    <w:pPr>
      <w:spacing w:after="0" w:line="240" w:lineRule="auto"/>
    </w:pPr>
    <w:rPr>
      <w:rFonts w:ascii="Calibri" w:eastAsia="Calibri" w:hAnsi="Calibri" w:cs="Times New Roman"/>
    </w:rPr>
  </w:style>
  <w:style w:type="paragraph" w:customStyle="1" w:styleId="ClauseText">
    <w:name w:val="ClauseText"/>
    <w:qFormat/>
    <w:rsid w:val="00C04687"/>
    <w:pPr>
      <w:shd w:val="clear" w:color="auto" w:fill="FFFFFF"/>
      <w:spacing w:after="120"/>
      <w:ind w:right="144"/>
    </w:pPr>
    <w:rPr>
      <w:rFonts w:ascii="Times New Roman" w:hAnsi="Times New Roman" w:cs="Times New Roman"/>
    </w:rPr>
  </w:style>
  <w:style w:type="paragraph" w:customStyle="1" w:styleId="ClauseTextNumberedList">
    <w:name w:val="ClauseText_NumberedList"/>
    <w:next w:val="Normal"/>
    <w:qFormat/>
    <w:rsid w:val="00C04687"/>
    <w:pPr>
      <w:numPr>
        <w:numId w:val="47"/>
      </w:numPr>
    </w:pPr>
    <w:rPr>
      <w:rFonts w:ascii="Times New Roman" w:hAnsi="Times New Roman" w:cs="Times New Roman"/>
      <w:sz w:val="20"/>
      <w:szCs w:val="20"/>
    </w:rPr>
  </w:style>
  <w:style w:type="paragraph" w:customStyle="1" w:styleId="ClauseBulletedList">
    <w:name w:val="ClauseBulletedList"/>
    <w:next w:val="ClauseText"/>
    <w:qFormat/>
    <w:rsid w:val="00C04687"/>
    <w:pPr>
      <w:numPr>
        <w:numId w:val="48"/>
      </w:numPr>
      <w:spacing w:after="60" w:line="264" w:lineRule="auto"/>
      <w:ind w:left="720"/>
    </w:pPr>
    <w:rPr>
      <w:rFonts w:ascii="Times New Roman" w:eastAsia="Calibri" w:hAnsi="Times New Roman" w:cs="Times New Roman"/>
      <w:sz w:val="20"/>
      <w:szCs w:val="20"/>
      <w:lang w:val="en"/>
    </w:rPr>
  </w:style>
  <w:style w:type="paragraph" w:customStyle="1" w:styleId="ClauseTitle">
    <w:name w:val="ClauseTitle"/>
    <w:basedOn w:val="ClauseText"/>
    <w:next w:val="ClauseText"/>
    <w:qFormat/>
    <w:rsid w:val="00C04687"/>
    <w:pPr>
      <w:jc w:val="center"/>
    </w:pPr>
    <w:rPr>
      <w:b/>
    </w:rPr>
  </w:style>
  <w:style w:type="character" w:customStyle="1" w:styleId="Headingtext">
    <w:name w:val="Heading text"/>
    <w:qFormat/>
    <w:rsid w:val="00C04687"/>
    <w:rPr>
      <w:rFonts w:eastAsia="Calibri"/>
      <w:sz w:val="20"/>
      <w:szCs w:val="24"/>
    </w:rPr>
  </w:style>
  <w:style w:type="character" w:customStyle="1" w:styleId="ptext-0">
    <w:name w:val="ptext-0"/>
    <w:basedOn w:val="DefaultParagraphFont"/>
    <w:rsid w:val="00C04687"/>
  </w:style>
  <w:style w:type="paragraph" w:customStyle="1" w:styleId="ClauseLetteredList">
    <w:name w:val="ClauseLetteredList"/>
    <w:basedOn w:val="Normal"/>
    <w:next w:val="ClauseText"/>
    <w:qFormat/>
    <w:rsid w:val="00C04687"/>
    <w:pPr>
      <w:numPr>
        <w:numId w:val="59"/>
      </w:numPr>
      <w:autoSpaceDE w:val="0"/>
      <w:autoSpaceDN w:val="0"/>
      <w:adjustRightInd w:val="0"/>
      <w:spacing w:after="120" w:line="264" w:lineRule="auto"/>
    </w:pPr>
    <w:rPr>
      <w:rFonts w:ascii="Times New Roman" w:eastAsiaTheme="minorHAnsi" w:hAnsi="Times New Roman"/>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0310">
      <w:bodyDiv w:val="1"/>
      <w:marLeft w:val="0"/>
      <w:marRight w:val="0"/>
      <w:marTop w:val="0"/>
      <w:marBottom w:val="0"/>
      <w:divBdr>
        <w:top w:val="none" w:sz="0" w:space="0" w:color="auto"/>
        <w:left w:val="none" w:sz="0" w:space="0" w:color="auto"/>
        <w:bottom w:val="none" w:sz="0" w:space="0" w:color="auto"/>
        <w:right w:val="none" w:sz="0" w:space="0" w:color="auto"/>
      </w:divBdr>
    </w:div>
    <w:div w:id="258148651">
      <w:bodyDiv w:val="1"/>
      <w:marLeft w:val="0"/>
      <w:marRight w:val="0"/>
      <w:marTop w:val="0"/>
      <w:marBottom w:val="0"/>
      <w:divBdr>
        <w:top w:val="none" w:sz="0" w:space="0" w:color="auto"/>
        <w:left w:val="none" w:sz="0" w:space="0" w:color="auto"/>
        <w:bottom w:val="none" w:sz="0" w:space="0" w:color="auto"/>
        <w:right w:val="none" w:sz="0" w:space="0" w:color="auto"/>
      </w:divBdr>
    </w:div>
    <w:div w:id="300383411">
      <w:bodyDiv w:val="1"/>
      <w:marLeft w:val="0"/>
      <w:marRight w:val="0"/>
      <w:marTop w:val="0"/>
      <w:marBottom w:val="0"/>
      <w:divBdr>
        <w:top w:val="none" w:sz="0" w:space="0" w:color="auto"/>
        <w:left w:val="none" w:sz="0" w:space="0" w:color="auto"/>
        <w:bottom w:val="none" w:sz="0" w:space="0" w:color="auto"/>
        <w:right w:val="none" w:sz="0" w:space="0" w:color="auto"/>
      </w:divBdr>
    </w:div>
    <w:div w:id="507864555">
      <w:bodyDiv w:val="1"/>
      <w:marLeft w:val="0"/>
      <w:marRight w:val="0"/>
      <w:marTop w:val="0"/>
      <w:marBottom w:val="0"/>
      <w:divBdr>
        <w:top w:val="none" w:sz="0" w:space="0" w:color="auto"/>
        <w:left w:val="none" w:sz="0" w:space="0" w:color="auto"/>
        <w:bottom w:val="none" w:sz="0" w:space="0" w:color="auto"/>
        <w:right w:val="none" w:sz="0" w:space="0" w:color="auto"/>
      </w:divBdr>
    </w:div>
    <w:div w:id="672416833">
      <w:bodyDiv w:val="1"/>
      <w:marLeft w:val="0"/>
      <w:marRight w:val="0"/>
      <w:marTop w:val="0"/>
      <w:marBottom w:val="0"/>
      <w:divBdr>
        <w:top w:val="none" w:sz="0" w:space="0" w:color="auto"/>
        <w:left w:val="none" w:sz="0" w:space="0" w:color="auto"/>
        <w:bottom w:val="none" w:sz="0" w:space="0" w:color="auto"/>
        <w:right w:val="none" w:sz="0" w:space="0" w:color="auto"/>
      </w:divBdr>
    </w:div>
    <w:div w:id="866333111">
      <w:bodyDiv w:val="1"/>
      <w:marLeft w:val="0"/>
      <w:marRight w:val="0"/>
      <w:marTop w:val="0"/>
      <w:marBottom w:val="0"/>
      <w:divBdr>
        <w:top w:val="none" w:sz="0" w:space="0" w:color="auto"/>
        <w:left w:val="none" w:sz="0" w:space="0" w:color="auto"/>
        <w:bottom w:val="none" w:sz="0" w:space="0" w:color="auto"/>
        <w:right w:val="none" w:sz="0" w:space="0" w:color="auto"/>
      </w:divBdr>
    </w:div>
    <w:div w:id="922254517">
      <w:bodyDiv w:val="1"/>
      <w:marLeft w:val="0"/>
      <w:marRight w:val="0"/>
      <w:marTop w:val="0"/>
      <w:marBottom w:val="0"/>
      <w:divBdr>
        <w:top w:val="none" w:sz="0" w:space="0" w:color="auto"/>
        <w:left w:val="none" w:sz="0" w:space="0" w:color="auto"/>
        <w:bottom w:val="none" w:sz="0" w:space="0" w:color="auto"/>
        <w:right w:val="none" w:sz="0" w:space="0" w:color="auto"/>
      </w:divBdr>
    </w:div>
    <w:div w:id="1194729011">
      <w:bodyDiv w:val="1"/>
      <w:marLeft w:val="0"/>
      <w:marRight w:val="0"/>
      <w:marTop w:val="0"/>
      <w:marBottom w:val="0"/>
      <w:divBdr>
        <w:top w:val="none" w:sz="0" w:space="0" w:color="auto"/>
        <w:left w:val="none" w:sz="0" w:space="0" w:color="auto"/>
        <w:bottom w:val="none" w:sz="0" w:space="0" w:color="auto"/>
        <w:right w:val="none" w:sz="0" w:space="0" w:color="auto"/>
      </w:divBdr>
    </w:div>
    <w:div w:id="1318879038">
      <w:bodyDiv w:val="1"/>
      <w:marLeft w:val="0"/>
      <w:marRight w:val="0"/>
      <w:marTop w:val="0"/>
      <w:marBottom w:val="0"/>
      <w:divBdr>
        <w:top w:val="none" w:sz="0" w:space="0" w:color="auto"/>
        <w:left w:val="none" w:sz="0" w:space="0" w:color="auto"/>
        <w:bottom w:val="none" w:sz="0" w:space="0" w:color="auto"/>
        <w:right w:val="none" w:sz="0" w:space="0" w:color="auto"/>
      </w:divBdr>
    </w:div>
    <w:div w:id="1424182881">
      <w:bodyDiv w:val="1"/>
      <w:marLeft w:val="0"/>
      <w:marRight w:val="0"/>
      <w:marTop w:val="0"/>
      <w:marBottom w:val="0"/>
      <w:divBdr>
        <w:top w:val="none" w:sz="0" w:space="0" w:color="auto"/>
        <w:left w:val="none" w:sz="0" w:space="0" w:color="auto"/>
        <w:bottom w:val="none" w:sz="0" w:space="0" w:color="auto"/>
        <w:right w:val="none" w:sz="0" w:space="0" w:color="auto"/>
      </w:divBdr>
    </w:div>
    <w:div w:id="1436244130">
      <w:bodyDiv w:val="1"/>
      <w:marLeft w:val="0"/>
      <w:marRight w:val="0"/>
      <w:marTop w:val="0"/>
      <w:marBottom w:val="0"/>
      <w:divBdr>
        <w:top w:val="none" w:sz="0" w:space="0" w:color="auto"/>
        <w:left w:val="none" w:sz="0" w:space="0" w:color="auto"/>
        <w:bottom w:val="none" w:sz="0" w:space="0" w:color="auto"/>
        <w:right w:val="none" w:sz="0" w:space="0" w:color="auto"/>
      </w:divBdr>
    </w:div>
    <w:div w:id="1449810370">
      <w:bodyDiv w:val="1"/>
      <w:marLeft w:val="0"/>
      <w:marRight w:val="0"/>
      <w:marTop w:val="0"/>
      <w:marBottom w:val="0"/>
      <w:divBdr>
        <w:top w:val="none" w:sz="0" w:space="0" w:color="auto"/>
        <w:left w:val="none" w:sz="0" w:space="0" w:color="auto"/>
        <w:bottom w:val="none" w:sz="0" w:space="0" w:color="auto"/>
        <w:right w:val="none" w:sz="0" w:space="0" w:color="auto"/>
      </w:divBdr>
    </w:div>
    <w:div w:id="1615016182">
      <w:bodyDiv w:val="1"/>
      <w:marLeft w:val="0"/>
      <w:marRight w:val="0"/>
      <w:marTop w:val="0"/>
      <w:marBottom w:val="0"/>
      <w:divBdr>
        <w:top w:val="none" w:sz="0" w:space="0" w:color="auto"/>
        <w:left w:val="none" w:sz="0" w:space="0" w:color="auto"/>
        <w:bottom w:val="none" w:sz="0" w:space="0" w:color="auto"/>
        <w:right w:val="none" w:sz="0" w:space="0" w:color="auto"/>
      </w:divBdr>
    </w:div>
    <w:div w:id="1911229727">
      <w:bodyDiv w:val="1"/>
      <w:marLeft w:val="0"/>
      <w:marRight w:val="0"/>
      <w:marTop w:val="0"/>
      <w:marBottom w:val="0"/>
      <w:divBdr>
        <w:top w:val="none" w:sz="0" w:space="0" w:color="auto"/>
        <w:left w:val="none" w:sz="0" w:space="0" w:color="auto"/>
        <w:bottom w:val="none" w:sz="0" w:space="0" w:color="auto"/>
        <w:right w:val="none" w:sz="0" w:space="0" w:color="auto"/>
      </w:divBdr>
    </w:div>
    <w:div w:id="204743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d\AppData\Roaming\Microsoft\Templates\Bi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C7A51-2237-4453-8FBD-B18C5D85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BidTemplate</Template>
  <TotalTime>3</TotalTime>
  <Pages>26</Pages>
  <Words>8180</Words>
  <Characters>44831</Characters>
  <Application>Microsoft Office Word</Application>
  <DocSecurity>4</DocSecurity>
  <Lines>786</Lines>
  <Paragraphs>329</Paragraphs>
  <ScaleCrop>false</ScaleCrop>
  <HeadingPairs>
    <vt:vector size="2" baseType="variant">
      <vt:variant>
        <vt:lpstr>Title</vt:lpstr>
      </vt:variant>
      <vt:variant>
        <vt:i4>1</vt:i4>
      </vt:variant>
    </vt:vector>
  </HeadingPairs>
  <TitlesOfParts>
    <vt:vector size="1" baseType="lpstr">
      <vt:lpstr/>
    </vt:vector>
  </TitlesOfParts>
  <Company>MSCAA</Company>
  <LinksUpToDate>false</LinksUpToDate>
  <CharactersWithSpaces>52682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Davenport</dc:creator>
  <cp:lastModifiedBy>Tisha Young</cp:lastModifiedBy>
  <cp:revision>2</cp:revision>
  <cp:lastPrinted>2019-11-22T19:32:00Z</cp:lastPrinted>
  <dcterms:created xsi:type="dcterms:W3CDTF">2026-01-09T15:52:00Z</dcterms:created>
  <dcterms:modified xsi:type="dcterms:W3CDTF">2026-01-09T15:52:00Z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c700311-1b20-487f-9129-30717d50ca8e_Enabled">
    <vt:lpwstr>True</vt:lpwstr>
  </property>
  <property fmtid="{D5CDD505-2E9C-101B-9397-08002B2CF9AE}" pid="4" name="MSIP_Label_9c700311-1b20-487f-9129-30717d50ca8e_SiteId">
    <vt:lpwstr>76e3921f-489b-4b7e-9547-9ea297add9b5</vt:lpwstr>
  </property>
  <property fmtid="{D5CDD505-2E9C-101B-9397-08002B2CF9AE}" pid="5" name="MSIP_Label_9c700311-1b20-487f-9129-30717d50ca8e_Owner">
    <vt:lpwstr>john.shorten@willistowerswatson.com</vt:lpwstr>
  </property>
  <property fmtid="{D5CDD505-2E9C-101B-9397-08002B2CF9AE}" pid="6" name="MSIP_Label_9c700311-1b20-487f-9129-30717d50ca8e_SetDate">
    <vt:lpwstr>2019-12-04T02:05:33.9758234Z</vt:lpwstr>
  </property>
  <property fmtid="{D5CDD505-2E9C-101B-9397-08002B2CF9AE}" pid="7" name="MSIP_Label_9c700311-1b20-487f-9129-30717d50ca8e_Name">
    <vt:lpwstr>Confidential</vt:lpwstr>
  </property>
  <property fmtid="{D5CDD505-2E9C-101B-9397-08002B2CF9AE}" pid="8" name="MSIP_Label_9c700311-1b20-487f-9129-30717d50ca8e_Application">
    <vt:lpwstr>Microsoft Azure Information Protection</vt:lpwstr>
  </property>
  <property fmtid="{D5CDD505-2E9C-101B-9397-08002B2CF9AE}" pid="9" name="MSIP_Label_9c700311-1b20-487f-9129-30717d50ca8e_Extended_MSFT_Method">
    <vt:lpwstr>Automatic</vt:lpwstr>
  </property>
  <property fmtid="{D5CDD505-2E9C-101B-9397-08002B2CF9AE}" pid="10" name="MSIP_Label_d347b247-e90e-43a3-9d7b-004f14ae6873_Enabled">
    <vt:lpwstr>True</vt:lpwstr>
  </property>
  <property fmtid="{D5CDD505-2E9C-101B-9397-08002B2CF9AE}" pid="11" name="MSIP_Label_d347b247-e90e-43a3-9d7b-004f14ae6873_SiteId">
    <vt:lpwstr>76e3921f-489b-4b7e-9547-9ea297add9b5</vt:lpwstr>
  </property>
  <property fmtid="{D5CDD505-2E9C-101B-9397-08002B2CF9AE}" pid="12" name="MSIP_Label_d347b247-e90e-43a3-9d7b-004f14ae6873_Owner">
    <vt:lpwstr>john.shorten@willistowerswatson.com</vt:lpwstr>
  </property>
  <property fmtid="{D5CDD505-2E9C-101B-9397-08002B2CF9AE}" pid="13" name="MSIP_Label_d347b247-e90e-43a3-9d7b-004f14ae6873_SetDate">
    <vt:lpwstr>2019-12-04T02:05:33.9758234Z</vt:lpwstr>
  </property>
  <property fmtid="{D5CDD505-2E9C-101B-9397-08002B2CF9AE}" pid="14" name="MSIP_Label_d347b247-e90e-43a3-9d7b-004f14ae6873_Name">
    <vt:lpwstr>Anyone (No Protection)</vt:lpwstr>
  </property>
  <property fmtid="{D5CDD505-2E9C-101B-9397-08002B2CF9AE}" pid="15" name="MSIP_Label_d347b247-e90e-43a3-9d7b-004f14ae6873_Application">
    <vt:lpwstr>Microsoft Azure Information Protection</vt:lpwstr>
  </property>
  <property fmtid="{D5CDD505-2E9C-101B-9397-08002B2CF9AE}" pid="16" name="MSIP_Label_d347b247-e90e-43a3-9d7b-004f14ae6873_Parent">
    <vt:lpwstr>9c700311-1b20-487f-9129-30717d50ca8e</vt:lpwstr>
  </property>
  <property fmtid="{D5CDD505-2E9C-101B-9397-08002B2CF9AE}" pid="17" name="MSIP_Label_d347b247-e90e-43a3-9d7b-004f14ae6873_Extended_MSFT_Method">
    <vt:lpwstr>Automatic</vt:lpwstr>
  </property>
  <property fmtid="{D5CDD505-2E9C-101B-9397-08002B2CF9AE}" pid="18" name="Sensitivity">
    <vt:lpwstr>Confidential Anyone (No Protection)</vt:lpwstr>
  </property>
</Properties>
</file>