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667F" w14:textId="77777777" w:rsidR="00B2409A" w:rsidRDefault="00B2409A" w:rsidP="00E57181">
      <w:pPr>
        <w:tabs>
          <w:tab w:val="left" w:pos="270"/>
        </w:tabs>
        <w:ind w:left="360" w:hanging="270"/>
        <w:jc w:val="center"/>
        <w:rPr>
          <w:b/>
          <w:bCs/>
          <w:color w:val="365F91" w:themeColor="accent1" w:themeShade="BF"/>
          <w:sz w:val="28"/>
        </w:rPr>
      </w:pPr>
    </w:p>
    <w:p w14:paraId="100F4DD4" w14:textId="385B301E" w:rsidR="008F535D" w:rsidRPr="005D654D" w:rsidRDefault="1832DF98" w:rsidP="43E8DE3F">
      <w:pPr>
        <w:tabs>
          <w:tab w:val="left" w:pos="270"/>
        </w:tabs>
        <w:ind w:left="360" w:hanging="270"/>
        <w:jc w:val="center"/>
        <w:rPr>
          <w:b/>
          <w:bCs/>
          <w:color w:val="365F91" w:themeColor="accent1" w:themeShade="BF"/>
          <w:sz w:val="28"/>
          <w:szCs w:val="28"/>
        </w:rPr>
      </w:pPr>
      <w:r w:rsidRPr="43E8DE3F">
        <w:rPr>
          <w:b/>
          <w:bCs/>
          <w:color w:val="365F91" w:themeColor="accent1" w:themeShade="BF"/>
          <w:sz w:val="28"/>
          <w:szCs w:val="28"/>
        </w:rPr>
        <w:t xml:space="preserve">APPENDIX </w:t>
      </w:r>
      <w:r w:rsidR="649C22C8" w:rsidRPr="43E8DE3F">
        <w:rPr>
          <w:b/>
          <w:bCs/>
          <w:color w:val="365F91" w:themeColor="accent1" w:themeShade="BF"/>
          <w:sz w:val="28"/>
          <w:szCs w:val="28"/>
        </w:rPr>
        <w:t>U</w:t>
      </w:r>
      <w:r w:rsidR="16502E01" w:rsidRPr="43E8DE3F">
        <w:rPr>
          <w:b/>
          <w:bCs/>
          <w:color w:val="365F91" w:themeColor="accent1" w:themeShade="BF"/>
          <w:sz w:val="28"/>
          <w:szCs w:val="28"/>
        </w:rPr>
        <w:t xml:space="preserve"> </w:t>
      </w:r>
      <w:r w:rsidR="518549CD" w:rsidRPr="43E8DE3F">
        <w:rPr>
          <w:b/>
          <w:bCs/>
          <w:color w:val="365F91" w:themeColor="accent1" w:themeShade="BF"/>
          <w:sz w:val="28"/>
          <w:szCs w:val="28"/>
        </w:rPr>
        <w:t>–</w:t>
      </w:r>
      <w:r w:rsidR="14943806" w:rsidRPr="43E8DE3F">
        <w:rPr>
          <w:b/>
          <w:bCs/>
          <w:color w:val="365F91" w:themeColor="accent1" w:themeShade="BF"/>
          <w:sz w:val="28"/>
          <w:szCs w:val="28"/>
        </w:rPr>
        <w:t xml:space="preserve"> </w:t>
      </w:r>
      <w:r w:rsidR="0DA74EDB" w:rsidRPr="43E8DE3F">
        <w:rPr>
          <w:b/>
          <w:bCs/>
          <w:color w:val="365F91" w:themeColor="accent1" w:themeShade="BF"/>
          <w:sz w:val="28"/>
          <w:szCs w:val="28"/>
        </w:rPr>
        <w:t>Description of Services</w:t>
      </w:r>
    </w:p>
    <w:p w14:paraId="6D8C709C" w14:textId="77777777" w:rsidR="00D510AD" w:rsidRPr="008F535D" w:rsidRDefault="00D510AD" w:rsidP="002E5622">
      <w:pPr>
        <w:tabs>
          <w:tab w:val="left" w:pos="270"/>
        </w:tabs>
        <w:rPr>
          <w:rFonts w:asciiTheme="minorHAnsi" w:hAnsiTheme="minorHAnsi" w:cstheme="minorHAnsi"/>
          <w:szCs w:val="24"/>
        </w:rPr>
      </w:pPr>
    </w:p>
    <w:p w14:paraId="570A2BA7" w14:textId="0DB8EBAB" w:rsidR="00FD7844" w:rsidRDefault="00417989" w:rsidP="009D6C52">
      <w:r>
        <w:t>The County would like to understand how the proposed solution could meet current and potential business needs. Please provide a brief narrative response to the following questions</w:t>
      </w:r>
      <w:r w:rsidR="00E834B6">
        <w:t xml:space="preserve"> or an attachment as appropriate</w:t>
      </w:r>
      <w:r>
        <w:t>.</w:t>
      </w:r>
    </w:p>
    <w:p w14:paraId="721A261F" w14:textId="77777777" w:rsidR="00F41763" w:rsidRDefault="00F41763" w:rsidP="00F41763"/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918"/>
        <w:gridCol w:w="9900"/>
      </w:tblGrid>
      <w:tr w:rsidR="00F41763" w14:paraId="3038A5DE" w14:textId="77777777" w:rsidTr="43E8DE3F">
        <w:tc>
          <w:tcPr>
            <w:tcW w:w="918" w:type="dxa"/>
            <w:shd w:val="clear" w:color="auto" w:fill="D9D9D9" w:themeFill="background1" w:themeFillShade="D9"/>
          </w:tcPr>
          <w:p w14:paraId="703559B0" w14:textId="77777777" w:rsidR="00F41763" w:rsidRPr="00360B16" w:rsidRDefault="00F41763">
            <w:pPr>
              <w:rPr>
                <w:b/>
              </w:rPr>
            </w:pPr>
            <w:r>
              <w:rPr>
                <w:b/>
              </w:rPr>
              <w:t xml:space="preserve">Item </w:t>
            </w:r>
          </w:p>
        </w:tc>
        <w:tc>
          <w:tcPr>
            <w:tcW w:w="9900" w:type="dxa"/>
            <w:shd w:val="clear" w:color="auto" w:fill="D9D9D9" w:themeFill="background1" w:themeFillShade="D9"/>
          </w:tcPr>
          <w:p w14:paraId="49BE9A77" w14:textId="13F08CAF" w:rsidR="00F41763" w:rsidRPr="00360B16" w:rsidRDefault="7D7C861B" w:rsidP="003238BF">
            <w:pPr>
              <w:ind w:right="-360"/>
              <w:rPr>
                <w:b/>
                <w:bCs/>
              </w:rPr>
            </w:pPr>
            <w:r w:rsidRPr="43E8DE3F">
              <w:rPr>
                <w:b/>
                <w:bCs/>
              </w:rPr>
              <w:t>General Question</w:t>
            </w:r>
          </w:p>
        </w:tc>
      </w:tr>
      <w:tr w:rsidR="00F41763" w14:paraId="1776A612" w14:textId="77777777" w:rsidTr="43E8DE3F">
        <w:trPr>
          <w:trHeight w:val="656"/>
        </w:trPr>
        <w:tc>
          <w:tcPr>
            <w:tcW w:w="918" w:type="dxa"/>
          </w:tcPr>
          <w:p w14:paraId="1241A043" w14:textId="1787622E" w:rsidR="00F41763" w:rsidRPr="005C4AD5" w:rsidRDefault="05A07362">
            <w:r>
              <w:t>1</w:t>
            </w:r>
            <w:r w:rsidR="7D7C861B">
              <w:t>.</w:t>
            </w:r>
          </w:p>
        </w:tc>
        <w:tc>
          <w:tcPr>
            <w:tcW w:w="9900" w:type="dxa"/>
          </w:tcPr>
          <w:p w14:paraId="7AADF484" w14:textId="6351671A" w:rsidR="00F41763" w:rsidRPr="005C4AD5" w:rsidRDefault="00F41763">
            <w:r w:rsidRPr="005C4AD5">
              <w:t>Approach:</w:t>
            </w:r>
          </w:p>
          <w:p w14:paraId="1E6157EB" w14:textId="2E74CF40" w:rsidR="00F41763" w:rsidRDefault="00F41763">
            <w:pPr>
              <w:pStyle w:val="ListParagraph"/>
              <w:numPr>
                <w:ilvl w:val="0"/>
                <w:numId w:val="30"/>
              </w:numPr>
            </w:pPr>
            <w:r w:rsidRPr="00F41763">
              <w:t xml:space="preserve">Outline your methodology for completing a comprehensive </w:t>
            </w:r>
            <w:r w:rsidR="00E834B6">
              <w:t>network assessment</w:t>
            </w:r>
            <w:r w:rsidRPr="00F41763">
              <w:t xml:space="preserve"> while ensuring alignment with Sacramento County's goals and deliverables.</w:t>
            </w:r>
          </w:p>
        </w:tc>
      </w:tr>
      <w:tr w:rsidR="00F41763" w14:paraId="6C191807" w14:textId="77777777" w:rsidTr="00E6605D">
        <w:trPr>
          <w:trHeight w:val="854"/>
        </w:trPr>
        <w:tc>
          <w:tcPr>
            <w:tcW w:w="918" w:type="dxa"/>
          </w:tcPr>
          <w:p w14:paraId="3DCDAFE5" w14:textId="77777777" w:rsidR="00F41763" w:rsidRDefault="00F41763"/>
        </w:tc>
        <w:tc>
          <w:tcPr>
            <w:tcW w:w="9900" w:type="dxa"/>
          </w:tcPr>
          <w:p w14:paraId="16E1B63E" w14:textId="77777777" w:rsidR="00F41763" w:rsidRPr="0074071E" w:rsidRDefault="00F41763">
            <w:r w:rsidRPr="0074071E">
              <w:t>&lt;Response&gt;</w:t>
            </w:r>
          </w:p>
        </w:tc>
      </w:tr>
    </w:tbl>
    <w:p w14:paraId="73E9F99E" w14:textId="56F6DB44" w:rsidR="00F41763" w:rsidRDefault="00F41763" w:rsidP="00A5057C"/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918"/>
        <w:gridCol w:w="9900"/>
      </w:tblGrid>
      <w:tr w:rsidR="00360B16" w14:paraId="34288BD6" w14:textId="77777777" w:rsidTr="005C4AD5">
        <w:tc>
          <w:tcPr>
            <w:tcW w:w="918" w:type="dxa"/>
            <w:shd w:val="clear" w:color="auto" w:fill="D9D9D9" w:themeFill="background1" w:themeFillShade="D9"/>
          </w:tcPr>
          <w:p w14:paraId="09ACB1D3" w14:textId="733C65D1" w:rsidR="00360B16" w:rsidRPr="00360B16" w:rsidRDefault="00DF3AB2" w:rsidP="00A5057C">
            <w:pPr>
              <w:rPr>
                <w:b/>
              </w:rPr>
            </w:pPr>
            <w:r>
              <w:rPr>
                <w:b/>
              </w:rPr>
              <w:t>Item</w:t>
            </w:r>
            <w:r w:rsidR="007C163D">
              <w:rPr>
                <w:b/>
              </w:rPr>
              <w:t xml:space="preserve"> </w:t>
            </w:r>
          </w:p>
        </w:tc>
        <w:tc>
          <w:tcPr>
            <w:tcW w:w="9900" w:type="dxa"/>
            <w:shd w:val="clear" w:color="auto" w:fill="D9D9D9" w:themeFill="background1" w:themeFillShade="D9"/>
          </w:tcPr>
          <w:p w14:paraId="412E9C22" w14:textId="38310166" w:rsidR="00360B16" w:rsidRPr="00360B16" w:rsidRDefault="00E834B6" w:rsidP="00A5057C">
            <w:pPr>
              <w:rPr>
                <w:b/>
              </w:rPr>
            </w:pPr>
            <w:r>
              <w:rPr>
                <w:b/>
              </w:rPr>
              <w:t>Tooling &amp; Artifacts</w:t>
            </w:r>
          </w:p>
        </w:tc>
      </w:tr>
      <w:tr w:rsidR="00360B16" w14:paraId="1CE8D8E2" w14:textId="77777777" w:rsidTr="005C4AD5">
        <w:tc>
          <w:tcPr>
            <w:tcW w:w="918" w:type="dxa"/>
          </w:tcPr>
          <w:p w14:paraId="12894F29" w14:textId="280D15E2" w:rsidR="00360B16" w:rsidRPr="005C4AD5" w:rsidRDefault="005B6A45" w:rsidP="007C163D">
            <w:r>
              <w:t>2</w:t>
            </w:r>
            <w:r w:rsidR="00360B16" w:rsidRPr="005C4AD5">
              <w:t>.</w:t>
            </w:r>
          </w:p>
        </w:tc>
        <w:tc>
          <w:tcPr>
            <w:tcW w:w="9900" w:type="dxa"/>
          </w:tcPr>
          <w:p w14:paraId="38AE9723" w14:textId="5DAF6EB9" w:rsidR="008514E0" w:rsidRDefault="00E834B6" w:rsidP="00CA0F12">
            <w:pPr>
              <w:pStyle w:val="ListParagraph"/>
              <w:numPr>
                <w:ilvl w:val="0"/>
                <w:numId w:val="32"/>
              </w:numPr>
            </w:pPr>
            <w:r w:rsidRPr="00DA0B23">
              <w:t>List all discovery, analysis, and validation tools you will use. Include sample outputs for network diagrams, configuration baselines, compliance checks, and performance assessments</w:t>
            </w:r>
            <w:r w:rsidR="008514E0" w:rsidRPr="008514E0">
              <w:t>?</w:t>
            </w:r>
          </w:p>
        </w:tc>
      </w:tr>
      <w:tr w:rsidR="00E6605D" w:rsidRPr="0074071E" w14:paraId="3487FE92" w14:textId="77777777">
        <w:trPr>
          <w:trHeight w:val="854"/>
        </w:trPr>
        <w:tc>
          <w:tcPr>
            <w:tcW w:w="918" w:type="dxa"/>
          </w:tcPr>
          <w:p w14:paraId="6DD1BC01" w14:textId="77777777" w:rsidR="00E6605D" w:rsidRDefault="00E6605D"/>
        </w:tc>
        <w:tc>
          <w:tcPr>
            <w:tcW w:w="9900" w:type="dxa"/>
          </w:tcPr>
          <w:p w14:paraId="22265B44" w14:textId="77777777" w:rsidR="00E6605D" w:rsidRPr="0074071E" w:rsidRDefault="00E6605D">
            <w:r w:rsidRPr="0074071E">
              <w:t>&lt;Response&gt;</w:t>
            </w:r>
          </w:p>
        </w:tc>
      </w:tr>
    </w:tbl>
    <w:p w14:paraId="35AC5F40" w14:textId="1191A5CD" w:rsidR="006E5E61" w:rsidRPr="00A5057C" w:rsidRDefault="006E5E61" w:rsidP="00A5057C"/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918"/>
        <w:gridCol w:w="9900"/>
      </w:tblGrid>
      <w:tr w:rsidR="00360B16" w14:paraId="7E6B37C3" w14:textId="77777777" w:rsidTr="005C4AD5">
        <w:tc>
          <w:tcPr>
            <w:tcW w:w="918" w:type="dxa"/>
            <w:shd w:val="clear" w:color="auto" w:fill="D9D9D9" w:themeFill="background1" w:themeFillShade="D9"/>
          </w:tcPr>
          <w:p w14:paraId="3F68816E" w14:textId="3BA03492" w:rsidR="00360B16" w:rsidRPr="00360B16" w:rsidRDefault="00DF3AB2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9900" w:type="dxa"/>
            <w:shd w:val="clear" w:color="auto" w:fill="D9D9D9" w:themeFill="background1" w:themeFillShade="D9"/>
          </w:tcPr>
          <w:p w14:paraId="273A30B4" w14:textId="2458ADD2" w:rsidR="00360B16" w:rsidRPr="00360B16" w:rsidRDefault="00E834B6" w:rsidP="00991EF4">
            <w:pPr>
              <w:rPr>
                <w:b/>
              </w:rPr>
            </w:pPr>
            <w:r>
              <w:rPr>
                <w:b/>
              </w:rPr>
              <w:t>Security &amp; Data Handling</w:t>
            </w:r>
          </w:p>
        </w:tc>
      </w:tr>
      <w:tr w:rsidR="00360B16" w14:paraId="4FD394AD" w14:textId="77777777" w:rsidTr="005C4AD5">
        <w:tc>
          <w:tcPr>
            <w:tcW w:w="918" w:type="dxa"/>
          </w:tcPr>
          <w:p w14:paraId="724733E4" w14:textId="0785D013" w:rsidR="00360B16" w:rsidRPr="00596CD1" w:rsidRDefault="00994029">
            <w:r>
              <w:t>3.</w:t>
            </w:r>
          </w:p>
        </w:tc>
        <w:tc>
          <w:tcPr>
            <w:tcW w:w="9900" w:type="dxa"/>
          </w:tcPr>
          <w:p w14:paraId="309E9C01" w14:textId="32ECBB5B" w:rsidR="006E5E61" w:rsidRPr="006E5E61" w:rsidRDefault="00E834B6" w:rsidP="006E5E61">
            <w:pPr>
              <w:pStyle w:val="ListParagraph"/>
              <w:numPr>
                <w:ilvl w:val="0"/>
                <w:numId w:val="35"/>
              </w:numPr>
            </w:pPr>
            <w:r w:rsidRPr="00DA0B23">
              <w:t>Describe your approach to FTI or similar clearance requirements, credential handling, data retention, and sanitization. Include your onsite vs. remote access model</w:t>
            </w:r>
            <w:r w:rsidR="006E5E61" w:rsidRPr="006E5E61">
              <w:t>.</w:t>
            </w:r>
          </w:p>
        </w:tc>
      </w:tr>
      <w:tr w:rsidR="005C4AD5" w:rsidRPr="0074071E" w14:paraId="330BBD8F" w14:textId="77777777" w:rsidTr="005C4AD5">
        <w:trPr>
          <w:trHeight w:val="656"/>
        </w:trPr>
        <w:tc>
          <w:tcPr>
            <w:tcW w:w="918" w:type="dxa"/>
          </w:tcPr>
          <w:p w14:paraId="7904EB7F" w14:textId="77777777" w:rsidR="005C4AD5" w:rsidRDefault="005C4AD5"/>
        </w:tc>
        <w:tc>
          <w:tcPr>
            <w:tcW w:w="9900" w:type="dxa"/>
          </w:tcPr>
          <w:p w14:paraId="4CCB6C6F" w14:textId="77777777" w:rsidR="005C4AD5" w:rsidRPr="0074071E" w:rsidRDefault="005C4AD5">
            <w:r w:rsidRPr="0074071E">
              <w:t>&lt;Response&gt;</w:t>
            </w:r>
          </w:p>
        </w:tc>
      </w:tr>
    </w:tbl>
    <w:p w14:paraId="55A4BE47" w14:textId="77777777" w:rsidR="00360B16" w:rsidRDefault="00360B16" w:rsidP="00360B16"/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918"/>
        <w:gridCol w:w="9900"/>
      </w:tblGrid>
      <w:tr w:rsidR="00B57C7B" w:rsidRPr="00360B16" w14:paraId="47194158" w14:textId="77777777" w:rsidTr="005C4AD5">
        <w:tc>
          <w:tcPr>
            <w:tcW w:w="918" w:type="dxa"/>
            <w:shd w:val="clear" w:color="auto" w:fill="D9D9D9" w:themeFill="background1" w:themeFillShade="D9"/>
          </w:tcPr>
          <w:p w14:paraId="2C249CD9" w14:textId="4D5D291F" w:rsidR="00B57C7B" w:rsidRPr="00360B16" w:rsidRDefault="005D654D">
            <w:pPr>
              <w:rPr>
                <w:b/>
              </w:rPr>
            </w:pPr>
            <w:r>
              <w:br w:type="page"/>
            </w:r>
            <w:r w:rsidR="00DF3AB2">
              <w:rPr>
                <w:b/>
              </w:rPr>
              <w:t>Item</w:t>
            </w:r>
          </w:p>
        </w:tc>
        <w:tc>
          <w:tcPr>
            <w:tcW w:w="9900" w:type="dxa"/>
            <w:shd w:val="clear" w:color="auto" w:fill="D9D9D9" w:themeFill="background1" w:themeFillShade="D9"/>
          </w:tcPr>
          <w:p w14:paraId="13A1F3F9" w14:textId="499D1E83" w:rsidR="00B57C7B" w:rsidRPr="00360B16" w:rsidRDefault="00E834B6" w:rsidP="00991EF4">
            <w:pPr>
              <w:rPr>
                <w:b/>
              </w:rPr>
            </w:pPr>
            <w:r>
              <w:rPr>
                <w:b/>
              </w:rPr>
              <w:t>Team &amp; Experience</w:t>
            </w:r>
          </w:p>
        </w:tc>
      </w:tr>
      <w:tr w:rsidR="007C163D" w:rsidRPr="007C163D" w14:paraId="33A54198" w14:textId="77777777" w:rsidTr="005C4AD5">
        <w:trPr>
          <w:trHeight w:val="602"/>
        </w:trPr>
        <w:tc>
          <w:tcPr>
            <w:tcW w:w="918" w:type="dxa"/>
          </w:tcPr>
          <w:p w14:paraId="63826096" w14:textId="1F047F9D" w:rsidR="007C163D" w:rsidRPr="00596CD1" w:rsidRDefault="00994029">
            <w:r>
              <w:t>4</w:t>
            </w:r>
            <w:r w:rsidR="007C163D" w:rsidRPr="00596CD1">
              <w:t>.</w:t>
            </w:r>
          </w:p>
        </w:tc>
        <w:tc>
          <w:tcPr>
            <w:tcW w:w="9900" w:type="dxa"/>
          </w:tcPr>
          <w:p w14:paraId="6BCD077D" w14:textId="50212819" w:rsidR="007C163D" w:rsidRPr="007C163D" w:rsidRDefault="00E834B6" w:rsidP="0074071E">
            <w:pPr>
              <w:pStyle w:val="ListParagraph"/>
              <w:numPr>
                <w:ilvl w:val="0"/>
                <w:numId w:val="37"/>
              </w:numPr>
            </w:pPr>
            <w:r w:rsidRPr="00DA0B23">
              <w:t>Provide named resources with resumes, certifications, and two case studies from similar environments highlighting outcomes tied to availability, segmentation, and performance</w:t>
            </w:r>
            <w:r>
              <w:t>.</w:t>
            </w:r>
          </w:p>
        </w:tc>
      </w:tr>
      <w:tr w:rsidR="001A420D" w14:paraId="01F875D2" w14:textId="77777777" w:rsidTr="005C4AD5">
        <w:trPr>
          <w:trHeight w:val="647"/>
        </w:trPr>
        <w:tc>
          <w:tcPr>
            <w:tcW w:w="918" w:type="dxa"/>
          </w:tcPr>
          <w:p w14:paraId="4614F596" w14:textId="77777777" w:rsidR="001A420D" w:rsidRDefault="001A420D"/>
        </w:tc>
        <w:tc>
          <w:tcPr>
            <w:tcW w:w="9900" w:type="dxa"/>
          </w:tcPr>
          <w:p w14:paraId="2D1E643E" w14:textId="77777777" w:rsidR="001A420D" w:rsidRDefault="008A63F6" w:rsidP="005D5C49">
            <w:r>
              <w:t>&lt;Response&gt;</w:t>
            </w:r>
          </w:p>
        </w:tc>
      </w:tr>
    </w:tbl>
    <w:p w14:paraId="18E9190F" w14:textId="77777777" w:rsidR="00417989" w:rsidRDefault="00417989" w:rsidP="00F41763">
      <w:pPr>
        <w:tabs>
          <w:tab w:val="left" w:pos="270"/>
        </w:tabs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918"/>
        <w:gridCol w:w="9990"/>
      </w:tblGrid>
      <w:tr w:rsidR="0074071E" w:rsidRPr="00360B16" w14:paraId="4EF3D2B9" w14:textId="77777777" w:rsidTr="38136D6B">
        <w:tc>
          <w:tcPr>
            <w:tcW w:w="918" w:type="dxa"/>
            <w:shd w:val="clear" w:color="auto" w:fill="D9D9D9" w:themeFill="background1" w:themeFillShade="D9"/>
          </w:tcPr>
          <w:p w14:paraId="616EE6F4" w14:textId="77777777" w:rsidR="0074071E" w:rsidRPr="00360B16" w:rsidRDefault="0074071E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Item</w:t>
            </w:r>
          </w:p>
        </w:tc>
        <w:tc>
          <w:tcPr>
            <w:tcW w:w="9990" w:type="dxa"/>
            <w:shd w:val="clear" w:color="auto" w:fill="D9D9D9" w:themeFill="background1" w:themeFillShade="D9"/>
          </w:tcPr>
          <w:p w14:paraId="769F0E48" w14:textId="1317D27B" w:rsidR="0074071E" w:rsidRPr="00360B16" w:rsidRDefault="00E834B6">
            <w:pPr>
              <w:rPr>
                <w:b/>
              </w:rPr>
            </w:pPr>
            <w:r>
              <w:rPr>
                <w:b/>
              </w:rPr>
              <w:t>Compliance &amp; Best Practices</w:t>
            </w:r>
          </w:p>
        </w:tc>
      </w:tr>
      <w:tr w:rsidR="0074071E" w:rsidRPr="007C163D" w14:paraId="765B8092" w14:textId="77777777" w:rsidTr="38136D6B">
        <w:trPr>
          <w:trHeight w:val="602"/>
        </w:trPr>
        <w:tc>
          <w:tcPr>
            <w:tcW w:w="918" w:type="dxa"/>
          </w:tcPr>
          <w:p w14:paraId="7AE7D2B4" w14:textId="77C1D168" w:rsidR="0074071E" w:rsidRPr="00596CD1" w:rsidRDefault="00994029">
            <w:r>
              <w:t>5</w:t>
            </w:r>
            <w:r w:rsidR="0074071E" w:rsidRPr="00596CD1">
              <w:t>.</w:t>
            </w:r>
          </w:p>
        </w:tc>
        <w:tc>
          <w:tcPr>
            <w:tcW w:w="9990" w:type="dxa"/>
          </w:tcPr>
          <w:p w14:paraId="5B26B0DA" w14:textId="662D8186" w:rsidR="0074071E" w:rsidRPr="007C163D" w:rsidRDefault="00E834B6" w:rsidP="0074071E">
            <w:pPr>
              <w:pStyle w:val="ListParagraph"/>
              <w:numPr>
                <w:ilvl w:val="0"/>
                <w:numId w:val="37"/>
              </w:numPr>
            </w:pPr>
            <w:r w:rsidRPr="00DA0B23">
              <w:t>Explain how findings will be benchmarked against applicable regulatory and industry best practices and delivered as actionable, prioritized controls.</w:t>
            </w:r>
          </w:p>
        </w:tc>
      </w:tr>
      <w:tr w:rsidR="0074071E" w14:paraId="77B8CC00" w14:textId="77777777" w:rsidTr="38136D6B">
        <w:trPr>
          <w:trHeight w:val="593"/>
        </w:trPr>
        <w:tc>
          <w:tcPr>
            <w:tcW w:w="918" w:type="dxa"/>
          </w:tcPr>
          <w:p w14:paraId="2F605807" w14:textId="77777777" w:rsidR="0074071E" w:rsidRDefault="0074071E"/>
        </w:tc>
        <w:tc>
          <w:tcPr>
            <w:tcW w:w="9990" w:type="dxa"/>
          </w:tcPr>
          <w:p w14:paraId="1E1DC91B" w14:textId="77777777" w:rsidR="0074071E" w:rsidRDefault="0074071E">
            <w:r>
              <w:t>&lt;Response&gt;</w:t>
            </w:r>
          </w:p>
        </w:tc>
      </w:tr>
    </w:tbl>
    <w:p w14:paraId="274248D8" w14:textId="77777777" w:rsidR="0074071E" w:rsidRDefault="0074071E" w:rsidP="008F535D">
      <w:pPr>
        <w:tabs>
          <w:tab w:val="left" w:pos="270"/>
        </w:tabs>
        <w:ind w:left="360" w:hanging="27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918"/>
        <w:gridCol w:w="9990"/>
      </w:tblGrid>
      <w:tr w:rsidR="0074071E" w:rsidRPr="00360B16" w14:paraId="57847D3D" w14:textId="77777777" w:rsidTr="005C4AD5">
        <w:tc>
          <w:tcPr>
            <w:tcW w:w="918" w:type="dxa"/>
            <w:shd w:val="clear" w:color="auto" w:fill="D9D9D9" w:themeFill="background1" w:themeFillShade="D9"/>
          </w:tcPr>
          <w:p w14:paraId="4C1355B6" w14:textId="77777777" w:rsidR="0074071E" w:rsidRPr="00360B16" w:rsidRDefault="0074071E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Item</w:t>
            </w:r>
          </w:p>
        </w:tc>
        <w:tc>
          <w:tcPr>
            <w:tcW w:w="9990" w:type="dxa"/>
            <w:shd w:val="clear" w:color="auto" w:fill="D9D9D9" w:themeFill="background1" w:themeFillShade="D9"/>
          </w:tcPr>
          <w:p w14:paraId="1CCBF50C" w14:textId="72F30D1E" w:rsidR="0074071E" w:rsidRPr="00360B16" w:rsidRDefault="00E834B6">
            <w:pPr>
              <w:rPr>
                <w:b/>
              </w:rPr>
            </w:pPr>
            <w:r>
              <w:rPr>
                <w:b/>
              </w:rPr>
              <w:t>Future Planning &amp; Recommendations</w:t>
            </w:r>
          </w:p>
        </w:tc>
      </w:tr>
      <w:tr w:rsidR="0074071E" w:rsidRPr="007C163D" w14:paraId="05EBE31E" w14:textId="77777777" w:rsidTr="005C4AD5">
        <w:trPr>
          <w:trHeight w:val="602"/>
        </w:trPr>
        <w:tc>
          <w:tcPr>
            <w:tcW w:w="918" w:type="dxa"/>
          </w:tcPr>
          <w:p w14:paraId="10C569A0" w14:textId="0A014BED" w:rsidR="0074071E" w:rsidRPr="00596CD1" w:rsidRDefault="00994029">
            <w:r>
              <w:t>6</w:t>
            </w:r>
            <w:r w:rsidR="0074071E" w:rsidRPr="00596CD1">
              <w:t>.</w:t>
            </w:r>
          </w:p>
        </w:tc>
        <w:tc>
          <w:tcPr>
            <w:tcW w:w="9990" w:type="dxa"/>
          </w:tcPr>
          <w:p w14:paraId="3AEF35B3" w14:textId="5C1B21A1" w:rsidR="0074071E" w:rsidRPr="007C163D" w:rsidRDefault="00E834B6" w:rsidP="0074071E">
            <w:pPr>
              <w:pStyle w:val="ListParagraph"/>
              <w:numPr>
                <w:ilvl w:val="0"/>
                <w:numId w:val="37"/>
              </w:numPr>
            </w:pPr>
            <w:r w:rsidRPr="00DA0B23">
              <w:t xml:space="preserve">Share a sample remediation roadmap (0–30–90 days + 6–12 months) with quantified impact and estimated effort for each </w:t>
            </w:r>
            <w:proofErr w:type="gramStart"/>
            <w:r w:rsidRPr="00DA0B23">
              <w:t>recommendation.</w:t>
            </w:r>
            <w:r w:rsidR="0074071E" w:rsidRPr="0074071E">
              <w:t>.</w:t>
            </w:r>
            <w:proofErr w:type="gramEnd"/>
          </w:p>
        </w:tc>
      </w:tr>
      <w:tr w:rsidR="005C4AD5" w:rsidRPr="0074071E" w14:paraId="2AA0567B" w14:textId="77777777" w:rsidTr="009076B6">
        <w:trPr>
          <w:trHeight w:val="782"/>
        </w:trPr>
        <w:tc>
          <w:tcPr>
            <w:tcW w:w="918" w:type="dxa"/>
          </w:tcPr>
          <w:p w14:paraId="08076337" w14:textId="77777777" w:rsidR="005C4AD5" w:rsidRDefault="005C4AD5"/>
        </w:tc>
        <w:tc>
          <w:tcPr>
            <w:tcW w:w="9990" w:type="dxa"/>
          </w:tcPr>
          <w:p w14:paraId="1E75DCB2" w14:textId="77777777" w:rsidR="005C4AD5" w:rsidRPr="0074071E" w:rsidRDefault="005C4AD5">
            <w:r w:rsidRPr="0074071E">
              <w:t>&lt;Response&gt;</w:t>
            </w:r>
          </w:p>
        </w:tc>
      </w:tr>
    </w:tbl>
    <w:p w14:paraId="51F200BE" w14:textId="77777777" w:rsidR="0074071E" w:rsidRDefault="0074071E" w:rsidP="008F535D">
      <w:pPr>
        <w:tabs>
          <w:tab w:val="left" w:pos="270"/>
        </w:tabs>
        <w:ind w:left="360" w:hanging="27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918"/>
        <w:gridCol w:w="9990"/>
      </w:tblGrid>
      <w:tr w:rsidR="00F05171" w:rsidRPr="00360B16" w14:paraId="5DEB1F99" w14:textId="77777777" w:rsidTr="005C4AD5">
        <w:tc>
          <w:tcPr>
            <w:tcW w:w="918" w:type="dxa"/>
            <w:shd w:val="clear" w:color="auto" w:fill="D9D9D9" w:themeFill="background1" w:themeFillShade="D9"/>
          </w:tcPr>
          <w:p w14:paraId="6E379201" w14:textId="77777777" w:rsidR="00F05171" w:rsidRPr="00360B16" w:rsidRDefault="00F05171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Item</w:t>
            </w:r>
          </w:p>
        </w:tc>
        <w:tc>
          <w:tcPr>
            <w:tcW w:w="9990" w:type="dxa"/>
            <w:shd w:val="clear" w:color="auto" w:fill="D9D9D9" w:themeFill="background1" w:themeFillShade="D9"/>
          </w:tcPr>
          <w:p w14:paraId="64E91C2F" w14:textId="06BC0B1D" w:rsidR="00F05171" w:rsidRPr="00360B16" w:rsidRDefault="00E834B6">
            <w:pPr>
              <w:rPr>
                <w:b/>
              </w:rPr>
            </w:pPr>
            <w:r>
              <w:rPr>
                <w:b/>
              </w:rPr>
              <w:t>Staffing &amp; Operational Maturity</w:t>
            </w:r>
          </w:p>
        </w:tc>
      </w:tr>
      <w:tr w:rsidR="00F05171" w:rsidRPr="007C163D" w14:paraId="47BDAF4D" w14:textId="77777777" w:rsidTr="005C4AD5">
        <w:trPr>
          <w:trHeight w:val="602"/>
        </w:trPr>
        <w:tc>
          <w:tcPr>
            <w:tcW w:w="918" w:type="dxa"/>
          </w:tcPr>
          <w:p w14:paraId="20281956" w14:textId="77F470D1" w:rsidR="00F05171" w:rsidRPr="00596CD1" w:rsidRDefault="00994029">
            <w:r>
              <w:t>7</w:t>
            </w:r>
            <w:r w:rsidR="00F05171" w:rsidRPr="00596CD1">
              <w:t>.</w:t>
            </w:r>
          </w:p>
        </w:tc>
        <w:tc>
          <w:tcPr>
            <w:tcW w:w="9990" w:type="dxa"/>
          </w:tcPr>
          <w:p w14:paraId="7670280F" w14:textId="15BED7D9" w:rsidR="00F05171" w:rsidRPr="007C163D" w:rsidRDefault="00E834B6">
            <w:pPr>
              <w:pStyle w:val="ListParagraph"/>
              <w:numPr>
                <w:ilvl w:val="0"/>
                <w:numId w:val="37"/>
              </w:numPr>
            </w:pPr>
            <w:r w:rsidRPr="00DA0B23">
              <w:t>Detail your method to inventory personnel, benchmark staffing, assess skillsets/training, review org structure and collaboration, evaluate documentation/runbooks</w:t>
            </w:r>
            <w:r>
              <w:t xml:space="preserve"> </w:t>
            </w:r>
            <w:r w:rsidRPr="00DA0B23">
              <w:t>maturity, and provide staffing model recommendations.</w:t>
            </w:r>
          </w:p>
        </w:tc>
      </w:tr>
      <w:tr w:rsidR="005C4AD5" w:rsidRPr="0074071E" w14:paraId="2B3B4D14" w14:textId="77777777" w:rsidTr="009076B6">
        <w:trPr>
          <w:trHeight w:val="701"/>
        </w:trPr>
        <w:tc>
          <w:tcPr>
            <w:tcW w:w="918" w:type="dxa"/>
          </w:tcPr>
          <w:p w14:paraId="75090D02" w14:textId="77777777" w:rsidR="005C4AD5" w:rsidRDefault="005C4AD5"/>
        </w:tc>
        <w:tc>
          <w:tcPr>
            <w:tcW w:w="9990" w:type="dxa"/>
          </w:tcPr>
          <w:p w14:paraId="7744F36B" w14:textId="77777777" w:rsidR="005C4AD5" w:rsidRPr="0074071E" w:rsidRDefault="005C4AD5">
            <w:r w:rsidRPr="0074071E">
              <w:t>&lt;Response&gt;</w:t>
            </w:r>
          </w:p>
        </w:tc>
      </w:tr>
    </w:tbl>
    <w:p w14:paraId="16785765" w14:textId="77777777" w:rsidR="00F05171" w:rsidRDefault="00F05171" w:rsidP="008F535D">
      <w:pPr>
        <w:tabs>
          <w:tab w:val="left" w:pos="270"/>
        </w:tabs>
        <w:ind w:left="360" w:hanging="27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720"/>
      </w:tblGrid>
      <w:tr w:rsidR="00E834B6" w:rsidRPr="00360B16" w14:paraId="7E9A5024" w14:textId="77777777" w:rsidTr="00354908">
        <w:tc>
          <w:tcPr>
            <w:tcW w:w="918" w:type="dxa"/>
            <w:shd w:val="clear" w:color="auto" w:fill="D9D9D9" w:themeFill="background1" w:themeFillShade="D9"/>
          </w:tcPr>
          <w:p w14:paraId="3EF06D55" w14:textId="77777777" w:rsidR="00E834B6" w:rsidRPr="00360B16" w:rsidRDefault="00E834B6" w:rsidP="00354908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Item</w:t>
            </w:r>
          </w:p>
        </w:tc>
        <w:tc>
          <w:tcPr>
            <w:tcW w:w="9720" w:type="dxa"/>
            <w:shd w:val="clear" w:color="auto" w:fill="D9D9D9" w:themeFill="background1" w:themeFillShade="D9"/>
          </w:tcPr>
          <w:p w14:paraId="289F33FE" w14:textId="37C38EF4" w:rsidR="00E834B6" w:rsidRPr="00360B16" w:rsidRDefault="00DF5225" w:rsidP="00354908">
            <w:pPr>
              <w:rPr>
                <w:b/>
              </w:rPr>
            </w:pPr>
            <w:r>
              <w:rPr>
                <w:b/>
              </w:rPr>
              <w:t>Project Management &amp; Communication</w:t>
            </w:r>
          </w:p>
        </w:tc>
      </w:tr>
      <w:tr w:rsidR="00E834B6" w:rsidRPr="007C163D" w14:paraId="0228074D" w14:textId="77777777" w:rsidTr="00354908">
        <w:trPr>
          <w:trHeight w:val="602"/>
        </w:trPr>
        <w:tc>
          <w:tcPr>
            <w:tcW w:w="918" w:type="dxa"/>
          </w:tcPr>
          <w:p w14:paraId="0101701D" w14:textId="7798E7AD" w:rsidR="00E834B6" w:rsidRPr="00596CD1" w:rsidRDefault="00E834B6" w:rsidP="00354908">
            <w:r>
              <w:t>8.</w:t>
            </w:r>
          </w:p>
        </w:tc>
        <w:tc>
          <w:tcPr>
            <w:tcW w:w="9720" w:type="dxa"/>
          </w:tcPr>
          <w:p w14:paraId="6352FFB1" w14:textId="7B6CD9E9" w:rsidR="00E834B6" w:rsidRPr="007C163D" w:rsidRDefault="00DF5225" w:rsidP="00354908">
            <w:pPr>
              <w:pStyle w:val="ListParagraph"/>
              <w:numPr>
                <w:ilvl w:val="0"/>
                <w:numId w:val="37"/>
              </w:numPr>
            </w:pPr>
            <w:r w:rsidRPr="00DA0B23">
              <w:t>Provide a project plan with milestones, stakeholder cadence, risk/issue tracking, and change</w:t>
            </w:r>
            <w:r w:rsidRPr="00DA0B23">
              <w:noBreakHyphen/>
              <w:t>control approach. Include a sample weekly status report.</w:t>
            </w:r>
          </w:p>
        </w:tc>
      </w:tr>
      <w:tr w:rsidR="00E834B6" w14:paraId="18441A82" w14:textId="77777777" w:rsidTr="00354908">
        <w:trPr>
          <w:trHeight w:val="710"/>
        </w:trPr>
        <w:tc>
          <w:tcPr>
            <w:tcW w:w="918" w:type="dxa"/>
          </w:tcPr>
          <w:p w14:paraId="54ACD69C" w14:textId="77777777" w:rsidR="00E834B6" w:rsidRDefault="00E834B6" w:rsidP="00354908"/>
        </w:tc>
        <w:tc>
          <w:tcPr>
            <w:tcW w:w="9720" w:type="dxa"/>
          </w:tcPr>
          <w:p w14:paraId="05B1FD03" w14:textId="77777777" w:rsidR="00E834B6" w:rsidRDefault="00E834B6" w:rsidP="00354908">
            <w:r>
              <w:t>&lt;Response&gt;</w:t>
            </w:r>
          </w:p>
        </w:tc>
      </w:tr>
      <w:tr w:rsidR="00E834B6" w:rsidRPr="007C163D" w14:paraId="6C832F19" w14:textId="77777777" w:rsidTr="00354908">
        <w:trPr>
          <w:trHeight w:val="602"/>
        </w:trPr>
        <w:tc>
          <w:tcPr>
            <w:tcW w:w="918" w:type="dxa"/>
          </w:tcPr>
          <w:p w14:paraId="07B9AC78" w14:textId="3FFCCB76" w:rsidR="00E834B6" w:rsidRPr="00596CD1" w:rsidRDefault="00E834B6" w:rsidP="00354908">
            <w:r>
              <w:t>9</w:t>
            </w:r>
            <w:r w:rsidRPr="00596CD1">
              <w:t>.</w:t>
            </w:r>
          </w:p>
        </w:tc>
        <w:tc>
          <w:tcPr>
            <w:tcW w:w="9720" w:type="dxa"/>
          </w:tcPr>
          <w:p w14:paraId="791A36C1" w14:textId="77777777" w:rsidR="00E834B6" w:rsidRPr="00596CD1" w:rsidRDefault="00E834B6" w:rsidP="00354908">
            <w:r w:rsidRPr="00596CD1">
              <w:t>Metrics of Success:</w:t>
            </w:r>
          </w:p>
          <w:p w14:paraId="7DB38F08" w14:textId="7515FF94" w:rsidR="00E834B6" w:rsidRPr="007C163D" w:rsidRDefault="00E834B6" w:rsidP="00354908">
            <w:pPr>
              <w:pStyle w:val="ListParagraph"/>
              <w:numPr>
                <w:ilvl w:val="0"/>
                <w:numId w:val="41"/>
              </w:numPr>
            </w:pPr>
            <w:r w:rsidRPr="00F05171">
              <w:t xml:space="preserve">How do you define and measure the success of a </w:t>
            </w:r>
            <w:r w:rsidR="00C04276">
              <w:t>network assessment</w:t>
            </w:r>
            <w:r w:rsidRPr="00F05171">
              <w:t>?</w:t>
            </w:r>
          </w:p>
        </w:tc>
      </w:tr>
      <w:tr w:rsidR="00E834B6" w14:paraId="1DA5BC51" w14:textId="77777777" w:rsidTr="00354908">
        <w:trPr>
          <w:trHeight w:val="755"/>
        </w:trPr>
        <w:tc>
          <w:tcPr>
            <w:tcW w:w="918" w:type="dxa"/>
          </w:tcPr>
          <w:p w14:paraId="7FB2C265" w14:textId="77777777" w:rsidR="00E834B6" w:rsidRDefault="00E834B6" w:rsidP="00354908"/>
        </w:tc>
        <w:tc>
          <w:tcPr>
            <w:tcW w:w="9720" w:type="dxa"/>
          </w:tcPr>
          <w:p w14:paraId="07D8A7B0" w14:textId="77777777" w:rsidR="00E834B6" w:rsidRDefault="00E834B6" w:rsidP="00354908">
            <w:r>
              <w:t>&lt;Response&gt;</w:t>
            </w:r>
          </w:p>
        </w:tc>
      </w:tr>
      <w:tr w:rsidR="00994029" w14:paraId="5C494DEB" w14:textId="77777777" w:rsidTr="00354908">
        <w:trPr>
          <w:trHeight w:val="755"/>
        </w:trPr>
        <w:tc>
          <w:tcPr>
            <w:tcW w:w="918" w:type="dxa"/>
          </w:tcPr>
          <w:p w14:paraId="4DD09400" w14:textId="11D063AF" w:rsidR="00994029" w:rsidRDefault="00994029" w:rsidP="00354908">
            <w:r>
              <w:t>10.</w:t>
            </w:r>
          </w:p>
        </w:tc>
        <w:tc>
          <w:tcPr>
            <w:tcW w:w="9720" w:type="dxa"/>
          </w:tcPr>
          <w:p w14:paraId="5FB07064" w14:textId="77777777" w:rsidR="00994029" w:rsidRPr="00596CD1" w:rsidRDefault="00994029" w:rsidP="00994029">
            <w:r w:rsidRPr="00596CD1">
              <w:t>Reporting and Deliverables:</w:t>
            </w:r>
          </w:p>
          <w:p w14:paraId="55CAB331" w14:textId="0ED48C64" w:rsidR="00994029" w:rsidRDefault="00994029" w:rsidP="00994029">
            <w:pPr>
              <w:pStyle w:val="ListParagraph"/>
              <w:numPr>
                <w:ilvl w:val="0"/>
                <w:numId w:val="41"/>
              </w:numPr>
            </w:pPr>
            <w:r w:rsidRPr="00F05171">
              <w:t xml:space="preserve">What format and frequency of reporting will you provide throughout the </w:t>
            </w:r>
            <w:r>
              <w:t>assessment</w:t>
            </w:r>
            <w:r w:rsidRPr="00F05171">
              <w:t xml:space="preserve"> process?</w:t>
            </w:r>
          </w:p>
        </w:tc>
      </w:tr>
      <w:tr w:rsidR="00994029" w14:paraId="755B848C" w14:textId="77777777" w:rsidTr="00354908">
        <w:trPr>
          <w:trHeight w:val="755"/>
        </w:trPr>
        <w:tc>
          <w:tcPr>
            <w:tcW w:w="918" w:type="dxa"/>
          </w:tcPr>
          <w:p w14:paraId="4005700C" w14:textId="77777777" w:rsidR="00994029" w:rsidRDefault="00994029" w:rsidP="00354908"/>
        </w:tc>
        <w:tc>
          <w:tcPr>
            <w:tcW w:w="9720" w:type="dxa"/>
          </w:tcPr>
          <w:p w14:paraId="2BA85F44" w14:textId="495CBEB9" w:rsidR="00994029" w:rsidRPr="00596CD1" w:rsidRDefault="00994029" w:rsidP="00994029">
            <w:r>
              <w:t>&lt;Response&gt;</w:t>
            </w:r>
          </w:p>
        </w:tc>
      </w:tr>
    </w:tbl>
    <w:p w14:paraId="50118762" w14:textId="77777777" w:rsidR="00F05171" w:rsidRDefault="00F05171" w:rsidP="004A0439">
      <w:pPr>
        <w:tabs>
          <w:tab w:val="left" w:pos="270"/>
        </w:tabs>
        <w:rPr>
          <w:rFonts w:asciiTheme="minorHAnsi" w:hAnsiTheme="minorHAnsi" w:cstheme="minorHAnsi"/>
          <w:szCs w:val="24"/>
        </w:rPr>
      </w:pPr>
    </w:p>
    <w:sectPr w:rsidR="00F05171" w:rsidSect="00596CD1">
      <w:headerReference w:type="default" r:id="rId11"/>
      <w:footerReference w:type="default" r:id="rId12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0CE3" w14:textId="77777777" w:rsidR="00B250A1" w:rsidRDefault="00B250A1" w:rsidP="005D654D">
      <w:r>
        <w:separator/>
      </w:r>
    </w:p>
  </w:endnote>
  <w:endnote w:type="continuationSeparator" w:id="0">
    <w:p w14:paraId="2CCE19B3" w14:textId="77777777" w:rsidR="00B250A1" w:rsidRDefault="00B250A1" w:rsidP="005D654D">
      <w:r>
        <w:continuationSeparator/>
      </w:r>
    </w:p>
  </w:endnote>
  <w:endnote w:type="continuationNotice" w:id="1">
    <w:p w14:paraId="57C28633" w14:textId="77777777" w:rsidR="00B250A1" w:rsidRDefault="00B25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E5B5" w14:textId="14D9635B" w:rsidR="0001032E" w:rsidRDefault="00171072" w:rsidP="00171072">
    <w:pPr>
      <w:pStyle w:val="Footer"/>
      <w:tabs>
        <w:tab w:val="clear" w:pos="9360"/>
        <w:tab w:val="right" w:pos="10800"/>
      </w:tabs>
    </w:pPr>
    <w:r>
      <w:t>Appendix U</w:t>
    </w:r>
    <w:r w:rsidR="0001032E">
      <w:t xml:space="preserve"> - Functional Narrative Response </w:t>
    </w:r>
    <w:r w:rsidR="0001032E">
      <w:tab/>
    </w:r>
    <w:r w:rsidR="0001032E">
      <w:tab/>
      <w:t xml:space="preserve">Page </w:t>
    </w:r>
    <w:r w:rsidR="0001032E">
      <w:rPr>
        <w:b/>
        <w:color w:val="2B579A"/>
        <w:shd w:val="clear" w:color="auto" w:fill="E6E6E6"/>
      </w:rPr>
      <w:fldChar w:fldCharType="begin"/>
    </w:r>
    <w:r w:rsidR="0001032E">
      <w:rPr>
        <w:b/>
      </w:rPr>
      <w:instrText xml:space="preserve"> PAGE  \* Arabic  \* MERGEFORMAT </w:instrText>
    </w:r>
    <w:r w:rsidR="0001032E">
      <w:rPr>
        <w:b/>
        <w:color w:val="2B579A"/>
        <w:shd w:val="clear" w:color="auto" w:fill="E6E6E6"/>
      </w:rPr>
      <w:fldChar w:fldCharType="separate"/>
    </w:r>
    <w:r w:rsidR="00991EF4">
      <w:rPr>
        <w:b/>
        <w:noProof/>
      </w:rPr>
      <w:t>1</w:t>
    </w:r>
    <w:r w:rsidR="0001032E">
      <w:rPr>
        <w:b/>
        <w:color w:val="2B579A"/>
        <w:shd w:val="clear" w:color="auto" w:fill="E6E6E6"/>
      </w:rPr>
      <w:fldChar w:fldCharType="end"/>
    </w:r>
    <w:r w:rsidR="0001032E">
      <w:t xml:space="preserve"> of </w:t>
    </w:r>
    <w:r w:rsidR="0001032E">
      <w:rPr>
        <w:b/>
        <w:color w:val="2B579A"/>
        <w:shd w:val="clear" w:color="auto" w:fill="E6E6E6"/>
      </w:rPr>
      <w:fldChar w:fldCharType="begin"/>
    </w:r>
    <w:r w:rsidR="0001032E">
      <w:rPr>
        <w:b/>
      </w:rPr>
      <w:instrText xml:space="preserve"> NUMPAGES  \* Arabic  \* MERGEFORMAT </w:instrText>
    </w:r>
    <w:r w:rsidR="0001032E">
      <w:rPr>
        <w:b/>
        <w:color w:val="2B579A"/>
        <w:shd w:val="clear" w:color="auto" w:fill="E6E6E6"/>
      </w:rPr>
      <w:fldChar w:fldCharType="separate"/>
    </w:r>
    <w:r w:rsidR="00991EF4">
      <w:rPr>
        <w:b/>
        <w:noProof/>
      </w:rPr>
      <w:t>1</w:t>
    </w:r>
    <w:r w:rsidR="0001032E">
      <w:rPr>
        <w:b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9872" w14:textId="77777777" w:rsidR="00B250A1" w:rsidRDefault="00B250A1" w:rsidP="005D654D">
      <w:r>
        <w:separator/>
      </w:r>
    </w:p>
  </w:footnote>
  <w:footnote w:type="continuationSeparator" w:id="0">
    <w:p w14:paraId="25577F64" w14:textId="77777777" w:rsidR="00B250A1" w:rsidRDefault="00B250A1" w:rsidP="005D654D">
      <w:r>
        <w:continuationSeparator/>
      </w:r>
    </w:p>
  </w:footnote>
  <w:footnote w:type="continuationNotice" w:id="1">
    <w:p w14:paraId="3CBB0E39" w14:textId="77777777" w:rsidR="00B250A1" w:rsidRDefault="00B250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276D" w14:textId="56361702" w:rsidR="005D654D" w:rsidRDefault="00E87499" w:rsidP="00E87499">
    <w:pPr>
      <w:pStyle w:val="Header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79744" behindDoc="0" locked="0" layoutInCell="1" allowOverlap="1" wp14:anchorId="1DEF28BA" wp14:editId="688055BA">
          <wp:simplePos x="0" y="0"/>
          <wp:positionH relativeFrom="column">
            <wp:posOffset>-57150</wp:posOffset>
          </wp:positionH>
          <wp:positionV relativeFrom="paragraph">
            <wp:posOffset>-259715</wp:posOffset>
          </wp:positionV>
          <wp:extent cx="2527300" cy="597535"/>
          <wp:effectExtent l="0" t="0" r="635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CAE">
      <w:t>2024-RFP-0429 Telecom Audit</w:t>
    </w:r>
  </w:p>
  <w:p w14:paraId="1574483B" w14:textId="77777777" w:rsidR="005D654D" w:rsidRDefault="005D6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EEC"/>
    <w:multiLevelType w:val="hybridMultilevel"/>
    <w:tmpl w:val="3126EE2C"/>
    <w:lvl w:ilvl="0" w:tplc="BA468B3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" w15:restartNumberingAfterBreak="0">
    <w:nsid w:val="03C3714D"/>
    <w:multiLevelType w:val="hybridMultilevel"/>
    <w:tmpl w:val="ED46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1F2F"/>
    <w:multiLevelType w:val="hybridMultilevel"/>
    <w:tmpl w:val="2BCE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15C7"/>
    <w:multiLevelType w:val="hybridMultilevel"/>
    <w:tmpl w:val="7472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6359"/>
    <w:multiLevelType w:val="hybridMultilevel"/>
    <w:tmpl w:val="A4A0FF62"/>
    <w:lvl w:ilvl="0" w:tplc="E5C098E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5" w15:restartNumberingAfterBreak="0">
    <w:nsid w:val="0F893F16"/>
    <w:multiLevelType w:val="hybridMultilevel"/>
    <w:tmpl w:val="B1AEE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317B4"/>
    <w:multiLevelType w:val="hybridMultilevel"/>
    <w:tmpl w:val="30EA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961D8"/>
    <w:multiLevelType w:val="hybridMultilevel"/>
    <w:tmpl w:val="D2465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05FA"/>
    <w:multiLevelType w:val="hybridMultilevel"/>
    <w:tmpl w:val="DEBC6482"/>
    <w:lvl w:ilvl="0" w:tplc="802EE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57AD2"/>
    <w:multiLevelType w:val="hybridMultilevel"/>
    <w:tmpl w:val="1F84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C16BE"/>
    <w:multiLevelType w:val="hybridMultilevel"/>
    <w:tmpl w:val="C28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D618A"/>
    <w:multiLevelType w:val="hybridMultilevel"/>
    <w:tmpl w:val="703ADAA0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 w15:restartNumberingAfterBreak="0">
    <w:nsid w:val="21F4509B"/>
    <w:multiLevelType w:val="hybridMultilevel"/>
    <w:tmpl w:val="3758A04A"/>
    <w:lvl w:ilvl="0" w:tplc="802EE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330CC"/>
    <w:multiLevelType w:val="hybridMultilevel"/>
    <w:tmpl w:val="81F4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254B6"/>
    <w:multiLevelType w:val="hybridMultilevel"/>
    <w:tmpl w:val="068C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22EF7"/>
    <w:multiLevelType w:val="hybridMultilevel"/>
    <w:tmpl w:val="111E2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12211"/>
    <w:multiLevelType w:val="hybridMultilevel"/>
    <w:tmpl w:val="4544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E0C6F"/>
    <w:multiLevelType w:val="hybridMultilevel"/>
    <w:tmpl w:val="4B2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E3846"/>
    <w:multiLevelType w:val="hybridMultilevel"/>
    <w:tmpl w:val="27C63740"/>
    <w:lvl w:ilvl="0" w:tplc="802EE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E7255"/>
    <w:multiLevelType w:val="hybridMultilevel"/>
    <w:tmpl w:val="0974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65FB7"/>
    <w:multiLevelType w:val="hybridMultilevel"/>
    <w:tmpl w:val="DEFE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62779"/>
    <w:multiLevelType w:val="hybridMultilevel"/>
    <w:tmpl w:val="0F06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44B3A"/>
    <w:multiLevelType w:val="hybridMultilevel"/>
    <w:tmpl w:val="8352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429E3"/>
    <w:multiLevelType w:val="hybridMultilevel"/>
    <w:tmpl w:val="67F6A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776BE6"/>
    <w:multiLevelType w:val="hybridMultilevel"/>
    <w:tmpl w:val="52A6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B6D6D"/>
    <w:multiLevelType w:val="hybridMultilevel"/>
    <w:tmpl w:val="8228A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3C4424"/>
    <w:multiLevelType w:val="hybridMultilevel"/>
    <w:tmpl w:val="AFCEDCC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4E3C1804"/>
    <w:multiLevelType w:val="hybridMultilevel"/>
    <w:tmpl w:val="EB10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47F81"/>
    <w:multiLevelType w:val="hybridMultilevel"/>
    <w:tmpl w:val="8FC6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B04F2"/>
    <w:multiLevelType w:val="hybridMultilevel"/>
    <w:tmpl w:val="AA44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24FEC"/>
    <w:multiLevelType w:val="hybridMultilevel"/>
    <w:tmpl w:val="C9C40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B129C"/>
    <w:multiLevelType w:val="hybridMultilevel"/>
    <w:tmpl w:val="4540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637D2"/>
    <w:multiLevelType w:val="hybridMultilevel"/>
    <w:tmpl w:val="74BC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87D10"/>
    <w:multiLevelType w:val="hybridMultilevel"/>
    <w:tmpl w:val="56300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71C36"/>
    <w:multiLevelType w:val="hybridMultilevel"/>
    <w:tmpl w:val="22BE4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93EAC"/>
    <w:multiLevelType w:val="hybridMultilevel"/>
    <w:tmpl w:val="2ED63906"/>
    <w:lvl w:ilvl="0" w:tplc="BA468B38">
      <w:numFmt w:val="bullet"/>
      <w:lvlText w:val="•"/>
      <w:lvlJc w:val="left"/>
      <w:pPr>
        <w:ind w:left="725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6" w15:restartNumberingAfterBreak="0">
    <w:nsid w:val="6C9D0F20"/>
    <w:multiLevelType w:val="hybridMultilevel"/>
    <w:tmpl w:val="FAEE2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95666"/>
    <w:multiLevelType w:val="hybridMultilevel"/>
    <w:tmpl w:val="9F8A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C2759"/>
    <w:multiLevelType w:val="hybridMultilevel"/>
    <w:tmpl w:val="8498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E1C3F"/>
    <w:multiLevelType w:val="hybridMultilevel"/>
    <w:tmpl w:val="990A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77913"/>
    <w:multiLevelType w:val="hybridMultilevel"/>
    <w:tmpl w:val="510A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81034">
    <w:abstractNumId w:val="27"/>
  </w:num>
  <w:num w:numId="2" w16cid:durableId="1322004701">
    <w:abstractNumId w:val="30"/>
  </w:num>
  <w:num w:numId="3" w16cid:durableId="2113355459">
    <w:abstractNumId w:val="15"/>
  </w:num>
  <w:num w:numId="4" w16cid:durableId="1361589823">
    <w:abstractNumId w:val="19"/>
  </w:num>
  <w:num w:numId="5" w16cid:durableId="1701396291">
    <w:abstractNumId w:val="17"/>
  </w:num>
  <w:num w:numId="6" w16cid:durableId="1457795638">
    <w:abstractNumId w:val="24"/>
  </w:num>
  <w:num w:numId="7" w16cid:durableId="1990330809">
    <w:abstractNumId w:val="6"/>
  </w:num>
  <w:num w:numId="8" w16cid:durableId="934090650">
    <w:abstractNumId w:val="3"/>
  </w:num>
  <w:num w:numId="9" w16cid:durableId="684786682">
    <w:abstractNumId w:val="22"/>
  </w:num>
  <w:num w:numId="10" w16cid:durableId="899444980">
    <w:abstractNumId w:val="11"/>
  </w:num>
  <w:num w:numId="11" w16cid:durableId="751123738">
    <w:abstractNumId w:val="35"/>
  </w:num>
  <w:num w:numId="12" w16cid:durableId="1360860798">
    <w:abstractNumId w:val="0"/>
  </w:num>
  <w:num w:numId="13" w16cid:durableId="2051302610">
    <w:abstractNumId w:val="31"/>
  </w:num>
  <w:num w:numId="14" w16cid:durableId="1676037187">
    <w:abstractNumId w:val="4"/>
  </w:num>
  <w:num w:numId="15" w16cid:durableId="1294408639">
    <w:abstractNumId w:val="26"/>
  </w:num>
  <w:num w:numId="16" w16cid:durableId="1109351809">
    <w:abstractNumId w:val="34"/>
  </w:num>
  <w:num w:numId="17" w16cid:durableId="303630085">
    <w:abstractNumId w:val="16"/>
  </w:num>
  <w:num w:numId="18" w16cid:durableId="1688484136">
    <w:abstractNumId w:val="20"/>
  </w:num>
  <w:num w:numId="19" w16cid:durableId="1630671346">
    <w:abstractNumId w:val="29"/>
  </w:num>
  <w:num w:numId="20" w16cid:durableId="2114202347">
    <w:abstractNumId w:val="8"/>
  </w:num>
  <w:num w:numId="21" w16cid:durableId="1638561198">
    <w:abstractNumId w:val="12"/>
  </w:num>
  <w:num w:numId="22" w16cid:durableId="900991767">
    <w:abstractNumId w:val="23"/>
  </w:num>
  <w:num w:numId="23" w16cid:durableId="528106999">
    <w:abstractNumId w:val="25"/>
  </w:num>
  <w:num w:numId="24" w16cid:durableId="1921676771">
    <w:abstractNumId w:val="18"/>
  </w:num>
  <w:num w:numId="25" w16cid:durableId="479813722">
    <w:abstractNumId w:val="38"/>
  </w:num>
  <w:num w:numId="26" w16cid:durableId="1237935875">
    <w:abstractNumId w:val="10"/>
  </w:num>
  <w:num w:numId="27" w16cid:durableId="1502503597">
    <w:abstractNumId w:val="28"/>
  </w:num>
  <w:num w:numId="28" w16cid:durableId="1026253430">
    <w:abstractNumId w:val="7"/>
  </w:num>
  <w:num w:numId="29" w16cid:durableId="1549416548">
    <w:abstractNumId w:val="5"/>
  </w:num>
  <w:num w:numId="30" w16cid:durableId="868253564">
    <w:abstractNumId w:val="2"/>
  </w:num>
  <w:num w:numId="31" w16cid:durableId="10884336">
    <w:abstractNumId w:val="32"/>
  </w:num>
  <w:num w:numId="32" w16cid:durableId="353310334">
    <w:abstractNumId w:val="13"/>
  </w:num>
  <w:num w:numId="33" w16cid:durableId="2102215338">
    <w:abstractNumId w:val="14"/>
  </w:num>
  <w:num w:numId="34" w16cid:durableId="967860173">
    <w:abstractNumId w:val="40"/>
  </w:num>
  <w:num w:numId="35" w16cid:durableId="1071347707">
    <w:abstractNumId w:val="9"/>
  </w:num>
  <w:num w:numId="36" w16cid:durableId="1594557869">
    <w:abstractNumId w:val="36"/>
  </w:num>
  <w:num w:numId="37" w16cid:durableId="1550647752">
    <w:abstractNumId w:val="39"/>
  </w:num>
  <w:num w:numId="38" w16cid:durableId="2000114684">
    <w:abstractNumId w:val="21"/>
  </w:num>
  <w:num w:numId="39" w16cid:durableId="306861347">
    <w:abstractNumId w:val="33"/>
  </w:num>
  <w:num w:numId="40" w16cid:durableId="1560172775">
    <w:abstractNumId w:val="37"/>
  </w:num>
  <w:num w:numId="41" w16cid:durableId="67465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5D"/>
    <w:rsid w:val="0001032E"/>
    <w:rsid w:val="0006087B"/>
    <w:rsid w:val="00071A83"/>
    <w:rsid w:val="000B49BA"/>
    <w:rsid w:val="000C12F8"/>
    <w:rsid w:val="000D0295"/>
    <w:rsid w:val="000F08FD"/>
    <w:rsid w:val="000F41D6"/>
    <w:rsid w:val="00145D16"/>
    <w:rsid w:val="00154683"/>
    <w:rsid w:val="00171072"/>
    <w:rsid w:val="00173F27"/>
    <w:rsid w:val="001A420D"/>
    <w:rsid w:val="001F2513"/>
    <w:rsid w:val="00273A0E"/>
    <w:rsid w:val="002A2D88"/>
    <w:rsid w:val="002D73BF"/>
    <w:rsid w:val="002E5622"/>
    <w:rsid w:val="003132B8"/>
    <w:rsid w:val="003238BF"/>
    <w:rsid w:val="00344C2F"/>
    <w:rsid w:val="00357DA5"/>
    <w:rsid w:val="00360B16"/>
    <w:rsid w:val="00366185"/>
    <w:rsid w:val="003715E2"/>
    <w:rsid w:val="003A5729"/>
    <w:rsid w:val="003B4CAE"/>
    <w:rsid w:val="003D0DB8"/>
    <w:rsid w:val="003E57D7"/>
    <w:rsid w:val="00417989"/>
    <w:rsid w:val="00433B12"/>
    <w:rsid w:val="00460F7E"/>
    <w:rsid w:val="00486F60"/>
    <w:rsid w:val="004A0439"/>
    <w:rsid w:val="004D1923"/>
    <w:rsid w:val="004D3BFA"/>
    <w:rsid w:val="005262B6"/>
    <w:rsid w:val="00596CD1"/>
    <w:rsid w:val="005A34F8"/>
    <w:rsid w:val="005B6A45"/>
    <w:rsid w:val="005C1946"/>
    <w:rsid w:val="005C4AD5"/>
    <w:rsid w:val="005C7ED8"/>
    <w:rsid w:val="005D5C49"/>
    <w:rsid w:val="005D654D"/>
    <w:rsid w:val="005E45F3"/>
    <w:rsid w:val="005F0AD8"/>
    <w:rsid w:val="0061152C"/>
    <w:rsid w:val="0064403E"/>
    <w:rsid w:val="00652455"/>
    <w:rsid w:val="0067320B"/>
    <w:rsid w:val="00692998"/>
    <w:rsid w:val="006975C5"/>
    <w:rsid w:val="006A2932"/>
    <w:rsid w:val="006C3F17"/>
    <w:rsid w:val="006D3B1E"/>
    <w:rsid w:val="006E5E61"/>
    <w:rsid w:val="00737A9C"/>
    <w:rsid w:val="0074071E"/>
    <w:rsid w:val="00777A4D"/>
    <w:rsid w:val="00792195"/>
    <w:rsid w:val="007C163D"/>
    <w:rsid w:val="007C56B6"/>
    <w:rsid w:val="007D0C4C"/>
    <w:rsid w:val="007F3086"/>
    <w:rsid w:val="00806FC8"/>
    <w:rsid w:val="00817A15"/>
    <w:rsid w:val="00833FB3"/>
    <w:rsid w:val="00851155"/>
    <w:rsid w:val="008514E0"/>
    <w:rsid w:val="00851CD8"/>
    <w:rsid w:val="00852A97"/>
    <w:rsid w:val="00872EFB"/>
    <w:rsid w:val="0087374A"/>
    <w:rsid w:val="008848B3"/>
    <w:rsid w:val="008A1DCE"/>
    <w:rsid w:val="008A63F6"/>
    <w:rsid w:val="008B7AA9"/>
    <w:rsid w:val="008E54C4"/>
    <w:rsid w:val="008F535D"/>
    <w:rsid w:val="009076B6"/>
    <w:rsid w:val="00942100"/>
    <w:rsid w:val="0096543C"/>
    <w:rsid w:val="00991EF4"/>
    <w:rsid w:val="00994029"/>
    <w:rsid w:val="009D6C52"/>
    <w:rsid w:val="00A16347"/>
    <w:rsid w:val="00A5057C"/>
    <w:rsid w:val="00A54170"/>
    <w:rsid w:val="00A66157"/>
    <w:rsid w:val="00A755C6"/>
    <w:rsid w:val="00AA1755"/>
    <w:rsid w:val="00AE1BA6"/>
    <w:rsid w:val="00B2409A"/>
    <w:rsid w:val="00B250A1"/>
    <w:rsid w:val="00B57C7B"/>
    <w:rsid w:val="00B901CB"/>
    <w:rsid w:val="00B934FB"/>
    <w:rsid w:val="00BD6A71"/>
    <w:rsid w:val="00C04276"/>
    <w:rsid w:val="00C04BF8"/>
    <w:rsid w:val="00C5479A"/>
    <w:rsid w:val="00C7664C"/>
    <w:rsid w:val="00C801E8"/>
    <w:rsid w:val="00C90103"/>
    <w:rsid w:val="00C92891"/>
    <w:rsid w:val="00CA0F12"/>
    <w:rsid w:val="00CF1609"/>
    <w:rsid w:val="00D04A17"/>
    <w:rsid w:val="00D510AD"/>
    <w:rsid w:val="00D671E8"/>
    <w:rsid w:val="00DA5E89"/>
    <w:rsid w:val="00DB7252"/>
    <w:rsid w:val="00DF3AB2"/>
    <w:rsid w:val="00DF5225"/>
    <w:rsid w:val="00E32060"/>
    <w:rsid w:val="00E44BB1"/>
    <w:rsid w:val="00E57181"/>
    <w:rsid w:val="00E61EF4"/>
    <w:rsid w:val="00E6605D"/>
    <w:rsid w:val="00E668A0"/>
    <w:rsid w:val="00E834B6"/>
    <w:rsid w:val="00E87499"/>
    <w:rsid w:val="00EA7624"/>
    <w:rsid w:val="00EB1D57"/>
    <w:rsid w:val="00ED1EEC"/>
    <w:rsid w:val="00EE47E3"/>
    <w:rsid w:val="00EE684B"/>
    <w:rsid w:val="00EF4ACD"/>
    <w:rsid w:val="00F006B8"/>
    <w:rsid w:val="00F030F9"/>
    <w:rsid w:val="00F05171"/>
    <w:rsid w:val="00F41763"/>
    <w:rsid w:val="00F41EEF"/>
    <w:rsid w:val="00F427D9"/>
    <w:rsid w:val="00F434E3"/>
    <w:rsid w:val="00F639E5"/>
    <w:rsid w:val="00F707BC"/>
    <w:rsid w:val="00FA4A2E"/>
    <w:rsid w:val="00FB3BA7"/>
    <w:rsid w:val="00FD7844"/>
    <w:rsid w:val="00FE0D53"/>
    <w:rsid w:val="018A8601"/>
    <w:rsid w:val="05A07362"/>
    <w:rsid w:val="0A4E017C"/>
    <w:rsid w:val="0DA74EDB"/>
    <w:rsid w:val="14943806"/>
    <w:rsid w:val="16502E01"/>
    <w:rsid w:val="1832DF98"/>
    <w:rsid w:val="1CBCDED6"/>
    <w:rsid w:val="2183C7E5"/>
    <w:rsid w:val="245D09B9"/>
    <w:rsid w:val="26F6AFB2"/>
    <w:rsid w:val="2AFD8D7C"/>
    <w:rsid w:val="2BA022D5"/>
    <w:rsid w:val="341BE441"/>
    <w:rsid w:val="36A970C6"/>
    <w:rsid w:val="38136D6B"/>
    <w:rsid w:val="3A0DDED1"/>
    <w:rsid w:val="3D86D857"/>
    <w:rsid w:val="43E8DE3F"/>
    <w:rsid w:val="48452684"/>
    <w:rsid w:val="518549CD"/>
    <w:rsid w:val="56B5B25D"/>
    <w:rsid w:val="649C22C8"/>
    <w:rsid w:val="7549B9B1"/>
    <w:rsid w:val="7597C586"/>
    <w:rsid w:val="7C88B6EC"/>
    <w:rsid w:val="7D7C861B"/>
    <w:rsid w:val="7E1CD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77A7"/>
  <w15:docId w15:val="{DEDA2B5C-A73B-44F0-BE97-F77F9B1D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3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5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0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4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5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A5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54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54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D53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D5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D53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499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49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514E0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6732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04A39CA589A4198B6AD7C05F6E39E" ma:contentTypeVersion="4" ma:contentTypeDescription="Create a new document." ma:contentTypeScope="" ma:versionID="18e39b351f70ca239a093fdb986544f4">
  <xsd:schema xmlns:xsd="http://www.w3.org/2001/XMLSchema" xmlns:xs="http://www.w3.org/2001/XMLSchema" xmlns:p="http://schemas.microsoft.com/office/2006/metadata/properties" xmlns:ns2="6ff83a04-d82b-44bc-afdf-d090dfe75a87" targetNamespace="http://schemas.microsoft.com/office/2006/metadata/properties" ma:root="true" ma:fieldsID="56d2c7a2f9cc41655e97f9d7e683dceb" ns2:_="">
    <xsd:import namespace="6ff83a04-d82b-44bc-afdf-d090dfe75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83a04-d82b-44bc-afdf-d090dfe75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CCD300-D003-4D83-BFDF-CD1FDD6DC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A4456-69D2-4F55-A9C0-5F51E8761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74189-4B2E-43A9-91A2-9A6B8636B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83a04-d82b-44bc-afdf-d090dfe75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E7E71-A462-4B86-8FEE-2140DD04B28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1956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Rader</dc:creator>
  <cp:keywords/>
  <cp:lastModifiedBy>Musser. Mark</cp:lastModifiedBy>
  <cp:revision>7</cp:revision>
  <dcterms:created xsi:type="dcterms:W3CDTF">2026-01-22T15:31:00Z</dcterms:created>
  <dcterms:modified xsi:type="dcterms:W3CDTF">2026-01-22T15:36:00Z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0x01010073704A39CA589A4198B6AD7C05F6E39E</vt:lpwstr>
  </property>
</Properties>
</file>