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70FF" w14:textId="77777777" w:rsidR="00B76694" w:rsidRPr="00B76694" w:rsidRDefault="00B76694" w:rsidP="00B76694">
      <w:pPr>
        <w:pStyle w:val="Style1"/>
        <w:rPr>
          <w:sz w:val="28"/>
          <w:szCs w:val="28"/>
        </w:rPr>
      </w:pPr>
      <w:r w:rsidRPr="00B76694">
        <w:rPr>
          <w:sz w:val="28"/>
          <w:szCs w:val="28"/>
        </w:rPr>
        <w:t>BID FORM “M”</w:t>
      </w:r>
    </w:p>
    <w:p w14:paraId="02BEBEE8" w14:textId="77777777" w:rsidR="00B76694" w:rsidRPr="005928CD" w:rsidRDefault="00B76694" w:rsidP="00B7669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6AAE7CB5" w14:textId="77777777" w:rsidR="00B76694" w:rsidRPr="005928CD" w:rsidRDefault="00B76694" w:rsidP="00B76694">
      <w:pPr>
        <w:autoSpaceDE w:val="0"/>
        <w:autoSpaceDN w:val="0"/>
        <w:adjustRightInd w:val="0"/>
        <w:jc w:val="center"/>
        <w:rPr>
          <w:rFonts w:ascii="Times New Roman" w:eastAsia="Aptos" w:hAnsi="Times New Roman"/>
          <w:b/>
          <w:bCs/>
          <w14:ligatures w14:val="standardContextual"/>
        </w:rPr>
      </w:pPr>
      <w:r w:rsidRPr="005928CD">
        <w:rPr>
          <w:rFonts w:ascii="Times New Roman" w:eastAsia="Aptos" w:hAnsi="Times New Roman"/>
          <w:b/>
          <w:bCs/>
          <w14:ligatures w14:val="standardContextual"/>
        </w:rPr>
        <w:t>DEBARMENT, SUSPENSION AND OTHER RESPONSIBILITY MATTERS</w:t>
      </w:r>
    </w:p>
    <w:p w14:paraId="42F30EF6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0191D0BB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As required by Executive Order 12549, Debarment and Suspension, for prospective participants in primary covered transactions, as defined at 7 CFR Part 3017, Section 3017.510.</w:t>
      </w:r>
    </w:p>
    <w:p w14:paraId="520155D9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18473D5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(1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)  The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prospective primary participant certifies to the best of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its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knowledge and belief, that it and its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principals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>:</w:t>
      </w:r>
    </w:p>
    <w:p w14:paraId="00096AA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044C8087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(a) are not presently debarred, suspended, proposed for debarment, declared ineligible, or voluntarily excluded from covered transactions by any Federal department or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agency;</w:t>
      </w:r>
      <w:proofErr w:type="gramEnd"/>
    </w:p>
    <w:p w14:paraId="05EB6CF3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33BF665C" w14:textId="77777777" w:rsidR="00B76694" w:rsidRPr="005928CD" w:rsidRDefault="00B76694" w:rsidP="00B76694">
      <w:pPr>
        <w:autoSpaceDE w:val="0"/>
        <w:autoSpaceDN w:val="0"/>
        <w:adjustRightInd w:val="0"/>
        <w:ind w:left="72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(b) have not within a three-year period preceding this proposal been convicted of or had a civil judgment rendered against them for commission of fraud or a criminal offense in connection with obtaining, attempting to obtain, or performing a public (Federal, State or local) transaction or contract under a public transaction: violation of Federal or State antitrust statutes or commission of embezzlement, theft, forgery, bribery, falsification or destruction of records, making false statements, or receiving stolen property;</w:t>
      </w:r>
    </w:p>
    <w:p w14:paraId="50C6B506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</w:p>
    <w:p w14:paraId="721B9A7E" w14:textId="77777777" w:rsidR="00B76694" w:rsidRPr="005928CD" w:rsidRDefault="00B76694" w:rsidP="00B76694">
      <w:pPr>
        <w:autoSpaceDE w:val="0"/>
        <w:autoSpaceDN w:val="0"/>
        <w:adjustRightInd w:val="0"/>
        <w:ind w:left="72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(c) are not presently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indicted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for or otherwise criminally or civilly charged by a governmental entity (Federal, State or local) with commission of any of the offenses enumerated in paragraph (1)(b) of this certification; and</w:t>
      </w:r>
    </w:p>
    <w:p w14:paraId="2802C285" w14:textId="77777777" w:rsidR="00B76694" w:rsidRPr="005928CD" w:rsidRDefault="00B76694" w:rsidP="00B76694">
      <w:pPr>
        <w:autoSpaceDE w:val="0"/>
        <w:autoSpaceDN w:val="0"/>
        <w:adjustRightInd w:val="0"/>
        <w:ind w:firstLine="720"/>
        <w:rPr>
          <w:rFonts w:ascii="Times New Roman" w:eastAsia="Aptos" w:hAnsi="Times New Roman"/>
          <w14:ligatures w14:val="standardContextual"/>
        </w:rPr>
      </w:pPr>
    </w:p>
    <w:p w14:paraId="0CED2DC7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(d) have not within a three-year period preceding this application/proposal had one or more public transactions (Federal, State or local) terminated for cause or default.</w:t>
      </w:r>
    </w:p>
    <w:p w14:paraId="0201ED62" w14:textId="77777777" w:rsidR="00B76694" w:rsidRPr="005928CD" w:rsidRDefault="00B76694" w:rsidP="00B76694">
      <w:pPr>
        <w:autoSpaceDE w:val="0"/>
        <w:autoSpaceDN w:val="0"/>
        <w:adjustRightInd w:val="0"/>
        <w:ind w:left="720"/>
        <w:rPr>
          <w:rFonts w:ascii="Times New Roman" w:eastAsia="Aptos" w:hAnsi="Times New Roman"/>
          <w14:ligatures w14:val="standardContextual"/>
        </w:rPr>
      </w:pPr>
    </w:p>
    <w:p w14:paraId="1EFC8406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 xml:space="preserve">(2) Where the prospective primary participant is unable to </w:t>
      </w:r>
      <w:proofErr w:type="gramStart"/>
      <w:r w:rsidRPr="005928CD">
        <w:rPr>
          <w:rFonts w:ascii="Times New Roman" w:eastAsia="Aptos" w:hAnsi="Times New Roman"/>
          <w14:ligatures w14:val="standardContextual"/>
        </w:rPr>
        <w:t>certify to</w:t>
      </w:r>
      <w:proofErr w:type="gramEnd"/>
      <w:r w:rsidRPr="005928CD">
        <w:rPr>
          <w:rFonts w:ascii="Times New Roman" w:eastAsia="Aptos" w:hAnsi="Times New Roman"/>
          <w14:ligatures w14:val="standardContextual"/>
        </w:rPr>
        <w:t xml:space="preserve"> any of the statements in this certification, such prospective participant shall attach an explanation to this proposal.</w:t>
      </w:r>
    </w:p>
    <w:p w14:paraId="58618F3B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31C0ABFE" w14:textId="77777777" w:rsidR="00B76694" w:rsidRPr="005928CD" w:rsidRDefault="00B76694" w:rsidP="00B76694">
      <w:pPr>
        <w:autoSpaceDE w:val="0"/>
        <w:autoSpaceDN w:val="0"/>
        <w:adjustRightInd w:val="0"/>
        <w:jc w:val="both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By signature below, I certify under penalty of perjury that the information in this form is true, complete, and accurate and that I am authorized by my company to make this certification and all consents and agreements contained herein.</w:t>
      </w:r>
    </w:p>
    <w:p w14:paraId="4792F5C8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6BEBD09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50AD65D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Company Name</w:t>
      </w:r>
    </w:p>
    <w:p w14:paraId="27293CEE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74133D0A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2119ACE2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Signature of Authorized Company Official</w:t>
      </w:r>
    </w:p>
    <w:p w14:paraId="710A2481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2D2750DD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________________________________________</w:t>
      </w:r>
    </w:p>
    <w:p w14:paraId="58560C9E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  <w:r w:rsidRPr="005928CD">
        <w:rPr>
          <w:rFonts w:ascii="Times New Roman" w:eastAsia="Aptos" w:hAnsi="Times New Roman"/>
          <w14:ligatures w14:val="standardContextual"/>
        </w:rPr>
        <w:t>Printed Name</w:t>
      </w:r>
    </w:p>
    <w:p w14:paraId="782EFD89" w14:textId="77777777" w:rsidR="00B76694" w:rsidRPr="005928CD" w:rsidRDefault="00B76694" w:rsidP="00B76694">
      <w:pPr>
        <w:autoSpaceDE w:val="0"/>
        <w:autoSpaceDN w:val="0"/>
        <w:adjustRightInd w:val="0"/>
        <w:rPr>
          <w:rFonts w:ascii="Times New Roman" w:eastAsia="Aptos" w:hAnsi="Times New Roman"/>
          <w14:ligatures w14:val="standardContextual"/>
        </w:rPr>
      </w:pPr>
    </w:p>
    <w:p w14:paraId="62E5E06F" w14:textId="73D0F6A7" w:rsidR="00B76694" w:rsidRDefault="00B76694" w:rsidP="00B76694">
      <w:pPr>
        <w:spacing w:after="160" w:line="259" w:lineRule="auto"/>
        <w:jc w:val="center"/>
      </w:pPr>
      <w:r w:rsidRPr="005928CD">
        <w:rPr>
          <w:rFonts w:ascii="Times New Roman" w:eastAsia="Aptos" w:hAnsi="Times New Roman"/>
          <w:b/>
          <w:bCs/>
          <w14:ligatures w14:val="standardContextual"/>
        </w:rPr>
        <w:t>THIS DOCUMENT MUST BE SUBMITTED WITH PROPOSAL</w:t>
      </w:r>
    </w:p>
    <w:sectPr w:rsidR="00B7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94"/>
    <w:rsid w:val="00B76694"/>
    <w:rsid w:val="00C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2CBC"/>
  <w15:chartTrackingRefBased/>
  <w15:docId w15:val="{C61F0B57-7CC3-48D9-9CA4-EA2E5B43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94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6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6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6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6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6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69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69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69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69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6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69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694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694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694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B76694"/>
    <w:pPr>
      <w:keepLines w:val="0"/>
      <w:spacing w:before="240" w:after="60" w:line="240" w:lineRule="auto"/>
      <w:jc w:val="center"/>
    </w:pPr>
    <w:rPr>
      <w:rFonts w:ascii="Times New Roman" w:eastAsia="STXingkai" w:hAnsi="Times New Roman" w:cs="Times New Roman"/>
      <w:b/>
      <w:bCs/>
      <w:kern w:val="32"/>
      <w:u w:val="single"/>
      <w14:ligatures w14:val="none"/>
    </w:rPr>
  </w:style>
  <w:style w:type="character" w:customStyle="1" w:styleId="Style1Char">
    <w:name w:val="Style1 Char"/>
    <w:basedOn w:val="Heading1Char"/>
    <w:link w:val="Style1"/>
    <w:rsid w:val="00B76694"/>
    <w:rPr>
      <w:rFonts w:ascii="Times New Roman" w:eastAsia="STXingkai" w:hAnsi="Times New Roman" w:cs="Times New Roman"/>
      <w:b/>
      <w:bCs/>
      <w:color w:val="0F4761" w:themeColor="accent1" w:themeShade="BF"/>
      <w:kern w:val="32"/>
      <w:sz w:val="40"/>
      <w:szCs w:val="4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Rowland</dc:creator>
  <cp:keywords/>
  <dc:description/>
  <cp:lastModifiedBy>Janie Rowland</cp:lastModifiedBy>
  <cp:revision>1</cp:revision>
  <dcterms:created xsi:type="dcterms:W3CDTF">2026-01-27T18:59:00Z</dcterms:created>
  <dcterms:modified xsi:type="dcterms:W3CDTF">2026-01-27T19:00:00Z</dcterms:modified>
</cp:coreProperties>
</file>